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3466" w:rsidRPr="0049384B" w:rsidRDefault="00AD0BEC" w:rsidP="00D55E84">
      <w:pPr>
        <w:spacing w:after="0" w:line="240" w:lineRule="auto"/>
        <w:jc w:val="center"/>
        <w:rPr>
          <w:rFonts w:ascii="Times New Roman" w:hAnsi="Times New Roman"/>
          <w:sz w:val="24"/>
          <w:szCs w:val="24"/>
          <w:shd w:val="clear" w:color="auto" w:fill="FFFFFF"/>
        </w:rPr>
      </w:pPr>
      <w:r w:rsidRPr="0049384B">
        <w:rPr>
          <w:rFonts w:ascii="Times New Roman" w:hAnsi="Times New Roman"/>
          <w:sz w:val="24"/>
          <w:szCs w:val="24"/>
          <w:shd w:val="clear" w:color="auto" w:fill="FFFFFF"/>
        </w:rPr>
        <w:t>(</w:t>
      </w:r>
      <w:r w:rsidR="00103466" w:rsidRPr="0049384B">
        <w:rPr>
          <w:rFonts w:ascii="Times New Roman" w:hAnsi="Times New Roman"/>
          <w:sz w:val="24"/>
          <w:szCs w:val="24"/>
          <w:shd w:val="clear" w:color="auto" w:fill="FFFFFF"/>
        </w:rPr>
        <w:t>Návrh</w:t>
      </w:r>
      <w:r w:rsidRPr="0049384B">
        <w:rPr>
          <w:rFonts w:ascii="Times New Roman" w:hAnsi="Times New Roman"/>
          <w:sz w:val="24"/>
          <w:szCs w:val="24"/>
          <w:shd w:val="clear" w:color="auto" w:fill="FFFFFF"/>
        </w:rPr>
        <w:t>)</w:t>
      </w:r>
      <w:r w:rsidR="00103466" w:rsidRPr="0049384B">
        <w:rPr>
          <w:rFonts w:ascii="Times New Roman" w:hAnsi="Times New Roman"/>
          <w:sz w:val="24"/>
          <w:szCs w:val="24"/>
          <w:shd w:val="clear" w:color="auto" w:fill="FFFFFF"/>
        </w:rPr>
        <w:t xml:space="preserve"> </w:t>
      </w:r>
    </w:p>
    <w:p w:rsidR="00103466" w:rsidRPr="0049384B" w:rsidRDefault="00103466" w:rsidP="00D55E84">
      <w:pPr>
        <w:spacing w:after="0" w:line="240" w:lineRule="auto"/>
        <w:jc w:val="center"/>
        <w:rPr>
          <w:rFonts w:ascii="Times New Roman" w:hAnsi="Times New Roman"/>
          <w:b/>
          <w:sz w:val="24"/>
          <w:szCs w:val="24"/>
          <w:shd w:val="clear" w:color="auto" w:fill="FFFFFF"/>
        </w:rPr>
      </w:pPr>
    </w:p>
    <w:p w:rsidR="00103466" w:rsidRPr="0049384B" w:rsidRDefault="00103466" w:rsidP="00D55E84">
      <w:pPr>
        <w:spacing w:after="0" w:line="240" w:lineRule="auto"/>
        <w:jc w:val="center"/>
        <w:rPr>
          <w:rFonts w:ascii="Times New Roman" w:hAnsi="Times New Roman"/>
          <w:b/>
          <w:sz w:val="24"/>
          <w:szCs w:val="24"/>
          <w:shd w:val="clear" w:color="auto" w:fill="FFFFFF"/>
        </w:rPr>
      </w:pPr>
      <w:r w:rsidRPr="0049384B">
        <w:rPr>
          <w:rFonts w:ascii="Times New Roman" w:hAnsi="Times New Roman"/>
          <w:b/>
          <w:sz w:val="24"/>
          <w:szCs w:val="24"/>
          <w:shd w:val="clear" w:color="auto" w:fill="FFFFFF"/>
        </w:rPr>
        <w:t>ZÁKON</w:t>
      </w:r>
    </w:p>
    <w:p w:rsidR="00103466" w:rsidRPr="0049384B" w:rsidRDefault="00103466" w:rsidP="00D55E84">
      <w:pPr>
        <w:spacing w:after="0" w:line="240" w:lineRule="auto"/>
        <w:jc w:val="center"/>
        <w:rPr>
          <w:rFonts w:ascii="Times New Roman" w:hAnsi="Times New Roman"/>
          <w:b/>
          <w:sz w:val="24"/>
          <w:szCs w:val="24"/>
          <w:shd w:val="clear" w:color="auto" w:fill="FFFFFF"/>
        </w:rPr>
      </w:pPr>
    </w:p>
    <w:p w:rsidR="00103466" w:rsidRPr="0049384B" w:rsidRDefault="00045F39" w:rsidP="00D55E84">
      <w:pPr>
        <w:spacing w:after="0" w:line="240" w:lineRule="auto"/>
        <w:jc w:val="center"/>
        <w:rPr>
          <w:rFonts w:ascii="Times New Roman" w:hAnsi="Times New Roman"/>
          <w:b/>
          <w:sz w:val="24"/>
          <w:szCs w:val="24"/>
          <w:shd w:val="clear" w:color="auto" w:fill="FFFFFF"/>
        </w:rPr>
      </w:pPr>
      <w:r w:rsidRPr="0049384B">
        <w:rPr>
          <w:rFonts w:ascii="Times New Roman" w:hAnsi="Times New Roman"/>
          <w:sz w:val="24"/>
          <w:szCs w:val="24"/>
          <w:shd w:val="clear" w:color="auto" w:fill="FFFFFF"/>
        </w:rPr>
        <w:t>z ...</w:t>
      </w:r>
      <w:r w:rsidR="00103466" w:rsidRPr="0049384B">
        <w:rPr>
          <w:rFonts w:ascii="Times New Roman" w:hAnsi="Times New Roman"/>
          <w:sz w:val="24"/>
          <w:szCs w:val="24"/>
          <w:shd w:val="clear" w:color="auto" w:fill="FFFFFF"/>
        </w:rPr>
        <w:t xml:space="preserve"> 2024, </w:t>
      </w:r>
    </w:p>
    <w:p w:rsidR="00103466" w:rsidRPr="0049384B" w:rsidRDefault="00103466" w:rsidP="00D55E84">
      <w:pPr>
        <w:spacing w:after="0" w:line="240" w:lineRule="auto"/>
        <w:jc w:val="center"/>
        <w:rPr>
          <w:rFonts w:ascii="Times New Roman" w:hAnsi="Times New Roman"/>
          <w:b/>
          <w:sz w:val="24"/>
          <w:szCs w:val="24"/>
          <w:shd w:val="clear" w:color="auto" w:fill="FFFFFF"/>
        </w:rPr>
      </w:pPr>
    </w:p>
    <w:p w:rsidR="00103466" w:rsidRPr="0049384B" w:rsidRDefault="00103466" w:rsidP="00D55E84">
      <w:pPr>
        <w:spacing w:after="0" w:line="240" w:lineRule="auto"/>
        <w:jc w:val="center"/>
        <w:rPr>
          <w:rFonts w:ascii="Times New Roman" w:hAnsi="Times New Roman"/>
          <w:b/>
          <w:sz w:val="24"/>
          <w:szCs w:val="24"/>
          <w:shd w:val="clear" w:color="auto" w:fill="FFFFFF"/>
        </w:rPr>
      </w:pPr>
      <w:r w:rsidRPr="0049384B">
        <w:rPr>
          <w:rFonts w:ascii="Times New Roman" w:hAnsi="Times New Roman"/>
          <w:b/>
          <w:sz w:val="24"/>
          <w:szCs w:val="24"/>
          <w:shd w:val="clear" w:color="auto" w:fill="FFFFFF"/>
        </w:rPr>
        <w:t xml:space="preserve">ktorým sa mení a dopĺňa zákon č. 580/2004 Z. z. o zdravotnom poistení a o zmene </w:t>
      </w:r>
      <w:r w:rsidR="00F705B0" w:rsidRPr="0049384B">
        <w:rPr>
          <w:rFonts w:ascii="Times New Roman" w:hAnsi="Times New Roman"/>
          <w:b/>
          <w:sz w:val="24"/>
          <w:szCs w:val="24"/>
          <w:shd w:val="clear" w:color="auto" w:fill="FFFFFF"/>
        </w:rPr>
        <w:br/>
      </w:r>
      <w:r w:rsidRPr="0049384B">
        <w:rPr>
          <w:rFonts w:ascii="Times New Roman" w:hAnsi="Times New Roman"/>
          <w:b/>
          <w:sz w:val="24"/>
          <w:szCs w:val="24"/>
          <w:shd w:val="clear" w:color="auto" w:fill="FFFFFF"/>
        </w:rPr>
        <w:t>a doplnení zákona č. 95/2002 Z. z. o poisťovníctve a o zmene a doplnení niektorých zákonov v znení neskorších predpisov a ktorým sa menia a dopĺňajú niektoré zákony</w:t>
      </w:r>
    </w:p>
    <w:p w:rsidR="00103466" w:rsidRPr="0049384B" w:rsidRDefault="00103466" w:rsidP="00D55E84">
      <w:pPr>
        <w:spacing w:after="0" w:line="240" w:lineRule="auto"/>
        <w:jc w:val="center"/>
        <w:rPr>
          <w:rFonts w:ascii="Times New Roman" w:hAnsi="Times New Roman"/>
          <w:b/>
          <w:sz w:val="24"/>
          <w:szCs w:val="24"/>
          <w:shd w:val="clear" w:color="auto" w:fill="FFFFFF"/>
        </w:rPr>
      </w:pPr>
    </w:p>
    <w:p w:rsidR="004C6422" w:rsidRPr="0049384B" w:rsidRDefault="004C6422" w:rsidP="004C6422">
      <w:pPr>
        <w:spacing w:after="0" w:line="240" w:lineRule="auto"/>
        <w:jc w:val="both"/>
        <w:rPr>
          <w:rFonts w:ascii="Times New Roman" w:hAnsi="Times New Roman"/>
          <w:sz w:val="24"/>
          <w:szCs w:val="24"/>
          <w:shd w:val="clear" w:color="auto" w:fill="FFFFFF"/>
        </w:rPr>
      </w:pPr>
      <w:r w:rsidRPr="0049384B">
        <w:rPr>
          <w:rFonts w:ascii="Times New Roman" w:hAnsi="Times New Roman"/>
          <w:sz w:val="24"/>
          <w:szCs w:val="24"/>
          <w:shd w:val="clear" w:color="auto" w:fill="FFFFFF"/>
        </w:rPr>
        <w:t>Národná rada Slovenskej republiky sa uzniesla na tomto zákone:</w:t>
      </w:r>
    </w:p>
    <w:p w:rsidR="004C6422" w:rsidRPr="0049384B" w:rsidRDefault="004C6422" w:rsidP="00D55E84">
      <w:pPr>
        <w:spacing w:after="0" w:line="240" w:lineRule="auto"/>
        <w:jc w:val="center"/>
        <w:rPr>
          <w:rFonts w:ascii="Times New Roman" w:hAnsi="Times New Roman"/>
          <w:b/>
          <w:sz w:val="24"/>
          <w:szCs w:val="24"/>
          <w:shd w:val="clear" w:color="auto" w:fill="FFFFFF"/>
        </w:rPr>
      </w:pPr>
    </w:p>
    <w:p w:rsidR="00103466" w:rsidRPr="0049384B" w:rsidRDefault="00103466" w:rsidP="00D55E84">
      <w:pPr>
        <w:spacing w:after="0" w:line="240" w:lineRule="auto"/>
        <w:jc w:val="center"/>
        <w:rPr>
          <w:rFonts w:ascii="Times New Roman" w:hAnsi="Times New Roman"/>
          <w:b/>
          <w:sz w:val="24"/>
          <w:szCs w:val="24"/>
          <w:shd w:val="clear" w:color="auto" w:fill="FFFFFF"/>
        </w:rPr>
      </w:pPr>
      <w:r w:rsidRPr="0049384B">
        <w:rPr>
          <w:rFonts w:ascii="Times New Roman" w:hAnsi="Times New Roman"/>
          <w:b/>
          <w:sz w:val="24"/>
          <w:szCs w:val="24"/>
          <w:shd w:val="clear" w:color="auto" w:fill="FFFFFF"/>
        </w:rPr>
        <w:t>Čl. I</w:t>
      </w:r>
    </w:p>
    <w:p w:rsidR="00103466" w:rsidRPr="0049384B" w:rsidRDefault="00103466" w:rsidP="00D55E84">
      <w:pPr>
        <w:spacing w:after="0" w:line="240" w:lineRule="auto"/>
        <w:jc w:val="center"/>
        <w:rPr>
          <w:rFonts w:ascii="Times New Roman" w:hAnsi="Times New Roman"/>
          <w:b/>
          <w:sz w:val="24"/>
          <w:szCs w:val="24"/>
          <w:shd w:val="clear" w:color="auto" w:fill="FFFFFF"/>
        </w:rPr>
      </w:pPr>
    </w:p>
    <w:p w:rsidR="00103466" w:rsidRPr="0049384B" w:rsidRDefault="00103466" w:rsidP="006B64E8">
      <w:pPr>
        <w:spacing w:after="0" w:line="240" w:lineRule="auto"/>
        <w:jc w:val="both"/>
        <w:rPr>
          <w:rFonts w:ascii="Times New Roman" w:hAnsi="Times New Roman"/>
          <w:sz w:val="24"/>
          <w:szCs w:val="24"/>
          <w:shd w:val="clear" w:color="auto" w:fill="FFFFFF"/>
        </w:rPr>
      </w:pPr>
      <w:r w:rsidRPr="0049384B">
        <w:rPr>
          <w:rFonts w:ascii="Times New Roman" w:hAnsi="Times New Roman"/>
          <w:sz w:val="24"/>
          <w:szCs w:val="24"/>
        </w:rPr>
        <w:t>Zákon č. 580/2004 Z. z. o zdravotnom poistení a o zmene a doplnení zákona č. 95/2002 Z. z. o poisťovníctve a o zmene a doplnení niektorých zákonov v znení zákona č. 718/2004 Z. z., zákona č. 305/2005 Z. z., zákona č. 352/2005 Z. z., zákona č.  660/2005 Z. z., zákona č. 282/2006 Z. z., zákona č. 522/2006 Z. z., zákona č. 673/2006 Z. z., zákona č. 358/2007 Z. z., zákona č. 518/2007 Z. z., zákona č. 530/2007 Z. z., zákona č. 594/2007 Z. z., zákona č. 461/2008 Z. z., zákona č.  581/2008 Z. z., zákona č. 108/2009 Z. z., zákona č. 192/2009 Z. z., zákona č. 533/2009 Z. z., zákona č. 121/2010 Z. z., zákona č. 136/2010 Z. z., zákona č. 151/2010 Z. z., zákona č. 499/2010 Z. z., zákona č. 133/2011 Z. z., zákona č. 250/2011 Z. z., zákona č. 185/2012 Z. z., zákona č. 252/2012 Z. z., zákona č. 395/2012 Z. z., zákona č. 421/2012 Z. z., zákona č. 41/2013 Z. z., zákona č.  153/2013 Z. z., zákona č. 220/2013 Z. z., zákona č. 338/2013 Z. z., zákona č. 463/2013 Z. z., zákona č. 185/2014 Z. z., zákona č. 364/2014 Z. z., zákona č. 77/2015 Z. z., zákona č. 148/2015 Z. z., zákona č. 253/2015 Z. z., zákona č. 265/2015 Z. z., zákona č. 336/2015 Z. z., zákona č. 378/2015 Z. z., zákona č. 428/2015 Z. z., zákona č. 429/2015 Z. z., zákona č. 125/2016 Z. z., zákona č. 167/2016 Z. z., zákona č. 286/2016 Z. z. zákona č. 341/2016 Z. z., zákona č. 356/2016 Z. z., zákona č. 41/2017 Z. z., zákona č. 238/2017 Z. z., zákona č. 256/2017 Z. z., zákona č. 351/2017 Z. z. zákona č. 63/2018 Z. z., zákona č. 156/2018 Z. z., zákona č. 351/2018 Z. z., zákona č. 366/2018 Z. z., zákona č. 376/2018 Z. z., zákona č. 83/2019 Z. z.,  zákona č. 139/2019 Z. z., zákona č. 221/2019 Z. z., zákona č. 231/2019 Z. z., zákona č. 310/2019 Z. z., zákona č. 321/2019 Z. z., zákona č. 343/2019 Z. z., zákona č. 467/2019 Z. z., zákona č. 68/2020 Z. z., zákona č. 125/2020 Z. z., zákona č. 264/2020 Z. z., zákona č. 393/2020 Z. z., zákona č. 9/2021 Z. z., zákona č. 81/2021 Z. z., zákona č. 133/2021 Z. z., zákona č. 150/2021 Z. z., zákona č. 215/2021 Z. z., zákona č. 252/2021 Z. z., zákona č. 310/2021 Z. z., zákona č. 540/2021 Z. z., zákona č. 92/2022 Z. z., zákona č. 101/2022, zákona č. 267/2022 Z. z., zákona č. 392/2022 Z. z., zákona č. 518/2022 Z. z.</w:t>
      </w:r>
      <w:r w:rsidR="00EC4700" w:rsidRPr="0049384B">
        <w:rPr>
          <w:rFonts w:ascii="Times New Roman" w:hAnsi="Times New Roman"/>
          <w:sz w:val="24"/>
          <w:szCs w:val="24"/>
        </w:rPr>
        <w:t>,</w:t>
      </w:r>
      <w:r w:rsidRPr="0049384B">
        <w:rPr>
          <w:rFonts w:ascii="Times New Roman" w:hAnsi="Times New Roman"/>
          <w:sz w:val="24"/>
          <w:szCs w:val="24"/>
        </w:rPr>
        <w:t xml:space="preserve"> zákona č. 530/2023 Z. z.</w:t>
      </w:r>
      <w:r w:rsidR="00EC4700" w:rsidRPr="0049384B">
        <w:rPr>
          <w:rFonts w:ascii="Times New Roman" w:hAnsi="Times New Roman"/>
          <w:sz w:val="24"/>
          <w:szCs w:val="24"/>
        </w:rPr>
        <w:t xml:space="preserve"> a zákona č. 87/2024 Z. z.</w:t>
      </w:r>
      <w:r w:rsidRPr="0049384B">
        <w:rPr>
          <w:rFonts w:ascii="Times New Roman" w:hAnsi="Times New Roman"/>
          <w:sz w:val="24"/>
          <w:szCs w:val="24"/>
        </w:rPr>
        <w:t xml:space="preserve"> sa mení a dopĺňa takto:</w:t>
      </w:r>
    </w:p>
    <w:p w:rsidR="00103466" w:rsidRPr="0049384B" w:rsidRDefault="00103466" w:rsidP="006B64E8">
      <w:pPr>
        <w:spacing w:after="0" w:line="240" w:lineRule="auto"/>
        <w:ind w:left="284" w:hanging="360"/>
        <w:jc w:val="both"/>
        <w:rPr>
          <w:rFonts w:ascii="Times New Roman" w:hAnsi="Times New Roman"/>
          <w:sz w:val="24"/>
          <w:szCs w:val="24"/>
        </w:rPr>
      </w:pPr>
    </w:p>
    <w:p w:rsidR="00B77F3F" w:rsidRPr="0049384B" w:rsidRDefault="00B77F3F" w:rsidP="00EE1C2A">
      <w:pPr>
        <w:pStyle w:val="Odsekzoznamu"/>
        <w:numPr>
          <w:ilvl w:val="0"/>
          <w:numId w:val="2"/>
        </w:numPr>
        <w:ind w:left="284"/>
        <w:contextualSpacing/>
        <w:jc w:val="both"/>
      </w:pPr>
      <w:r w:rsidRPr="0049384B">
        <w:t>Poznámka pod čiarou k odkazu 5 znie:</w:t>
      </w:r>
    </w:p>
    <w:p w:rsidR="00B77F3F" w:rsidRPr="0049384B" w:rsidRDefault="00B77F3F" w:rsidP="00B77F3F">
      <w:pPr>
        <w:pStyle w:val="Odsekzoznamu"/>
        <w:ind w:left="284"/>
        <w:jc w:val="both"/>
      </w:pPr>
      <w:r w:rsidRPr="0049384B">
        <w:t>„</w:t>
      </w:r>
      <w:r w:rsidRPr="0049384B">
        <w:rPr>
          <w:vertAlign w:val="superscript"/>
        </w:rPr>
        <w:t>5</w:t>
      </w:r>
      <w:r w:rsidRPr="0049384B">
        <w:t>) § 49 zákona č. 305/2005 Z. z. o sociálnoprávnej ochrane detí a o sociálnej kuratele a o zmene a doplnení niektorých zákonov v znení neskorších predpisov.“.</w:t>
      </w:r>
    </w:p>
    <w:p w:rsidR="00B77F3F" w:rsidRPr="0049384B" w:rsidRDefault="00B77F3F" w:rsidP="00B77F3F">
      <w:pPr>
        <w:pStyle w:val="Odsekzoznamu"/>
        <w:ind w:left="284"/>
        <w:jc w:val="both"/>
      </w:pPr>
    </w:p>
    <w:p w:rsidR="00103466" w:rsidRPr="0049384B" w:rsidRDefault="00103466" w:rsidP="00EE1C2A">
      <w:pPr>
        <w:pStyle w:val="Odsekzoznamu"/>
        <w:numPr>
          <w:ilvl w:val="0"/>
          <w:numId w:val="2"/>
        </w:numPr>
        <w:ind w:left="284"/>
        <w:contextualSpacing/>
        <w:jc w:val="both"/>
      </w:pPr>
      <w:r w:rsidRPr="0049384B">
        <w:t>V  § 3 ods. 3 písmeno k) znie:</w:t>
      </w:r>
    </w:p>
    <w:p w:rsidR="00103466" w:rsidRPr="0049384B" w:rsidRDefault="00103466" w:rsidP="00D55E84">
      <w:pPr>
        <w:pStyle w:val="Odsekzoznamu"/>
        <w:ind w:left="284"/>
        <w:jc w:val="both"/>
      </w:pPr>
      <w:r w:rsidRPr="0049384B">
        <w:t xml:space="preserve">„k) </w:t>
      </w:r>
      <w:r w:rsidR="00206A68" w:rsidRPr="0049384B">
        <w:t xml:space="preserve">je </w:t>
      </w:r>
      <w:r w:rsidRPr="0049384B">
        <w:t>nezaopatrené dieťa podľa § 11 ods. 7 písm. a), ktoré sa narodilo v cudzine a ktorému sa na území Slovenskej republiky poskytuje starostlivosť v zariadení,</w:t>
      </w:r>
      <w:r w:rsidRPr="0049384B">
        <w:rPr>
          <w:vertAlign w:val="superscript"/>
        </w:rPr>
        <w:t>5</w:t>
      </w:r>
      <w:r w:rsidRPr="0049384B">
        <w:t>) v ktorom je umiestnené na základe rozhodnutia súdu alebo je na základe rozhodnutia súdu zverené do starostlivosti fyzickej osoby na území Slovenskej republiky,“.</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lastRenderedPageBreak/>
        <w:t>V § 5 ods. 1 sa na konci pripája táto veta: „Na základe verejného zdravotného poistenia sa uhrádzajú aj výkony uvedené v osobitnom predpise.</w:t>
      </w:r>
      <w:r w:rsidR="00720084" w:rsidRPr="0049384B">
        <w:rPr>
          <w:vertAlign w:val="superscript"/>
        </w:rPr>
        <w:t>8e</w:t>
      </w:r>
      <w:r w:rsidRPr="0049384B">
        <w:t>)“.</w:t>
      </w:r>
    </w:p>
    <w:p w:rsidR="00103466" w:rsidRPr="0049384B" w:rsidRDefault="00103466" w:rsidP="00D55E84">
      <w:pPr>
        <w:pStyle w:val="Odsekzoznamu"/>
        <w:ind w:left="284"/>
      </w:pPr>
    </w:p>
    <w:p w:rsidR="00103466" w:rsidRPr="0049384B" w:rsidRDefault="00103466" w:rsidP="00D55E84">
      <w:pPr>
        <w:pStyle w:val="Odsekzoznamu"/>
        <w:ind w:left="284"/>
      </w:pPr>
      <w:r w:rsidRPr="0049384B">
        <w:t xml:space="preserve">Poznámka pod čiarou k odkazu </w:t>
      </w:r>
      <w:r w:rsidR="00720084" w:rsidRPr="0049384B">
        <w:t xml:space="preserve">8e </w:t>
      </w:r>
      <w:r w:rsidRPr="0049384B">
        <w:t>znie:</w:t>
      </w:r>
    </w:p>
    <w:p w:rsidR="00103466" w:rsidRPr="0049384B" w:rsidRDefault="00103466" w:rsidP="00D55E84">
      <w:pPr>
        <w:pStyle w:val="Odsekzoznamu"/>
        <w:ind w:left="284"/>
      </w:pPr>
      <w:r w:rsidRPr="0049384B">
        <w:t>„</w:t>
      </w:r>
      <w:r w:rsidR="00720084" w:rsidRPr="0049384B">
        <w:rPr>
          <w:vertAlign w:val="superscript"/>
        </w:rPr>
        <w:t>8e</w:t>
      </w:r>
      <w:r w:rsidRPr="0049384B">
        <w:t>) § 3 ods. 23 zákona č. 577/2004 Z. z. v znení zákona č.</w:t>
      </w:r>
      <w:r w:rsidR="001672C9" w:rsidRPr="0049384B">
        <w:t xml:space="preserve"> </w:t>
      </w:r>
      <w:r w:rsidRPr="0049384B">
        <w:t>.../2024 Z. z.“.</w:t>
      </w:r>
    </w:p>
    <w:p w:rsidR="00277C57" w:rsidRPr="0049384B" w:rsidRDefault="00277C57" w:rsidP="00D55E84">
      <w:pPr>
        <w:pStyle w:val="Odsekzoznamu"/>
        <w:ind w:left="284"/>
      </w:pPr>
    </w:p>
    <w:p w:rsidR="00103466" w:rsidRPr="0049384B" w:rsidRDefault="00103466" w:rsidP="00D55E84">
      <w:pPr>
        <w:pStyle w:val="Odsekzoznamu"/>
        <w:numPr>
          <w:ilvl w:val="0"/>
          <w:numId w:val="2"/>
        </w:numPr>
        <w:ind w:left="284"/>
        <w:contextualSpacing/>
      </w:pPr>
      <w:r w:rsidRPr="0049384B">
        <w:t>§ 5 sa dopĺňa odsekmi 4 a 5, ktoré znejú:</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„(4) Verejné zdravotné poistenie zaniká u poistenca, ak platí, že</w:t>
      </w:r>
    </w:p>
    <w:p w:rsidR="00103466" w:rsidRPr="0049384B" w:rsidRDefault="00103466" w:rsidP="00D55E84">
      <w:pPr>
        <w:pStyle w:val="Odsekzoznamu"/>
        <w:numPr>
          <w:ilvl w:val="0"/>
          <w:numId w:val="3"/>
        </w:numPr>
        <w:contextualSpacing/>
        <w:jc w:val="both"/>
      </w:pPr>
      <w:r w:rsidRPr="0049384B">
        <w:t>poistenec dosiahol vek 105 rokov,</w:t>
      </w:r>
    </w:p>
    <w:p w:rsidR="00103466" w:rsidRPr="0049384B" w:rsidRDefault="00103466" w:rsidP="00D55E84">
      <w:pPr>
        <w:pStyle w:val="Odsekzoznamu"/>
        <w:numPr>
          <w:ilvl w:val="0"/>
          <w:numId w:val="3"/>
        </w:numPr>
        <w:contextualSpacing/>
        <w:jc w:val="both"/>
      </w:pPr>
      <w:r w:rsidRPr="0049384B">
        <w:t>poistenec nemá uzatvorenú dohodu o poskytovaní všeobecnej ambulantnej zdravotnej starostlivosti</w:t>
      </w:r>
      <w:r w:rsidRPr="0049384B">
        <w:rPr>
          <w:vertAlign w:val="superscript"/>
        </w:rPr>
        <w:t>8</w:t>
      </w:r>
      <w:r w:rsidR="00720084" w:rsidRPr="0049384B">
        <w:rPr>
          <w:vertAlign w:val="superscript"/>
        </w:rPr>
        <w:t>f</w:t>
      </w:r>
      <w:r w:rsidRPr="0049384B">
        <w:t>) so žiadnym poskytovateľom všeobecnej ambulantnej zdravotnej starostlivosti,</w:t>
      </w:r>
    </w:p>
    <w:p w:rsidR="00103466" w:rsidRPr="0049384B" w:rsidRDefault="00103466" w:rsidP="00D55E84">
      <w:pPr>
        <w:pStyle w:val="Odsekzoznamu"/>
        <w:numPr>
          <w:ilvl w:val="0"/>
          <w:numId w:val="3"/>
        </w:numPr>
        <w:contextualSpacing/>
        <w:jc w:val="both"/>
      </w:pPr>
      <w:r w:rsidRPr="0049384B">
        <w:t>príslušná zdravotná poisťovňa za posledných päť rokov neeviduje poskytnutie zdravotnej starostlivosti poistencovi na území Slovenskej republiky ani v cudzine,</w:t>
      </w:r>
    </w:p>
    <w:p w:rsidR="00103466" w:rsidRPr="0049384B" w:rsidRDefault="00103466" w:rsidP="00D55E84">
      <w:pPr>
        <w:pStyle w:val="Odsekzoznamu"/>
        <w:numPr>
          <w:ilvl w:val="0"/>
          <w:numId w:val="3"/>
        </w:numPr>
        <w:contextualSpacing/>
        <w:jc w:val="both"/>
      </w:pPr>
      <w:r w:rsidRPr="0049384B">
        <w:t xml:space="preserve">príslušná zdravotná poisťovňa za posledných päť rokov neeviduje žiadnu komunikáciu zo strany poistenca a </w:t>
      </w:r>
    </w:p>
    <w:p w:rsidR="00103466" w:rsidRPr="0049384B" w:rsidRDefault="00103466" w:rsidP="00D55E84">
      <w:pPr>
        <w:pStyle w:val="Odsekzoznamu"/>
        <w:numPr>
          <w:ilvl w:val="0"/>
          <w:numId w:val="3"/>
        </w:numPr>
        <w:contextualSpacing/>
        <w:jc w:val="both"/>
      </w:pPr>
      <w:r w:rsidRPr="0049384B">
        <w:t>poistenec za posledných päť rokov nezmenil zdravotnú poisťovňu.</w:t>
      </w:r>
    </w:p>
    <w:p w:rsidR="00103466" w:rsidRPr="0049384B" w:rsidRDefault="00103466" w:rsidP="00D55E84">
      <w:pPr>
        <w:spacing w:after="0" w:line="240" w:lineRule="auto"/>
        <w:jc w:val="both"/>
        <w:rPr>
          <w:rFonts w:ascii="Times New Roman" w:hAnsi="Times New Roman"/>
          <w:sz w:val="24"/>
          <w:szCs w:val="24"/>
        </w:rPr>
      </w:pPr>
    </w:p>
    <w:p w:rsidR="005605D5"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(5) </w:t>
      </w:r>
      <w:r w:rsidR="008D4DE5" w:rsidRPr="0049384B">
        <w:rPr>
          <w:rFonts w:ascii="Times New Roman" w:hAnsi="Times New Roman"/>
          <w:sz w:val="24"/>
          <w:szCs w:val="24"/>
        </w:rPr>
        <w:t>Ak sa po zániku verejného zdravotného poistenia poistenca podľa odseku 4 zistí, že v čase jeho zániku nebola splnená niektorá z podmienok podľa odseku 4 písm. b) až e) alebo, že tento poistenec žije, považuje sa verejné zdravotné poistenie tohto poistenca za nezaniknuté.</w:t>
      </w:r>
      <w:r w:rsidRPr="0049384B">
        <w:rPr>
          <w:rFonts w:ascii="Times New Roman" w:hAnsi="Times New Roman"/>
          <w:sz w:val="24"/>
          <w:szCs w:val="24"/>
        </w:rPr>
        <w:t>“.</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Poznámka pod čiarou k odkazu 8</w:t>
      </w:r>
      <w:r w:rsidR="00720084" w:rsidRPr="0049384B">
        <w:rPr>
          <w:rFonts w:ascii="Times New Roman" w:hAnsi="Times New Roman"/>
          <w:sz w:val="24"/>
          <w:szCs w:val="24"/>
        </w:rPr>
        <w:t>f</w:t>
      </w:r>
      <w:r w:rsidRPr="0049384B">
        <w:rPr>
          <w:rFonts w:ascii="Times New Roman" w:hAnsi="Times New Roman"/>
          <w:sz w:val="24"/>
          <w:szCs w:val="24"/>
        </w:rPr>
        <w:t xml:space="preserve"> znie: </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8</w:t>
      </w:r>
      <w:r w:rsidR="00720084" w:rsidRPr="0049384B">
        <w:rPr>
          <w:rFonts w:ascii="Times New Roman" w:hAnsi="Times New Roman"/>
          <w:sz w:val="24"/>
          <w:szCs w:val="24"/>
          <w:vertAlign w:val="superscript"/>
        </w:rPr>
        <w:t>f</w:t>
      </w:r>
      <w:r w:rsidRPr="0049384B">
        <w:rPr>
          <w:rFonts w:ascii="Times New Roman" w:hAnsi="Times New Roman"/>
          <w:sz w:val="24"/>
          <w:szCs w:val="24"/>
        </w:rPr>
        <w:t>) § 12 ods. 7 a 10 zákona č. 576/2004 Z. z. v znení neskorších predpisov.“.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6 sa vypúšťajú odseky 2 až 4.</w:t>
      </w:r>
    </w:p>
    <w:p w:rsidR="00103466" w:rsidRPr="0049384B" w:rsidRDefault="00103466" w:rsidP="00D55E84">
      <w:pPr>
        <w:pStyle w:val="Odsekzoznamu"/>
        <w:ind w:left="284"/>
        <w:jc w:val="both"/>
      </w:pPr>
    </w:p>
    <w:p w:rsidR="00103466" w:rsidRPr="0049384B" w:rsidRDefault="00103466" w:rsidP="00D55E84">
      <w:pPr>
        <w:pStyle w:val="Odsekzoznamu"/>
        <w:ind w:left="284"/>
        <w:jc w:val="both"/>
      </w:pPr>
      <w:r w:rsidRPr="0049384B">
        <w:t>Doterajšie odseky 5 až 16 sa označujú ako odseky 2 až 13.</w:t>
      </w:r>
    </w:p>
    <w:p w:rsidR="00735931" w:rsidRDefault="00735931" w:rsidP="00D55E84">
      <w:pPr>
        <w:pStyle w:val="Odsekzoznamu"/>
        <w:ind w:left="284"/>
        <w:jc w:val="both"/>
      </w:pPr>
    </w:p>
    <w:p w:rsidR="00F95BF3" w:rsidRPr="0049384B" w:rsidRDefault="00F95BF3" w:rsidP="00D55E84">
      <w:pPr>
        <w:pStyle w:val="Odsekzoznamu"/>
        <w:ind w:left="284"/>
        <w:jc w:val="both"/>
      </w:pPr>
      <w:r w:rsidRPr="0049384B">
        <w:t>Poznámka pod čiarou k odkazu 12 sa vypúšťa.</w:t>
      </w:r>
    </w:p>
    <w:p w:rsidR="00103466" w:rsidRPr="0049384B" w:rsidRDefault="00103466" w:rsidP="00D55E84">
      <w:pPr>
        <w:pStyle w:val="Odsekzoznamu"/>
        <w:ind w:left="284"/>
        <w:jc w:val="both"/>
      </w:pPr>
    </w:p>
    <w:p w:rsidR="00103466" w:rsidRPr="0049384B" w:rsidRDefault="00103466" w:rsidP="006F348C">
      <w:pPr>
        <w:pStyle w:val="Odsekzoznamu"/>
        <w:numPr>
          <w:ilvl w:val="0"/>
          <w:numId w:val="2"/>
        </w:numPr>
        <w:ind w:left="284"/>
        <w:contextualSpacing/>
        <w:jc w:val="both"/>
      </w:pPr>
      <w:r w:rsidRPr="0049384B">
        <w:t xml:space="preserve">V § 6 ods. 2 sa za slovo „mu“ vkladajú slová „na základe oznámenia úradu </w:t>
      </w:r>
      <w:r w:rsidR="006F348C" w:rsidRPr="0049384B">
        <w:t>podľa odseku 8 písm. a)</w:t>
      </w:r>
      <w:r w:rsidRPr="0049384B">
        <w:t>“.</w:t>
      </w:r>
    </w:p>
    <w:p w:rsidR="006521F7" w:rsidRPr="0049384B" w:rsidRDefault="006521F7" w:rsidP="006521F7">
      <w:pPr>
        <w:pStyle w:val="Odsekzoznamu"/>
        <w:ind w:left="284"/>
        <w:contextualSpacing/>
        <w:jc w:val="both"/>
      </w:pPr>
    </w:p>
    <w:p w:rsidR="006521F7" w:rsidRPr="0049384B" w:rsidRDefault="006521F7" w:rsidP="00D55E84">
      <w:pPr>
        <w:pStyle w:val="Odsekzoznamu"/>
        <w:numPr>
          <w:ilvl w:val="0"/>
          <w:numId w:val="2"/>
        </w:numPr>
        <w:ind w:left="284"/>
        <w:contextualSpacing/>
        <w:jc w:val="both"/>
      </w:pPr>
      <w:r w:rsidRPr="0049384B">
        <w:t>V § 6 ods. 5 sa slová „odseku 7“ nahrádzajú slovami „odseku 4“.</w:t>
      </w:r>
    </w:p>
    <w:p w:rsidR="00103466" w:rsidRPr="0049384B" w:rsidRDefault="00103466" w:rsidP="00D55E84">
      <w:pPr>
        <w:pStyle w:val="Odsekzoznamu"/>
      </w:pPr>
    </w:p>
    <w:p w:rsidR="00103466" w:rsidRPr="0049384B" w:rsidRDefault="00103466" w:rsidP="006F348C">
      <w:pPr>
        <w:pStyle w:val="Odsekzoznamu"/>
        <w:numPr>
          <w:ilvl w:val="0"/>
          <w:numId w:val="2"/>
        </w:numPr>
        <w:ind w:left="284"/>
        <w:contextualSpacing/>
        <w:jc w:val="both"/>
      </w:pPr>
      <w:r w:rsidRPr="0049384B">
        <w:t xml:space="preserve">V § 6 ods. 6 písm. b) prvom bode sa na konci pripájajú tieto slová: „na základe oznámenia úradu </w:t>
      </w:r>
      <w:r w:rsidR="006F348C" w:rsidRPr="0049384B">
        <w:t>podľa odseku 8 písm. a)</w:t>
      </w:r>
      <w:r w:rsidRPr="0049384B">
        <w:t>“.</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6 ods. 6 písm. b) treťom bode sa slová „</w:t>
      </w:r>
      <w:r w:rsidR="00FB5EE8" w:rsidRPr="0049384B">
        <w:t xml:space="preserve">§ 6 </w:t>
      </w:r>
      <w:r w:rsidRPr="0049384B">
        <w:t>ods. 11“ nahrádzajú slovami „ods</w:t>
      </w:r>
      <w:r w:rsidR="00FB5EE8" w:rsidRPr="0049384B">
        <w:t>eku</w:t>
      </w:r>
      <w:r w:rsidRPr="0049384B">
        <w:t xml:space="preserve"> 8“.</w:t>
      </w:r>
    </w:p>
    <w:p w:rsidR="00103466" w:rsidRPr="0049384B" w:rsidRDefault="00103466" w:rsidP="00D55E84">
      <w:pPr>
        <w:pStyle w:val="Odsekzoznamu"/>
      </w:pPr>
    </w:p>
    <w:p w:rsidR="00103466" w:rsidRPr="0049384B" w:rsidRDefault="00103466" w:rsidP="00720084">
      <w:pPr>
        <w:pStyle w:val="Odsekzoznamu"/>
        <w:numPr>
          <w:ilvl w:val="0"/>
          <w:numId w:val="2"/>
        </w:numPr>
        <w:ind w:left="284"/>
        <w:contextualSpacing/>
        <w:jc w:val="both"/>
      </w:pPr>
      <w:r w:rsidRPr="0049384B">
        <w:t>V § 6 ods. 7 písm. a) sa slovo „troch“ nahrádza slovom „piatich“</w:t>
      </w:r>
      <w:r w:rsidR="006521F7" w:rsidRPr="0049384B">
        <w:t>, slová „odseku 13“ sa nahrádzajú slovami „odseku 10“</w:t>
      </w:r>
      <w:r w:rsidR="00720084" w:rsidRPr="0049384B">
        <w:t>,</w:t>
      </w:r>
      <w:r w:rsidR="006521F7" w:rsidRPr="0049384B">
        <w:t xml:space="preserve"> slová „odseku 9“ sa nahrádzajú slovami „odseku 6</w:t>
      </w:r>
      <w:r w:rsidR="00591033" w:rsidRPr="0049384B">
        <w:t>“</w:t>
      </w:r>
      <w:r w:rsidR="00720084" w:rsidRPr="0049384B">
        <w:t xml:space="preserve"> a za slovo „ústavu“ sa vkladajú slová „na výkon väzby</w:t>
      </w:r>
      <w:r w:rsidR="00EC46DD" w:rsidRPr="0049384B">
        <w:t xml:space="preserve">, </w:t>
      </w:r>
      <w:r w:rsidR="00720084" w:rsidRPr="0049384B">
        <w:t>ústavu na výkon trestu odňatia slobody</w:t>
      </w:r>
      <w:r w:rsidR="00EC46DD" w:rsidRPr="0049384B">
        <w:t xml:space="preserve"> alebo </w:t>
      </w:r>
      <w:proofErr w:type="spellStart"/>
      <w:r w:rsidR="00EC46DD" w:rsidRPr="0049384B">
        <w:t>detenčnému</w:t>
      </w:r>
      <w:proofErr w:type="spellEnd"/>
      <w:r w:rsidR="00EC46DD" w:rsidRPr="0049384B">
        <w:t xml:space="preserve"> ústavu</w:t>
      </w:r>
      <w:r w:rsidR="00720084" w:rsidRPr="0049384B">
        <w:t xml:space="preserve"> (ďalej len „ústav“)</w:t>
      </w:r>
      <w:r w:rsidR="006521F7" w:rsidRPr="0049384B">
        <w:t>“</w:t>
      </w:r>
      <w:r w:rsidRPr="0049384B">
        <w:t>.</w:t>
      </w:r>
    </w:p>
    <w:p w:rsidR="00103466" w:rsidRPr="0049384B" w:rsidRDefault="00103466" w:rsidP="00D55E84">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t>V § 6 ods. 7 písm. a) treťom bode sa slovo „bezodkladne“ nahrádza slovami „do piatich pracovných dní“.</w:t>
      </w:r>
    </w:p>
    <w:p w:rsidR="00103466" w:rsidRPr="0049384B" w:rsidRDefault="00103466" w:rsidP="00D55E84">
      <w:pPr>
        <w:pStyle w:val="Odsekzoznamu"/>
        <w:ind w:left="284"/>
      </w:pPr>
    </w:p>
    <w:p w:rsidR="00103466" w:rsidRPr="0049384B" w:rsidRDefault="00103466" w:rsidP="00DA70DE">
      <w:pPr>
        <w:pStyle w:val="Odsekzoznamu"/>
        <w:numPr>
          <w:ilvl w:val="0"/>
          <w:numId w:val="2"/>
        </w:numPr>
        <w:ind w:left="284"/>
        <w:contextualSpacing/>
        <w:jc w:val="both"/>
      </w:pPr>
      <w:r w:rsidRPr="0049384B">
        <w:lastRenderedPageBreak/>
        <w:t xml:space="preserve">V § 6 ods. </w:t>
      </w:r>
      <w:r w:rsidR="00B80889" w:rsidRPr="0049384B">
        <w:t>7</w:t>
      </w:r>
      <w:r w:rsidRPr="0049384B">
        <w:t xml:space="preserve"> písm. b) prvom bode sa slov</w:t>
      </w:r>
      <w:r w:rsidR="00FD2E59" w:rsidRPr="0049384B">
        <w:t>á</w:t>
      </w:r>
      <w:r w:rsidRPr="0049384B">
        <w:t xml:space="preserve"> „podania</w:t>
      </w:r>
      <w:r w:rsidR="00FD2E59" w:rsidRPr="0049384B">
        <w:t xml:space="preserve"> </w:t>
      </w:r>
      <w:proofErr w:type="spellStart"/>
      <w:r w:rsidR="00FD2E59" w:rsidRPr="0049384B">
        <w:t>späťvzatia</w:t>
      </w:r>
      <w:proofErr w:type="spellEnd"/>
      <w:r w:rsidRPr="0049384B">
        <w:t>“ nahrádza</w:t>
      </w:r>
      <w:r w:rsidR="00FD2E59" w:rsidRPr="0049384B">
        <w:t>jú</w:t>
      </w:r>
      <w:r w:rsidRPr="0049384B">
        <w:t xml:space="preserve"> slov</w:t>
      </w:r>
      <w:r w:rsidR="00FD2E59" w:rsidRPr="0049384B">
        <w:t>ami</w:t>
      </w:r>
      <w:r w:rsidRPr="0049384B">
        <w:t xml:space="preserve"> „doručenia</w:t>
      </w:r>
      <w:r w:rsidR="00FD2E59" w:rsidRPr="0049384B">
        <w:t xml:space="preserve"> </w:t>
      </w:r>
      <w:proofErr w:type="spellStart"/>
      <w:r w:rsidR="00FD2E59" w:rsidRPr="0049384B">
        <w:t>späťvzatia</w:t>
      </w:r>
      <w:proofErr w:type="spellEnd"/>
      <w:r w:rsidRPr="0049384B">
        <w:t>“.</w:t>
      </w:r>
    </w:p>
    <w:p w:rsidR="00206A68" w:rsidRPr="0049384B" w:rsidRDefault="00206A68" w:rsidP="00206A68">
      <w:pPr>
        <w:pStyle w:val="Odsekzoznamu"/>
      </w:pPr>
    </w:p>
    <w:p w:rsidR="00206A68" w:rsidRPr="0049384B" w:rsidRDefault="00206A68" w:rsidP="00DA70DE">
      <w:pPr>
        <w:pStyle w:val="Odsekzoznamu"/>
        <w:numPr>
          <w:ilvl w:val="0"/>
          <w:numId w:val="2"/>
        </w:numPr>
        <w:ind w:left="284"/>
        <w:contextualSpacing/>
        <w:jc w:val="both"/>
      </w:pPr>
      <w:r w:rsidRPr="0049384B">
        <w:t>V § 6 ods. 8 sa slová „odseku 5“ nahrádzajú slovami „odseku 2“ a slová „odseku 10“ sa nahrádzajú slovami „odseku 7“.</w:t>
      </w:r>
    </w:p>
    <w:p w:rsidR="006521F7" w:rsidRPr="0049384B" w:rsidRDefault="006521F7" w:rsidP="006521F7">
      <w:pPr>
        <w:pStyle w:val="Odsekzoznamu"/>
      </w:pPr>
    </w:p>
    <w:p w:rsidR="006521F7" w:rsidRPr="0049384B" w:rsidRDefault="006521F7" w:rsidP="00D55E84">
      <w:pPr>
        <w:pStyle w:val="Odsekzoznamu"/>
        <w:numPr>
          <w:ilvl w:val="0"/>
          <w:numId w:val="2"/>
        </w:numPr>
        <w:ind w:left="284"/>
        <w:contextualSpacing/>
      </w:pPr>
      <w:r w:rsidRPr="0049384B">
        <w:t>V § 6 ods.</w:t>
      </w:r>
      <w:r w:rsidR="00EC46DD" w:rsidRPr="0049384B">
        <w:t xml:space="preserve"> </w:t>
      </w:r>
      <w:r w:rsidRPr="0049384B">
        <w:t>11 a 13 sa slová „odseku 10“ nahrádzajú slovami „odseku 7“</w:t>
      </w:r>
      <w:r w:rsidR="00591033" w:rsidRPr="0049384B">
        <w:t>.</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pPr>
      <w:r w:rsidRPr="0049384B">
        <w:t>§ 6 sa dopĺňa odsekom 14, ktorý znie:</w:t>
      </w:r>
    </w:p>
    <w:p w:rsidR="00103466" w:rsidRPr="0049384B" w:rsidRDefault="00103466" w:rsidP="00D55E84">
      <w:pPr>
        <w:pStyle w:val="Odsekzoznamu"/>
        <w:ind w:left="284"/>
        <w:jc w:val="both"/>
      </w:pPr>
      <w:r w:rsidRPr="0049384B">
        <w:t xml:space="preserve">„(14) </w:t>
      </w:r>
      <w:r w:rsidR="00C40A36" w:rsidRPr="0049384B">
        <w:t>Ak sa na poistenca v určitom období vzťahovali právne predpisy</w:t>
      </w:r>
      <w:r w:rsidR="00C40A36" w:rsidRPr="0049384B" w:rsidDel="00C40A36">
        <w:t xml:space="preserve"> </w:t>
      </w:r>
      <w:r w:rsidRPr="0049384B">
        <w:t>iného členského štátu a</w:t>
      </w:r>
      <w:r w:rsidR="003F4A98" w:rsidRPr="0049384B">
        <w:t xml:space="preserve"> zdravotná poisťovňa </w:t>
      </w:r>
      <w:r w:rsidR="00FB5EE8" w:rsidRPr="0049384B">
        <w:t xml:space="preserve">túto </w:t>
      </w:r>
      <w:r w:rsidRPr="0049384B">
        <w:t>skutočnosť zist</w:t>
      </w:r>
      <w:r w:rsidR="00FB5EE8" w:rsidRPr="0049384B">
        <w:t>ila</w:t>
      </w:r>
      <w:r w:rsidRPr="0049384B">
        <w:t xml:space="preserve"> až po skončení tohto obdobia, prihláška poistenca v zdravotnej poisťovni platná bezprostredne pred začiatkom </w:t>
      </w:r>
      <w:r w:rsidR="00FE6B24" w:rsidRPr="0049384B">
        <w:t xml:space="preserve">tohto </w:t>
      </w:r>
      <w:r w:rsidRPr="0049384B">
        <w:t xml:space="preserve">obdobia sa </w:t>
      </w:r>
      <w:r w:rsidR="00F95BF3" w:rsidRPr="0049384B">
        <w:t xml:space="preserve">považuje </w:t>
      </w:r>
      <w:r w:rsidRPr="0049384B">
        <w:t>za platnú aj v čase bezprostredne po skončení tohto obdobia. Povinnosť ustanovená v odseku 1 sa považuje za splnenú.“.</w:t>
      </w:r>
    </w:p>
    <w:p w:rsidR="00103466" w:rsidRPr="0049384B" w:rsidRDefault="00103466" w:rsidP="00D55E84">
      <w:pPr>
        <w:pStyle w:val="Odsekzoznamu"/>
        <w:ind w:left="284"/>
      </w:pPr>
    </w:p>
    <w:p w:rsidR="00103466" w:rsidRPr="0049384B" w:rsidRDefault="00103466" w:rsidP="00D55E84">
      <w:pPr>
        <w:pStyle w:val="Odsekzoznamu"/>
        <w:numPr>
          <w:ilvl w:val="0"/>
          <w:numId w:val="2"/>
        </w:numPr>
        <w:ind w:left="284"/>
        <w:contextualSpacing/>
        <w:jc w:val="both"/>
      </w:pPr>
      <w:r w:rsidRPr="0049384B">
        <w:t>V § 7 ods. 4 sa slová „ods. 2 až 4, ods. 5 prvá veta a ods. 12 a 13“ nahrádzajú slovami „ods. 2 prvá veta a ods. 9 a 10“.</w:t>
      </w:r>
    </w:p>
    <w:p w:rsidR="00103466" w:rsidRPr="0049384B" w:rsidRDefault="00103466" w:rsidP="00D55E84">
      <w:pPr>
        <w:pStyle w:val="Odsekzoznamu"/>
        <w:ind w:left="284"/>
      </w:pPr>
    </w:p>
    <w:p w:rsidR="00103466" w:rsidRPr="0049384B" w:rsidRDefault="00103466" w:rsidP="00C91273">
      <w:pPr>
        <w:pStyle w:val="Odsekzoznamu"/>
        <w:numPr>
          <w:ilvl w:val="0"/>
          <w:numId w:val="2"/>
        </w:numPr>
        <w:ind w:left="284"/>
        <w:contextualSpacing/>
        <w:jc w:val="both"/>
      </w:pPr>
      <w:r w:rsidRPr="0049384B">
        <w:t xml:space="preserve">V § 8 ods. 1 písm. c) </w:t>
      </w:r>
      <w:r w:rsidR="00FB5EE8" w:rsidRPr="0049384B">
        <w:t xml:space="preserve">a § </w:t>
      </w:r>
      <w:r w:rsidR="00C91273" w:rsidRPr="0049384B">
        <w:t xml:space="preserve">8a ods. 5 </w:t>
      </w:r>
      <w:r w:rsidRPr="0049384B">
        <w:t xml:space="preserve">sa slová „§ 6 ods. </w:t>
      </w:r>
      <w:r w:rsidR="00BA49A7" w:rsidRPr="0049384B">
        <w:t>2 až 4“ nahrádzajú slovami „§ 29</w:t>
      </w:r>
      <w:r w:rsidRPr="0049384B">
        <w:t>b ods. 1“.</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8 ods. 3 sa</w:t>
      </w:r>
      <w:r w:rsidR="00AC72B6" w:rsidRPr="0049384B">
        <w:t xml:space="preserve"> za slová „o poistenca“ vkladá čiarka a</w:t>
      </w:r>
      <w:r w:rsidRPr="0049384B">
        <w:t xml:space="preserve"> slová „podľa § 6 ods. 4 písm. c)“ </w:t>
      </w:r>
      <w:r w:rsidR="00AC72B6" w:rsidRPr="0049384B">
        <w:t xml:space="preserve">sa </w:t>
      </w:r>
      <w:r w:rsidRPr="0049384B">
        <w:t xml:space="preserve">nahrádzajú slovami „za ktorého sa podáva prihláška podľa § 29b ods. 1 písm. </w:t>
      </w:r>
      <w:r w:rsidR="00FE7C94" w:rsidRPr="0049384B">
        <w:t>c</w:t>
      </w:r>
      <w:r w:rsidRPr="0049384B">
        <w:t>) druhého bodu“.</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8 ods. 7 sa za slov</w:t>
      </w:r>
      <w:r w:rsidR="000B3237" w:rsidRPr="0049384B">
        <w:t>o</w:t>
      </w:r>
      <w:r w:rsidRPr="0049384B">
        <w:t xml:space="preserve"> „</w:t>
      </w:r>
      <w:r w:rsidR="000B3237" w:rsidRPr="0049384B">
        <w:t>dokladu</w:t>
      </w:r>
      <w:r w:rsidRPr="0049384B">
        <w:t>“ vkladajú slová „</w:t>
      </w:r>
      <w:r w:rsidR="000B3237" w:rsidRPr="0049384B">
        <w:t>osoby oprávnenej alebo splnomocnenej na podanie prihlášky</w:t>
      </w:r>
      <w:r w:rsidRPr="0049384B">
        <w:t>“</w:t>
      </w:r>
      <w:r w:rsidR="000B3237" w:rsidRPr="0049384B">
        <w:t xml:space="preserve"> a na konci sa pripája táto veta: „Ak prihlášk</w:t>
      </w:r>
      <w:r w:rsidR="00DB6958" w:rsidRPr="0049384B">
        <w:t>u</w:t>
      </w:r>
      <w:r w:rsidR="000B3237" w:rsidRPr="0049384B">
        <w:t xml:space="preserve"> podáva splnomocnen</w:t>
      </w:r>
      <w:r w:rsidR="00DB6958" w:rsidRPr="0049384B">
        <w:t>e</w:t>
      </w:r>
      <w:r w:rsidR="000B3237" w:rsidRPr="0049384B">
        <w:t>c, k prihláške prilož</w:t>
      </w:r>
      <w:r w:rsidR="00B20999" w:rsidRPr="0049384B">
        <w:t>í</w:t>
      </w:r>
      <w:r w:rsidR="000B3237" w:rsidRPr="0049384B">
        <w:t xml:space="preserve"> aj fotokópi</w:t>
      </w:r>
      <w:r w:rsidR="00B20999" w:rsidRPr="0049384B">
        <w:t>u</w:t>
      </w:r>
      <w:r w:rsidR="000B3237" w:rsidRPr="0049384B">
        <w:t xml:space="preserve"> </w:t>
      </w:r>
      <w:r w:rsidR="00B20999" w:rsidRPr="0049384B">
        <w:t xml:space="preserve">svojho </w:t>
      </w:r>
      <w:r w:rsidR="000B3237" w:rsidRPr="0049384B">
        <w:t>plnomocenstva.“</w:t>
      </w:r>
      <w:r w:rsidR="009D26D9" w:rsidRPr="0049384B">
        <w:t>.</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 8 sa dopĺňa odsekom 8, ktorý znie:</w:t>
      </w:r>
    </w:p>
    <w:p w:rsidR="00103466" w:rsidRPr="0049384B" w:rsidRDefault="00103466" w:rsidP="00D55E84">
      <w:pPr>
        <w:pStyle w:val="Odsekzoznamu"/>
        <w:ind w:left="284"/>
        <w:jc w:val="both"/>
      </w:pPr>
      <w:r w:rsidRPr="0049384B">
        <w:t xml:space="preserve">„(8) </w:t>
      </w:r>
      <w:r w:rsidR="008D4DE5" w:rsidRPr="0049384B">
        <w:t>Ak prihláška obsahuje zjavné chyby v písaní, zdravotná poisťovňa môže na základe údajov z fotokópie dokladu totožnosti priloženej k tejto prihláške vo svojom informačnom systéme tieto chyby opraviť.</w:t>
      </w:r>
      <w:r w:rsidRPr="0049384B">
        <w:t>“.</w:t>
      </w:r>
      <w:r w:rsidR="003F4A98" w:rsidRPr="0049384B">
        <w:t xml:space="preserve"> </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 xml:space="preserve">V § 8a ods. 4 sa na konci pripája táto veta: „Ak poistenec nesplní povinnosť podľa prvej vety, všetky jeho prihlášky podané </w:t>
      </w:r>
      <w:r w:rsidR="009D26D9" w:rsidRPr="0049384B">
        <w:t> za účelom</w:t>
      </w:r>
      <w:r w:rsidRPr="0049384B">
        <w:t xml:space="preserve"> zmeny zdravotnej poisťovne sú neplatné.“.</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 xml:space="preserve">V § 9 ods. 2 </w:t>
      </w:r>
      <w:r w:rsidR="00C91273" w:rsidRPr="0049384B">
        <w:t>úvodná veta znie:</w:t>
      </w:r>
    </w:p>
    <w:p w:rsidR="00C91273" w:rsidRPr="0049384B" w:rsidRDefault="00C91273" w:rsidP="00C91273">
      <w:pPr>
        <w:pStyle w:val="Odsekzoznamu"/>
        <w:ind w:left="284"/>
        <w:contextualSpacing/>
        <w:jc w:val="both"/>
      </w:pPr>
      <w:r w:rsidRPr="0049384B">
        <w:t>„Poistenec, ktorý je dlžníkom, má právo len na úhradu zdravotnej starostlivosti podľa odseku 8; to neplatí, ak ide o dlžníka,“.</w:t>
      </w:r>
    </w:p>
    <w:p w:rsidR="00C40A36" w:rsidRPr="0049384B" w:rsidRDefault="00C40A36" w:rsidP="00C40A36">
      <w:pPr>
        <w:pStyle w:val="Odsekzoznamu"/>
      </w:pPr>
    </w:p>
    <w:p w:rsidR="00C40A36" w:rsidRPr="0049384B" w:rsidRDefault="008E569A" w:rsidP="00D55E84">
      <w:pPr>
        <w:pStyle w:val="Odsekzoznamu"/>
        <w:numPr>
          <w:ilvl w:val="0"/>
          <w:numId w:val="2"/>
        </w:numPr>
        <w:ind w:left="284"/>
        <w:contextualSpacing/>
        <w:jc w:val="both"/>
      </w:pPr>
      <w:r w:rsidRPr="0049384B">
        <w:t xml:space="preserve">V </w:t>
      </w:r>
      <w:r w:rsidR="00C40A36" w:rsidRPr="0049384B">
        <w:t xml:space="preserve">§ 9 </w:t>
      </w:r>
      <w:r w:rsidRPr="0049384B">
        <w:t>sa odsek 2 dopĺňa písmenom i), ktoré znie:</w:t>
      </w:r>
    </w:p>
    <w:p w:rsidR="008E569A" w:rsidRPr="0049384B" w:rsidRDefault="008E569A" w:rsidP="008E569A">
      <w:pPr>
        <w:pStyle w:val="Odsekzoznamu"/>
        <w:ind w:left="284"/>
        <w:contextualSpacing/>
        <w:jc w:val="both"/>
      </w:pPr>
      <w:r w:rsidRPr="0049384B">
        <w:t>„i) ktorý je osobou so zdravotným postihnutím podľa § 12 ods. 2.“.</w:t>
      </w:r>
    </w:p>
    <w:p w:rsidR="00103466" w:rsidRPr="0049384B" w:rsidRDefault="00103466" w:rsidP="00D55E84">
      <w:pPr>
        <w:pStyle w:val="Odsekzoznamu"/>
        <w:ind w:left="284"/>
        <w:jc w:val="both"/>
      </w:pPr>
    </w:p>
    <w:p w:rsidR="00CF79EC" w:rsidRPr="0049384B" w:rsidRDefault="00CF79EC" w:rsidP="00D55E84">
      <w:pPr>
        <w:pStyle w:val="Odsekzoznamu"/>
        <w:numPr>
          <w:ilvl w:val="0"/>
          <w:numId w:val="2"/>
        </w:numPr>
        <w:ind w:left="284"/>
        <w:contextualSpacing/>
        <w:jc w:val="both"/>
      </w:pPr>
      <w:r w:rsidRPr="0049384B">
        <w:t>V § 9 ods. 4 a 5 sa slovo „bezdomovca“ nahrádza slovami „človeka bez domova“.</w:t>
      </w:r>
    </w:p>
    <w:p w:rsidR="00CF79EC" w:rsidRPr="0049384B" w:rsidRDefault="00CF79EC" w:rsidP="00CF79EC">
      <w:pPr>
        <w:pStyle w:val="Odsekzoznamu"/>
      </w:pPr>
    </w:p>
    <w:p w:rsidR="00103466" w:rsidRPr="0049384B" w:rsidRDefault="00103466" w:rsidP="00D55E84">
      <w:pPr>
        <w:pStyle w:val="Odsekzoznamu"/>
        <w:numPr>
          <w:ilvl w:val="0"/>
          <w:numId w:val="2"/>
        </w:numPr>
        <w:ind w:left="284"/>
        <w:contextualSpacing/>
        <w:jc w:val="both"/>
      </w:pPr>
      <w:r w:rsidRPr="0049384B">
        <w:t xml:space="preserve">V § 9 ods. 4 sa slovo „neodkladnú“ nahrádza slovom „zdravotnú“, za slovo „starostlivosť“ sa  vkladajú slová „v rozsahu podľa odseku 8“ a slová „spravidla ide o osobu, ktorá nemá ohlásený trvalý pobyt alebo prechodný pobyt v konkrétnej nehnuteľnosti v Slovenskej </w:t>
      </w:r>
      <w:r w:rsidRPr="0049384B">
        <w:lastRenderedPageBreak/>
        <w:t>republike“ sa nahrádzajú slovami „je štátnym občanom Slovenskej republiky alebo má bydlisko</w:t>
      </w:r>
      <w:r w:rsidRPr="0049384B">
        <w:rPr>
          <w:vertAlign w:val="superscript"/>
        </w:rPr>
        <w:t>8aa</w:t>
      </w:r>
      <w:r w:rsidRPr="0049384B">
        <w:t>) v Slovenskej republike“.</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9 odsek 8 znie:</w:t>
      </w:r>
    </w:p>
    <w:p w:rsidR="00103466" w:rsidRPr="0049384B" w:rsidRDefault="00103466" w:rsidP="00D55E84">
      <w:pPr>
        <w:pStyle w:val="Odsekzoznamu"/>
        <w:ind w:left="0"/>
        <w:jc w:val="both"/>
      </w:pPr>
      <w:r w:rsidRPr="0049384B">
        <w:t xml:space="preserve">„(8) Poistenec, ktorý je </w:t>
      </w:r>
      <w:r w:rsidR="009521E0" w:rsidRPr="0049384B">
        <w:t xml:space="preserve">človekom bez domova </w:t>
      </w:r>
      <w:r w:rsidRPr="0049384B">
        <w:t>alebo  dlžníkom a nespĺňa podmienky podľa odseku 2 má právo na úhradu</w:t>
      </w:r>
    </w:p>
    <w:p w:rsidR="00103466" w:rsidRPr="0049384B" w:rsidRDefault="00103466" w:rsidP="00D55E84">
      <w:pPr>
        <w:pStyle w:val="Odsekzoznamu"/>
        <w:ind w:left="426"/>
        <w:jc w:val="both"/>
      </w:pPr>
      <w:r w:rsidRPr="0049384B">
        <w:t>a) neodkladnej starostlivosti,</w:t>
      </w:r>
    </w:p>
    <w:p w:rsidR="00103466" w:rsidRPr="0049384B" w:rsidRDefault="00103466" w:rsidP="00D55E84">
      <w:pPr>
        <w:pStyle w:val="Odsekzoznamu"/>
        <w:ind w:left="426"/>
        <w:jc w:val="both"/>
      </w:pPr>
      <w:r w:rsidRPr="0049384B">
        <w:t>b) zdravotnej starostlivosti poskytovanej v súvislosti s tehotenstvom,</w:t>
      </w:r>
    </w:p>
    <w:p w:rsidR="00103466" w:rsidRPr="0049384B" w:rsidRDefault="00103466" w:rsidP="00D55E84">
      <w:pPr>
        <w:pStyle w:val="Odsekzoznamu"/>
        <w:ind w:left="426"/>
        <w:jc w:val="both"/>
      </w:pPr>
      <w:r w:rsidRPr="0049384B">
        <w:t xml:space="preserve">c) očkovania </w:t>
      </w:r>
      <w:r w:rsidR="00BC6607" w:rsidRPr="0049384B">
        <w:t>na účely</w:t>
      </w:r>
      <w:r w:rsidRPr="0049384B">
        <w:t xml:space="preserve"> prevencie infekčných ochorení, </w:t>
      </w:r>
    </w:p>
    <w:p w:rsidR="00103466" w:rsidRPr="0049384B" w:rsidRDefault="00103466" w:rsidP="00D55E84">
      <w:pPr>
        <w:pStyle w:val="Odsekzoznamu"/>
        <w:ind w:left="426"/>
        <w:jc w:val="both"/>
      </w:pPr>
      <w:r w:rsidRPr="0049384B">
        <w:t>d) liečby infekčného ochorenia,</w:t>
      </w:r>
    </w:p>
    <w:p w:rsidR="00103466" w:rsidRPr="0049384B" w:rsidRDefault="00103466" w:rsidP="00D55E84">
      <w:pPr>
        <w:pStyle w:val="Odsekzoznamu"/>
        <w:ind w:left="426"/>
        <w:jc w:val="both"/>
      </w:pPr>
      <w:r w:rsidRPr="0049384B">
        <w:t>e) zdravotnej starostlivosti poskytovanej na</w:t>
      </w:r>
      <w:r w:rsidR="00591033" w:rsidRPr="0049384B">
        <w:t xml:space="preserve"> účel</w:t>
      </w:r>
      <w:r w:rsidRPr="0049384B">
        <w:t xml:space="preserve"> </w:t>
      </w:r>
      <w:r w:rsidR="004A3544" w:rsidRPr="0049384B">
        <w:t>diagnostik</w:t>
      </w:r>
      <w:r w:rsidR="00591033" w:rsidRPr="0049384B">
        <w:t>y</w:t>
      </w:r>
      <w:r w:rsidR="004A3544" w:rsidRPr="0049384B">
        <w:t xml:space="preserve"> a </w:t>
      </w:r>
      <w:r w:rsidRPr="0049384B">
        <w:t>liečb</w:t>
      </w:r>
      <w:r w:rsidR="00591033" w:rsidRPr="0049384B">
        <w:t>y</w:t>
      </w:r>
      <w:r w:rsidRPr="0049384B">
        <w:t xml:space="preserve"> chronického ochorenia,</w:t>
      </w:r>
      <w:r w:rsidRPr="0049384B">
        <w:rPr>
          <w:vertAlign w:val="superscript"/>
        </w:rPr>
        <w:t>16aa</w:t>
      </w:r>
      <w:r w:rsidRPr="0049384B">
        <w:t>)</w:t>
      </w:r>
    </w:p>
    <w:p w:rsidR="00103466" w:rsidRPr="0049384B" w:rsidRDefault="00103466" w:rsidP="00D55E84">
      <w:pPr>
        <w:pStyle w:val="Odsekzoznamu"/>
        <w:ind w:left="426"/>
        <w:jc w:val="both"/>
      </w:pPr>
      <w:r w:rsidRPr="0049384B">
        <w:t>f) ošetrovateľskej starostlivosti poskytovanej prostredníctvom agentúry domácej ošetrovateľskej starostlivosti</w:t>
      </w:r>
      <w:r w:rsidR="009722CF" w:rsidRPr="0049384B">
        <w:t xml:space="preserve"> alebo zariadenia sociálnych služieb</w:t>
      </w:r>
      <w:r w:rsidR="00C7095D" w:rsidRPr="0049384B">
        <w:t xml:space="preserve"> v rozsahu ošetrovateľskej praxe poskytovanej samostatne sestrou alebo pôrodnou asistentkou podľa osobitného predpisu,</w:t>
      </w:r>
      <w:r w:rsidR="00C7095D" w:rsidRPr="0049384B">
        <w:rPr>
          <w:vertAlign w:val="superscript"/>
        </w:rPr>
        <w:t>16ab</w:t>
      </w:r>
      <w:r w:rsidR="00C7095D" w:rsidRPr="0049384B">
        <w:t>)</w:t>
      </w:r>
      <w:r w:rsidR="00A20FD4" w:rsidRPr="0049384B">
        <w:t xml:space="preserve"> pri použití liekov</w:t>
      </w:r>
      <w:r w:rsidR="009D5A54" w:rsidRPr="0049384B">
        <w:t xml:space="preserve"> a špecializovaného zdravotníckeho materiálu,</w:t>
      </w:r>
      <w:r w:rsidR="00B90298" w:rsidRPr="0049384B">
        <w:t xml:space="preserve"> ktorých výdaj nie je viazaný na lekársky predpis</w:t>
      </w:r>
      <w:r w:rsidR="00C32578" w:rsidRPr="0049384B">
        <w:t>,</w:t>
      </w:r>
    </w:p>
    <w:p w:rsidR="00103466" w:rsidRPr="0049384B" w:rsidRDefault="00103466" w:rsidP="00D55E84">
      <w:pPr>
        <w:pStyle w:val="Odsekzoznamu"/>
        <w:ind w:left="426"/>
        <w:jc w:val="both"/>
      </w:pPr>
      <w:r w:rsidRPr="0049384B">
        <w:t>g) všeobecnej ambulantnej starostlivosti.</w:t>
      </w:r>
      <w:r w:rsidRPr="0049384B">
        <w:rPr>
          <w:vertAlign w:val="superscript"/>
        </w:rPr>
        <w:t>16a</w:t>
      </w:r>
      <w:r w:rsidR="00C7095D" w:rsidRPr="0049384B">
        <w:rPr>
          <w:vertAlign w:val="superscript"/>
        </w:rPr>
        <w:t>c</w:t>
      </w:r>
      <w:r w:rsidRPr="0049384B">
        <w:t>)“.</w:t>
      </w:r>
    </w:p>
    <w:p w:rsidR="00103466" w:rsidRPr="0049384B" w:rsidRDefault="00103466" w:rsidP="00D55E84">
      <w:pPr>
        <w:pStyle w:val="Odsekzoznamu"/>
        <w:ind w:left="426"/>
        <w:jc w:val="both"/>
      </w:pPr>
    </w:p>
    <w:p w:rsidR="00103466" w:rsidRPr="0049384B" w:rsidRDefault="00103466" w:rsidP="003F0DEC">
      <w:pPr>
        <w:pStyle w:val="Odsekzoznamu"/>
        <w:ind w:left="0"/>
      </w:pPr>
      <w:r w:rsidRPr="0049384B">
        <w:t>Poznámky pod čiarou k odkazom 16aa a</w:t>
      </w:r>
      <w:r w:rsidR="00C7095D" w:rsidRPr="0049384B">
        <w:t>ž</w:t>
      </w:r>
      <w:r w:rsidRPr="0049384B">
        <w:t> 16a</w:t>
      </w:r>
      <w:r w:rsidR="00C7095D" w:rsidRPr="0049384B">
        <w:t>c</w:t>
      </w:r>
      <w:r w:rsidRPr="0049384B">
        <w:t xml:space="preserve"> znejú: </w:t>
      </w:r>
    </w:p>
    <w:p w:rsidR="00103466" w:rsidRPr="0049384B" w:rsidRDefault="00103466" w:rsidP="003F0DEC">
      <w:pPr>
        <w:pStyle w:val="Odsekzoznamu"/>
        <w:ind w:left="0"/>
      </w:pPr>
      <w:r w:rsidRPr="0049384B">
        <w:t>„</w:t>
      </w:r>
      <w:r w:rsidRPr="0049384B">
        <w:rPr>
          <w:vertAlign w:val="superscript"/>
        </w:rPr>
        <w:t>16aa</w:t>
      </w:r>
      <w:r w:rsidRPr="0049384B">
        <w:t>) § 6 ods. 5 zákona č. 581/2004 Z. z. v znení neskorších predpisov.</w:t>
      </w:r>
    </w:p>
    <w:p w:rsidR="00C7095D" w:rsidRPr="0049384B" w:rsidRDefault="00103466" w:rsidP="003F0DEC">
      <w:pPr>
        <w:pStyle w:val="Odsekzoznamu"/>
        <w:ind w:left="0"/>
      </w:pPr>
      <w:r w:rsidRPr="0049384B">
        <w:rPr>
          <w:vertAlign w:val="superscript"/>
        </w:rPr>
        <w:t>16ab</w:t>
      </w:r>
      <w:r w:rsidRPr="0049384B">
        <w:t xml:space="preserve">) </w:t>
      </w:r>
      <w:r w:rsidR="00C7095D" w:rsidRPr="0049384B">
        <w:t>§ 8 ods. 5 písm. g) zákona č. 576/2004 Z. z. v znení zákona č. .../2024 Z. z.</w:t>
      </w:r>
    </w:p>
    <w:p w:rsidR="00103466" w:rsidRPr="0049384B" w:rsidRDefault="00C7095D" w:rsidP="003F0DEC">
      <w:pPr>
        <w:pStyle w:val="Odsekzoznamu"/>
        <w:ind w:left="0"/>
      </w:pPr>
      <w:r w:rsidRPr="0049384B">
        <w:rPr>
          <w:vertAlign w:val="superscript"/>
        </w:rPr>
        <w:t>16ac</w:t>
      </w:r>
      <w:r w:rsidRPr="0049384B">
        <w:t xml:space="preserve">) </w:t>
      </w:r>
      <w:r w:rsidR="00103466" w:rsidRPr="0049384B">
        <w:t>§ 8 ods. 2 zákona č. 576/2004 Z. z. v znení neskorších predpisov.“.</w:t>
      </w:r>
    </w:p>
    <w:p w:rsidR="00C7095D" w:rsidRPr="0049384B" w:rsidRDefault="00C7095D" w:rsidP="00D55E84">
      <w:pPr>
        <w:spacing w:after="0" w:line="240" w:lineRule="auto"/>
        <w:ind w:left="-76"/>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10a ods. 1 sa za slovo „poistenca“ vkladá čiarka a</w:t>
      </w:r>
      <w:r w:rsidR="00406693" w:rsidRPr="0049384B">
        <w:t xml:space="preserve"> vkladajú sa </w:t>
      </w:r>
      <w:r w:rsidRPr="0049384B">
        <w:t>slová „ak poistencovi nebol vydaný občiansky preukaz s elektronickým čipom</w:t>
      </w:r>
      <w:r w:rsidRPr="0049384B">
        <w:rPr>
          <w:vertAlign w:val="superscript"/>
        </w:rPr>
        <w:t>16hdc</w:t>
      </w:r>
      <w:r w:rsidRPr="0049384B">
        <w:t>) alebo doklad o pobyte s elektronickým čipom,</w:t>
      </w:r>
      <w:r w:rsidRPr="0049384B">
        <w:rPr>
          <w:vertAlign w:val="superscript"/>
        </w:rPr>
        <w:t>16hdd</w:t>
      </w:r>
      <w:r w:rsidRPr="0049384B">
        <w:t xml:space="preserve">)“ a slová „ods. 10“ sa nahrádzajú slovami „ods. 7“. </w:t>
      </w:r>
    </w:p>
    <w:p w:rsidR="00103466" w:rsidRPr="0049384B" w:rsidRDefault="00103466" w:rsidP="00D55E84">
      <w:pPr>
        <w:pStyle w:val="Odsekzoznamu"/>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Poznámky pod čiarou k odkazom 16hdc a 16hdd znejú:</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16hdc</w:t>
      </w:r>
      <w:r w:rsidRPr="0049384B">
        <w:rPr>
          <w:rFonts w:ascii="Times New Roman" w:hAnsi="Times New Roman"/>
          <w:sz w:val="24"/>
          <w:szCs w:val="24"/>
        </w:rPr>
        <w:t xml:space="preserve">) § 4 zákona č. 395/2019 Z. z. o občianskych preukazoch a o zmene a doplnení niektorých zákonov v znení </w:t>
      </w:r>
      <w:r w:rsidR="00F95BF3" w:rsidRPr="0049384B">
        <w:rPr>
          <w:rFonts w:ascii="Times New Roman" w:hAnsi="Times New Roman"/>
          <w:sz w:val="24"/>
          <w:szCs w:val="24"/>
        </w:rPr>
        <w:t>zákona č. 180/2022 Z. z</w:t>
      </w:r>
      <w:r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vertAlign w:val="superscript"/>
        </w:rPr>
        <w:t>16hdd</w:t>
      </w:r>
      <w:r w:rsidRPr="0049384B">
        <w:rPr>
          <w:rFonts w:ascii="Times New Roman" w:hAnsi="Times New Roman"/>
          <w:sz w:val="24"/>
          <w:szCs w:val="24"/>
        </w:rPr>
        <w:t>) § 73 a 73a zákona č. 404/2011 Z. z.</w:t>
      </w:r>
      <w:r w:rsidR="00F95BF3" w:rsidRPr="0049384B">
        <w:rPr>
          <w:rFonts w:ascii="Times New Roman" w:hAnsi="Times New Roman"/>
          <w:sz w:val="24"/>
          <w:szCs w:val="24"/>
        </w:rPr>
        <w:t xml:space="preserve"> v znení neskorších predpisov.</w:t>
      </w:r>
      <w:r w:rsidRPr="0049384B">
        <w:rPr>
          <w:rFonts w:ascii="Times New Roman" w:hAnsi="Times New Roman"/>
          <w:sz w:val="24"/>
          <w:szCs w:val="24"/>
        </w:rPr>
        <w:t>“.</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11 ods. 7 písm. a) sa za slovo „získania“ vkladá slovo „prvého“.</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11 ods. 7 písmeno r) znie:</w:t>
      </w: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„r) fyzickú osobu, ktorá je členom komunity, rehole, spoločnosti alebo obdobného spoločenstva založeného cirkvou alebo náboženskou spoločnosťou</w:t>
      </w:r>
      <w:r w:rsidRPr="0049384B">
        <w:rPr>
          <w:rFonts w:ascii="Times New Roman" w:hAnsi="Times New Roman"/>
          <w:sz w:val="24"/>
          <w:szCs w:val="24"/>
          <w:vertAlign w:val="superscript"/>
        </w:rPr>
        <w:t>46a</w:t>
      </w:r>
      <w:r w:rsidRPr="0049384B">
        <w:rPr>
          <w:rFonts w:ascii="Times New Roman" w:hAnsi="Times New Roman"/>
          <w:sz w:val="24"/>
          <w:szCs w:val="24"/>
        </w:rPr>
        <w:t>)  a vykonáva pre nich pracovnú činnosť bez nároku na príjem alebo ktorá vykonáva pracovnú činnosť pre charitatívnu organizáciu bez nároku na príjem,“.</w:t>
      </w:r>
    </w:p>
    <w:p w:rsidR="00103466" w:rsidRPr="0049384B" w:rsidRDefault="00103466" w:rsidP="00D55E84">
      <w:pPr>
        <w:spacing w:after="0" w:line="240" w:lineRule="auto"/>
        <w:ind w:left="-76"/>
        <w:jc w:val="both"/>
        <w:rPr>
          <w:rFonts w:ascii="Times New Roman" w:hAnsi="Times New Roman"/>
          <w:sz w:val="24"/>
          <w:szCs w:val="24"/>
        </w:rPr>
      </w:pP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Poznámka pod čiarou k odkazu 46a znie:</w:t>
      </w: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46a</w:t>
      </w:r>
      <w:r w:rsidRPr="0049384B">
        <w:rPr>
          <w:rFonts w:ascii="Times New Roman" w:hAnsi="Times New Roman"/>
          <w:sz w:val="24"/>
          <w:szCs w:val="24"/>
        </w:rPr>
        <w:t>) Zákon č. 308/1991 Zb. o slobode náboženskej viery a postavení cirkví a náboženských spoločností v znení neskorších predpisov.“.</w:t>
      </w:r>
    </w:p>
    <w:p w:rsidR="00103466" w:rsidRPr="0049384B" w:rsidRDefault="00103466" w:rsidP="00D55E84">
      <w:pPr>
        <w:pStyle w:val="Odsekzoznamu"/>
        <w:ind w:left="284"/>
        <w:jc w:val="both"/>
      </w:pPr>
    </w:p>
    <w:p w:rsidR="00EE308F" w:rsidRPr="0049384B" w:rsidRDefault="00EE308F" w:rsidP="00D55E84">
      <w:pPr>
        <w:pStyle w:val="Odsekzoznamu"/>
        <w:numPr>
          <w:ilvl w:val="0"/>
          <w:numId w:val="2"/>
        </w:numPr>
        <w:ind w:left="284"/>
        <w:contextualSpacing/>
        <w:jc w:val="both"/>
      </w:pPr>
      <w:r w:rsidRPr="0049384B">
        <w:t>Poznámka pod čiarou k odkazu 21 znie:</w:t>
      </w:r>
    </w:p>
    <w:p w:rsidR="00EE308F" w:rsidRPr="0049384B" w:rsidRDefault="00EE308F" w:rsidP="00EE308F">
      <w:pPr>
        <w:pStyle w:val="Odsekzoznamu"/>
        <w:ind w:left="284"/>
        <w:contextualSpacing/>
        <w:jc w:val="both"/>
      </w:pPr>
      <w:r w:rsidRPr="0049384B">
        <w:t>„</w:t>
      </w:r>
      <w:r w:rsidRPr="0049384B">
        <w:rPr>
          <w:vertAlign w:val="superscript"/>
        </w:rPr>
        <w:t>21</w:t>
      </w:r>
      <w:r w:rsidRPr="0049384B">
        <w:t>) § 22 zákona č. 447/2008 Z. z. o peňažných príspevkoch na kompenzáciu ťažkého zdravotného postihnutia a o zmene a doplnení niektorých zákonov.“.</w:t>
      </w:r>
    </w:p>
    <w:p w:rsidR="00EE308F" w:rsidRPr="0049384B" w:rsidRDefault="00EE308F" w:rsidP="00EE308F">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lastRenderedPageBreak/>
        <w:t>V § 17c ods. 1 písm. d) sa za slovo „uznesenia“ vkladá čiarka a slová „po splnení rozvrhu výťažku“.</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 xml:space="preserve"> V § 17c sa odsek 1 dopĺňa písmenami i) a j), ktoré znejú:</w:t>
      </w: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 xml:space="preserve">„i) o zastavení dedičského konania podľa </w:t>
      </w:r>
      <w:r w:rsidR="00F95BF3" w:rsidRPr="0049384B">
        <w:rPr>
          <w:rFonts w:ascii="Times New Roman" w:hAnsi="Times New Roman"/>
          <w:sz w:val="24"/>
          <w:szCs w:val="24"/>
        </w:rPr>
        <w:t xml:space="preserve">§ 187 a 188 Civilného </w:t>
      </w:r>
      <w:proofErr w:type="spellStart"/>
      <w:r w:rsidR="00F95BF3" w:rsidRPr="0049384B">
        <w:rPr>
          <w:rFonts w:ascii="Times New Roman" w:hAnsi="Times New Roman"/>
          <w:sz w:val="24"/>
          <w:szCs w:val="24"/>
        </w:rPr>
        <w:t>mimosporového</w:t>
      </w:r>
      <w:proofErr w:type="spellEnd"/>
      <w:r w:rsidR="00F95BF3" w:rsidRPr="0049384B">
        <w:rPr>
          <w:rFonts w:ascii="Times New Roman" w:hAnsi="Times New Roman"/>
          <w:sz w:val="24"/>
          <w:szCs w:val="24"/>
        </w:rPr>
        <w:t xml:space="preserve"> poriadku</w:t>
      </w:r>
      <w:r w:rsidRPr="0049384B">
        <w:rPr>
          <w:rFonts w:ascii="Times New Roman" w:hAnsi="Times New Roman"/>
          <w:sz w:val="24"/>
          <w:szCs w:val="24"/>
        </w:rPr>
        <w:t>,</w:t>
      </w:r>
    </w:p>
    <w:p w:rsidR="0033514B" w:rsidRDefault="0033514B" w:rsidP="00D55E84">
      <w:pPr>
        <w:spacing w:after="0" w:line="240" w:lineRule="auto"/>
        <w:ind w:left="-76"/>
        <w:jc w:val="both"/>
        <w:rPr>
          <w:rFonts w:ascii="Times New Roman" w:hAnsi="Times New Roman"/>
          <w:sz w:val="24"/>
          <w:szCs w:val="24"/>
        </w:rPr>
      </w:pP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 xml:space="preserve">j) o </w:t>
      </w:r>
      <w:r w:rsidR="005F2C82" w:rsidRPr="0049384B">
        <w:rPr>
          <w:rFonts w:ascii="Times New Roman" w:hAnsi="Times New Roman"/>
          <w:sz w:val="24"/>
          <w:szCs w:val="24"/>
        </w:rPr>
        <w:t>nariadení likvidácie dedičstva a jej právoplatnom skončení</w:t>
      </w:r>
      <w:r w:rsidRPr="0049384B">
        <w:rPr>
          <w:rFonts w:ascii="Times New Roman" w:hAnsi="Times New Roman"/>
          <w:sz w:val="24"/>
          <w:szCs w:val="24"/>
        </w:rPr>
        <w:t xml:space="preserve">.“. </w:t>
      </w:r>
    </w:p>
    <w:p w:rsidR="00103466" w:rsidRPr="0049384B" w:rsidRDefault="00103466" w:rsidP="00D55E84">
      <w:pPr>
        <w:pStyle w:val="Odsekzoznamu"/>
      </w:pPr>
    </w:p>
    <w:p w:rsidR="00021796" w:rsidRPr="0049384B" w:rsidRDefault="009F1C65" w:rsidP="009F1C65">
      <w:pPr>
        <w:pStyle w:val="Odsekzoznamu"/>
        <w:numPr>
          <w:ilvl w:val="0"/>
          <w:numId w:val="2"/>
        </w:numPr>
        <w:ind w:left="284"/>
        <w:contextualSpacing/>
        <w:jc w:val="both"/>
      </w:pPr>
      <w:r w:rsidRPr="0049384B">
        <w:t>V § 19 ods. 1 písm. a) sa za slovo „poistenca“ vkladá čiarka a</w:t>
      </w:r>
      <w:r w:rsidR="00E73A02" w:rsidRPr="0049384B">
        <w:t xml:space="preserve"> vkladajú sa </w:t>
      </w:r>
      <w:r w:rsidRPr="0049384B">
        <w:t>slová „nebol zamestnancom, na ktorého sa vzťahoval postup podľa § 20 ods. 7“.</w:t>
      </w:r>
    </w:p>
    <w:p w:rsidR="009F1C65" w:rsidRPr="0049384B" w:rsidRDefault="009F1C65" w:rsidP="009F1C65">
      <w:pPr>
        <w:pStyle w:val="Odsekzoznamu"/>
        <w:ind w:left="284"/>
        <w:contextualSpacing/>
        <w:jc w:val="both"/>
      </w:pPr>
    </w:p>
    <w:p w:rsidR="009F1C65" w:rsidRPr="0049384B" w:rsidRDefault="009F1C65" w:rsidP="009F1C65">
      <w:pPr>
        <w:pStyle w:val="Odsekzoznamu"/>
        <w:numPr>
          <w:ilvl w:val="0"/>
          <w:numId w:val="2"/>
        </w:numPr>
        <w:ind w:left="284"/>
        <w:contextualSpacing/>
        <w:jc w:val="both"/>
      </w:pPr>
      <w:r w:rsidRPr="0049384B">
        <w:t>V § 19 ods. 1 písm. e) sa za slovo „zamestnávateľa“ vkladá čiarka a</w:t>
      </w:r>
      <w:r w:rsidR="005C3589" w:rsidRPr="0049384B">
        <w:t xml:space="preserve"> vkladajú sa </w:t>
      </w:r>
      <w:r w:rsidRPr="0049384B">
        <w:t>slová „nebol zamestnancom, na ktorého sa vzťahoval postup podľa § 20 ods. 7“.</w:t>
      </w:r>
    </w:p>
    <w:p w:rsidR="00021796" w:rsidRPr="0049384B" w:rsidRDefault="00021796" w:rsidP="00021796">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t xml:space="preserve">V § 19 ods. </w:t>
      </w:r>
      <w:r w:rsidR="00B46478" w:rsidRPr="0049384B">
        <w:t xml:space="preserve">8 a </w:t>
      </w:r>
      <w:r w:rsidRPr="0049384B">
        <w:t xml:space="preserve">9 sa </w:t>
      </w:r>
      <w:r w:rsidR="00B46478" w:rsidRPr="0049384B">
        <w:t>pred slovo „platiteľom“</w:t>
      </w:r>
      <w:r w:rsidRPr="0049384B">
        <w:t xml:space="preserve"> vkladajú slová „poistenco</w:t>
      </w:r>
      <w:r w:rsidR="00B46478" w:rsidRPr="0049384B">
        <w:t>vi</w:t>
      </w:r>
      <w:r w:rsidRPr="0049384B">
        <w:t xml:space="preserve"> alebo“.</w:t>
      </w:r>
    </w:p>
    <w:p w:rsidR="000C32D9" w:rsidRPr="0049384B" w:rsidRDefault="000C32D9" w:rsidP="000C32D9">
      <w:pPr>
        <w:pStyle w:val="Odsekzoznamu"/>
      </w:pPr>
    </w:p>
    <w:p w:rsidR="000C32D9" w:rsidRPr="0049384B" w:rsidRDefault="000C32D9" w:rsidP="00D55E84">
      <w:pPr>
        <w:pStyle w:val="Odsekzoznamu"/>
        <w:numPr>
          <w:ilvl w:val="0"/>
          <w:numId w:val="2"/>
        </w:numPr>
        <w:ind w:left="284"/>
        <w:contextualSpacing/>
        <w:jc w:val="both"/>
      </w:pPr>
      <w:r w:rsidRPr="0049384B">
        <w:t>V § 19 sa za odsek 22 vkladajú nové odseky 23 až 25, ktoré znejú:</w:t>
      </w:r>
    </w:p>
    <w:p w:rsidR="000C32D9" w:rsidRPr="0049384B" w:rsidRDefault="000C32D9" w:rsidP="000C32D9">
      <w:pPr>
        <w:pStyle w:val="Odsekzoznamu"/>
        <w:ind w:left="284"/>
        <w:contextualSpacing/>
        <w:jc w:val="both"/>
      </w:pPr>
      <w:r w:rsidRPr="0049384B">
        <w:t xml:space="preserve">„(23) Na dodatočné navýšenie počtu poistencov štátu oznámené zdravotnou poisťovňou po uplynutí </w:t>
      </w:r>
      <w:r w:rsidR="005C3589" w:rsidRPr="0049384B">
        <w:t xml:space="preserve">lehoty </w:t>
      </w:r>
      <w:r w:rsidRPr="0049384B">
        <w:t>na podanie ročného zúčtovania poistného plateného štátom podľa odseku 21 sa neprihliada.</w:t>
      </w:r>
    </w:p>
    <w:p w:rsidR="000C32D9" w:rsidRPr="0049384B" w:rsidRDefault="000C32D9" w:rsidP="000C32D9">
      <w:pPr>
        <w:pStyle w:val="Odsekzoznamu"/>
        <w:ind w:left="284"/>
        <w:contextualSpacing/>
        <w:jc w:val="both"/>
      </w:pPr>
    </w:p>
    <w:p w:rsidR="000C32D9" w:rsidRPr="0049384B" w:rsidRDefault="000C32D9" w:rsidP="000C32D9">
      <w:pPr>
        <w:pStyle w:val="Odsekzoznamu"/>
        <w:ind w:left="284"/>
        <w:contextualSpacing/>
        <w:jc w:val="both"/>
      </w:pPr>
      <w:r w:rsidRPr="0049384B">
        <w:t>(24) Ak zdravotná poisťovňa zistí, že uviedla v ročnom zúčtovaní poistného podľa odseku 21 ako poistencov štátu osoby, ktoré nespĺňajú podmienky podľa § 11 ods. 7 a 8, je povinná bezodkladne oznámiť túto skutočnosť ministerstvu zdravotníctva a úradu. Úrad je</w:t>
      </w:r>
      <w:r w:rsidR="006B741C" w:rsidRPr="0049384B">
        <w:t xml:space="preserve"> následne</w:t>
      </w:r>
      <w:r w:rsidRPr="0049384B">
        <w:t xml:space="preserve"> povinný vykonať v zdravotnej poisťovni dohľad</w:t>
      </w:r>
      <w:r w:rsidR="006B741C" w:rsidRPr="0049384B">
        <w:t xml:space="preserve"> nad </w:t>
      </w:r>
      <w:r w:rsidR="00C32618" w:rsidRPr="0049384B">
        <w:t>oznamovaním</w:t>
      </w:r>
      <w:r w:rsidR="00024C81" w:rsidRPr="0049384B">
        <w:t xml:space="preserve"> počtu</w:t>
      </w:r>
      <w:r w:rsidR="006B741C" w:rsidRPr="0049384B">
        <w:t xml:space="preserve"> poistencov štátu</w:t>
      </w:r>
      <w:r w:rsidRPr="0049384B">
        <w:t xml:space="preserve">. Výsledok výkonu dohľadu </w:t>
      </w:r>
      <w:r w:rsidR="006B741C" w:rsidRPr="0049384B">
        <w:t xml:space="preserve">úrad </w:t>
      </w:r>
      <w:r w:rsidRPr="0049384B">
        <w:t xml:space="preserve"> ozn</w:t>
      </w:r>
      <w:r w:rsidR="006B741C" w:rsidRPr="0049384B">
        <w:t>á</w:t>
      </w:r>
      <w:r w:rsidRPr="0049384B">
        <w:t>m</w:t>
      </w:r>
      <w:r w:rsidR="006B741C" w:rsidRPr="0049384B">
        <w:t>i</w:t>
      </w:r>
      <w:r w:rsidRPr="0049384B">
        <w:t xml:space="preserve"> aj ministerstvu zdravotníctva. Ak je výsledkom výkonu dohľadu potvrdené chybné oznámenie počtu poistencov štátu, zdravotná poisťovňa podá nové ročné zúčtovanie poistného plateného štátom.</w:t>
      </w:r>
    </w:p>
    <w:p w:rsidR="000C32D9" w:rsidRPr="0049384B" w:rsidRDefault="000C32D9" w:rsidP="000C32D9">
      <w:pPr>
        <w:pStyle w:val="Odsekzoznamu"/>
        <w:ind w:left="284"/>
        <w:contextualSpacing/>
        <w:jc w:val="both"/>
      </w:pPr>
    </w:p>
    <w:p w:rsidR="000C32D9" w:rsidRPr="0049384B" w:rsidRDefault="000C32D9" w:rsidP="000C32D9">
      <w:pPr>
        <w:pStyle w:val="Odsekzoznamu"/>
        <w:ind w:left="284"/>
        <w:contextualSpacing/>
        <w:jc w:val="both"/>
      </w:pPr>
      <w:r w:rsidRPr="0049384B">
        <w:t xml:space="preserve">(25) Postup podľa odseku 24 je možné uplatniť do uplynutia jedného roka od dátumu určeného na podanie ročného zúčtovania poistného plateného štátom podľa odseku 21. </w:t>
      </w:r>
    </w:p>
    <w:p w:rsidR="000C32D9" w:rsidRPr="0049384B" w:rsidRDefault="000C32D9" w:rsidP="000C32D9">
      <w:pPr>
        <w:pStyle w:val="Odsekzoznamu"/>
        <w:ind w:left="284"/>
        <w:contextualSpacing/>
        <w:jc w:val="both"/>
      </w:pPr>
    </w:p>
    <w:p w:rsidR="000C32D9" w:rsidRPr="0049384B" w:rsidRDefault="000C32D9" w:rsidP="000C32D9">
      <w:pPr>
        <w:pStyle w:val="Odsekzoznamu"/>
        <w:ind w:left="284"/>
        <w:contextualSpacing/>
        <w:jc w:val="both"/>
      </w:pPr>
      <w:r w:rsidRPr="0049384B">
        <w:t xml:space="preserve">(26) Ak by mal postup podľa odseku 24 vplyv na výsledok ročného prerozdeľovania ktorejkoľvek zdravotnej poisťovne v sume vyššej ako 0,001 % z celkovej sumy z ročného prerozdeľovania pre zdravotnú poisťovňu podľa § 27a ods. 5, úrad </w:t>
      </w:r>
      <w:r w:rsidR="007525FE" w:rsidRPr="0049384B">
        <w:t>postupuje</w:t>
      </w:r>
      <w:r w:rsidRPr="0049384B">
        <w:t xml:space="preserve"> podľa osobitného predpisu.</w:t>
      </w:r>
      <w:r w:rsidR="007525FE" w:rsidRPr="0049384B">
        <w:rPr>
          <w:vertAlign w:val="superscript"/>
        </w:rPr>
        <w:t>52aa</w:t>
      </w:r>
      <w:r w:rsidR="007525FE" w:rsidRPr="0049384B">
        <w:t>)</w:t>
      </w:r>
      <w:r w:rsidRPr="0049384B">
        <w:t xml:space="preserve"> Postup podľa prvej vety nemá vplyv na už určenú výšku príspevkov zdravotnej poisťovne podľa osobitného predpisu.</w:t>
      </w:r>
      <w:r w:rsidRPr="0049384B">
        <w:rPr>
          <w:vertAlign w:val="superscript"/>
        </w:rPr>
        <w:t>52a</w:t>
      </w:r>
      <w:r w:rsidR="007525FE" w:rsidRPr="0049384B">
        <w:rPr>
          <w:vertAlign w:val="superscript"/>
        </w:rPr>
        <w:t>b</w:t>
      </w:r>
      <w:r w:rsidRPr="0049384B">
        <w:t>)“.</w:t>
      </w:r>
    </w:p>
    <w:p w:rsidR="000C32D9" w:rsidRPr="0049384B" w:rsidRDefault="000C32D9" w:rsidP="000C32D9">
      <w:pPr>
        <w:pStyle w:val="Odsekzoznamu"/>
        <w:ind w:left="284"/>
        <w:contextualSpacing/>
        <w:jc w:val="both"/>
      </w:pPr>
    </w:p>
    <w:p w:rsidR="000C32D9" w:rsidRPr="0049384B" w:rsidRDefault="000C32D9" w:rsidP="000C32D9">
      <w:pPr>
        <w:pStyle w:val="Odsekzoznamu"/>
        <w:ind w:left="284"/>
        <w:contextualSpacing/>
        <w:jc w:val="both"/>
      </w:pPr>
      <w:r w:rsidRPr="0049384B">
        <w:t>Poznámk</w:t>
      </w:r>
      <w:r w:rsidR="007525FE" w:rsidRPr="0049384B">
        <w:t>y</w:t>
      </w:r>
      <w:r w:rsidRPr="0049384B">
        <w:t xml:space="preserve"> pod čiarou k odkaz</w:t>
      </w:r>
      <w:r w:rsidR="007525FE" w:rsidRPr="0049384B">
        <w:t>om</w:t>
      </w:r>
      <w:r w:rsidRPr="0049384B">
        <w:t xml:space="preserve"> 52aa</w:t>
      </w:r>
      <w:r w:rsidR="007525FE" w:rsidRPr="0049384B">
        <w:t xml:space="preserve"> a 52ab zn</w:t>
      </w:r>
      <w:r w:rsidRPr="0049384B">
        <w:t>e</w:t>
      </w:r>
      <w:r w:rsidR="007525FE" w:rsidRPr="0049384B">
        <w:t>jú</w:t>
      </w:r>
      <w:r w:rsidRPr="0049384B">
        <w:t>:</w:t>
      </w:r>
    </w:p>
    <w:p w:rsidR="007525FE" w:rsidRPr="0049384B" w:rsidRDefault="000C32D9" w:rsidP="000C32D9">
      <w:pPr>
        <w:pStyle w:val="Odsekzoznamu"/>
        <w:ind w:left="284"/>
        <w:contextualSpacing/>
        <w:jc w:val="both"/>
      </w:pPr>
      <w:r w:rsidRPr="0049384B">
        <w:t>„</w:t>
      </w:r>
      <w:r w:rsidR="007525FE" w:rsidRPr="0049384B">
        <w:rPr>
          <w:vertAlign w:val="superscript"/>
        </w:rPr>
        <w:t>52aa</w:t>
      </w:r>
      <w:r w:rsidR="007525FE" w:rsidRPr="0049384B">
        <w:t xml:space="preserve">) § 62 ods. 1 písm. a) </w:t>
      </w:r>
      <w:r w:rsidR="008D4DE5" w:rsidRPr="0049384B">
        <w:t>S</w:t>
      </w:r>
      <w:r w:rsidR="00EB5253" w:rsidRPr="0049384B">
        <w:t>právneho poriadku.</w:t>
      </w:r>
    </w:p>
    <w:p w:rsidR="000C32D9" w:rsidRPr="0049384B" w:rsidRDefault="000C32D9" w:rsidP="000C32D9">
      <w:pPr>
        <w:pStyle w:val="Odsekzoznamu"/>
        <w:ind w:left="284"/>
        <w:contextualSpacing/>
        <w:jc w:val="both"/>
      </w:pPr>
      <w:r w:rsidRPr="0049384B">
        <w:rPr>
          <w:vertAlign w:val="superscript"/>
        </w:rPr>
        <w:t>52a</w:t>
      </w:r>
      <w:r w:rsidR="007525FE" w:rsidRPr="0049384B">
        <w:rPr>
          <w:vertAlign w:val="superscript"/>
        </w:rPr>
        <w:t>b</w:t>
      </w:r>
      <w:r w:rsidRPr="0049384B">
        <w:t>) § 8a, § 8b, § 15a a 30 zákona č. 581/2004 Z. z.“.</w:t>
      </w:r>
    </w:p>
    <w:p w:rsidR="000C32D9" w:rsidRPr="0049384B" w:rsidRDefault="000C32D9" w:rsidP="000C32D9">
      <w:pPr>
        <w:pStyle w:val="Odsekzoznamu"/>
        <w:ind w:left="284"/>
        <w:contextualSpacing/>
        <w:jc w:val="both"/>
      </w:pPr>
    </w:p>
    <w:p w:rsidR="000C32D9" w:rsidRPr="0049384B" w:rsidRDefault="000C32D9" w:rsidP="000C32D9">
      <w:pPr>
        <w:pStyle w:val="Odsekzoznamu"/>
        <w:ind w:left="284"/>
        <w:contextualSpacing/>
        <w:jc w:val="both"/>
      </w:pPr>
      <w:r w:rsidRPr="0049384B">
        <w:t>Doterajšie odseky 23 až 25 sa označujú ako odseky 27 až 29.</w:t>
      </w:r>
    </w:p>
    <w:p w:rsidR="009F1C65" w:rsidRPr="0049384B" w:rsidRDefault="009F1C65" w:rsidP="009F1C65">
      <w:pPr>
        <w:pStyle w:val="Odsekzoznamu"/>
      </w:pPr>
    </w:p>
    <w:p w:rsidR="009F1C65" w:rsidRPr="0049384B" w:rsidRDefault="009F1C65" w:rsidP="00D55E84">
      <w:pPr>
        <w:pStyle w:val="Odsekzoznamu"/>
        <w:numPr>
          <w:ilvl w:val="0"/>
          <w:numId w:val="2"/>
        </w:numPr>
        <w:ind w:left="284"/>
        <w:contextualSpacing/>
        <w:jc w:val="both"/>
      </w:pPr>
      <w:r w:rsidRPr="0049384B">
        <w:t>§ 20 sa dopĺňa odsekom 7, ktorý znie:</w:t>
      </w:r>
    </w:p>
    <w:p w:rsidR="009F1C65" w:rsidRPr="0049384B" w:rsidRDefault="009F1C65" w:rsidP="009F1C65">
      <w:pPr>
        <w:pStyle w:val="Odsekzoznamu"/>
        <w:ind w:left="284"/>
        <w:contextualSpacing/>
        <w:jc w:val="both"/>
      </w:pPr>
      <w:r w:rsidRPr="0049384B">
        <w:t xml:space="preserve">„(7) Ak na základe rozhodnutia príslušnej inštitúcie dochádza k zmene sadzby poistného zamestnanca alebo k zmene povinnosti platenia poistného štátom za zamestnanca za obdobia pred dátumom </w:t>
      </w:r>
      <w:r w:rsidR="0009229B" w:rsidRPr="0049384B">
        <w:t>oznámenia tejto skutočnosti zdravotnej poisťovni</w:t>
      </w:r>
      <w:r w:rsidRPr="0049384B">
        <w:t xml:space="preserve">, </w:t>
      </w:r>
      <w:r w:rsidR="00AB6379" w:rsidRPr="0049384B">
        <w:t xml:space="preserve">pričom za tieto obdobia doposiaľ nemalo byť vykonané ročné zúčtovanie poistného podľa § 19, </w:t>
      </w:r>
      <w:r w:rsidRPr="0049384B">
        <w:t xml:space="preserve">preddavky na </w:t>
      </w:r>
      <w:r w:rsidRPr="0049384B">
        <w:lastRenderedPageBreak/>
        <w:t xml:space="preserve">poistné vykázané za </w:t>
      </w:r>
      <w:r w:rsidR="00AB6379" w:rsidRPr="0049384B">
        <w:t>tieto</w:t>
      </w:r>
      <w:r w:rsidRPr="0049384B">
        <w:t xml:space="preserve"> obdobia </w:t>
      </w:r>
      <w:r w:rsidR="00AB6379" w:rsidRPr="0049384B">
        <w:t xml:space="preserve">sa </w:t>
      </w:r>
      <w:r w:rsidR="00CE51EF" w:rsidRPr="0049384B">
        <w:t>považujú</w:t>
      </w:r>
      <w:r w:rsidRPr="0049384B">
        <w:t xml:space="preserve"> za správne vykázané. Zmeny podľa prvej vety sa vykonajú </w:t>
      </w:r>
      <w:r w:rsidR="00CE70BC" w:rsidRPr="0049384B">
        <w:t xml:space="preserve">až </w:t>
      </w:r>
      <w:r w:rsidRPr="0049384B">
        <w:t>v ročnom zúčtovaní poistného podľa § 19.“.</w:t>
      </w:r>
    </w:p>
    <w:p w:rsidR="005A2E52" w:rsidRPr="0049384B" w:rsidRDefault="005A2E52" w:rsidP="005A2E52">
      <w:pPr>
        <w:pStyle w:val="Odsekzoznamu"/>
        <w:ind w:left="284"/>
        <w:contextualSpacing/>
        <w:jc w:val="both"/>
      </w:pPr>
    </w:p>
    <w:p w:rsidR="005A2E52" w:rsidRPr="0049384B" w:rsidRDefault="005A2E52" w:rsidP="005A2E52">
      <w:pPr>
        <w:pStyle w:val="Odsekzoznamu"/>
        <w:numPr>
          <w:ilvl w:val="0"/>
          <w:numId w:val="2"/>
        </w:numPr>
        <w:ind w:left="284"/>
        <w:contextualSpacing/>
        <w:jc w:val="both"/>
      </w:pPr>
      <w:r w:rsidRPr="0049384B">
        <w:t>V § 22 ods. 2 písm. f) sa vypúšťajú slová „písm. a) až f), h), i), m) až q) a s) až u)“.</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23 ods. 2 sa vypúšťajú slová „a d)“.</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 xml:space="preserve">V § 23 ods. 3 písmeno e) znie: </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„e) § 11 ods. 7 písm. r), poistenec je povinný </w:t>
      </w:r>
      <w:r w:rsidR="00E97C5D" w:rsidRPr="0049384B">
        <w:rPr>
          <w:rFonts w:ascii="Times New Roman" w:hAnsi="Times New Roman"/>
          <w:sz w:val="24"/>
          <w:szCs w:val="24"/>
        </w:rPr>
        <w:t>predložiť kópiu dohody o bezodplatnom vykonávaní činnosti, ktorá obsahuje</w:t>
      </w:r>
      <w:r w:rsidR="00E97C5D" w:rsidRPr="0049384B" w:rsidDel="00E97C5D">
        <w:rPr>
          <w:rFonts w:ascii="Times New Roman" w:hAnsi="Times New Roman"/>
          <w:sz w:val="24"/>
          <w:szCs w:val="24"/>
        </w:rPr>
        <w:t xml:space="preserve"> </w:t>
      </w:r>
      <w:r w:rsidRPr="0049384B">
        <w:rPr>
          <w:rFonts w:ascii="Times New Roman" w:hAnsi="Times New Roman"/>
          <w:sz w:val="24"/>
          <w:szCs w:val="24"/>
        </w:rPr>
        <w:t>identifikačné údaje charitatívnej organizácie, komunity, rehole, spoločnosti alebo obdobného spoločenstva, pre ktoré vykonáva pracovnú činnosť, v rozsahu názov, sídlo a identifikačné číslo</w:t>
      </w:r>
      <w:r w:rsidR="0026127D" w:rsidRPr="0049384B">
        <w:rPr>
          <w:rFonts w:ascii="Times New Roman" w:hAnsi="Times New Roman"/>
          <w:sz w:val="24"/>
          <w:szCs w:val="24"/>
        </w:rPr>
        <w:t xml:space="preserve"> organizácie</w:t>
      </w:r>
      <w:r w:rsidRPr="0049384B">
        <w:rPr>
          <w:rFonts w:ascii="Times New Roman" w:hAnsi="Times New Roman"/>
          <w:sz w:val="24"/>
          <w:szCs w:val="24"/>
        </w:rPr>
        <w:t>.“.</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23 ods. 6 sa slová „ods. 5“ nahrádzajú slovami „ods. 2“.</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23 ods. 9</w:t>
      </w:r>
      <w:r w:rsidR="003D5D8C" w:rsidRPr="0049384B">
        <w:t xml:space="preserve"> písm. a)</w:t>
      </w:r>
      <w:r w:rsidRPr="0049384B">
        <w:t xml:space="preserve"> sa slová „ods. 9“ nahrádzajú slovami „ods. 6“.</w:t>
      </w:r>
    </w:p>
    <w:p w:rsidR="00103466" w:rsidRPr="0049384B" w:rsidRDefault="00103466" w:rsidP="00D55E84">
      <w:pPr>
        <w:pStyle w:val="Odsekzoznamu"/>
      </w:pPr>
    </w:p>
    <w:p w:rsidR="00C30846" w:rsidRPr="0049384B" w:rsidRDefault="00C30846" w:rsidP="00D55E84">
      <w:pPr>
        <w:pStyle w:val="Odsekzoznamu"/>
        <w:numPr>
          <w:ilvl w:val="0"/>
          <w:numId w:val="2"/>
        </w:numPr>
        <w:ind w:left="284"/>
        <w:contextualSpacing/>
        <w:jc w:val="both"/>
      </w:pPr>
      <w:r w:rsidRPr="0049384B">
        <w:t>V § 23 ods. 15 sa slová „ods. 25“ nahrádzajú slovami „ods. 29“.</w:t>
      </w:r>
    </w:p>
    <w:p w:rsidR="00C30846" w:rsidRPr="0049384B" w:rsidRDefault="00C30846" w:rsidP="00DA70DE">
      <w:pPr>
        <w:pStyle w:val="Odsekzoznamu"/>
      </w:pPr>
    </w:p>
    <w:p w:rsidR="00103466" w:rsidRPr="0049384B" w:rsidRDefault="00103466" w:rsidP="00D55E84">
      <w:pPr>
        <w:pStyle w:val="Odsekzoznamu"/>
        <w:numPr>
          <w:ilvl w:val="0"/>
          <w:numId w:val="2"/>
        </w:numPr>
        <w:ind w:left="284"/>
        <w:contextualSpacing/>
        <w:jc w:val="both"/>
      </w:pPr>
      <w:r w:rsidRPr="0049384B">
        <w:t>V § 23 ods. 17 sa slová „ods. 7 a 8“ nahrádzajú slovami „ods. 4 a 5“.</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25 ods. 1 písm. a) sa slová „ods. 10 a 12“ nahrádzajú slovami „ods. 7 a 9“.</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25 ods. 1 písm. b) sa vypúšťajú slová „až 4“.</w:t>
      </w:r>
    </w:p>
    <w:p w:rsidR="00D55E84" w:rsidRPr="0049384B" w:rsidRDefault="00D55E84" w:rsidP="00D55E84">
      <w:pPr>
        <w:pStyle w:val="Odsekzoznamu"/>
      </w:pPr>
    </w:p>
    <w:p w:rsidR="00103466" w:rsidRPr="0049384B" w:rsidRDefault="00103466" w:rsidP="00D55E84">
      <w:pPr>
        <w:pStyle w:val="Odsekzoznamu"/>
        <w:numPr>
          <w:ilvl w:val="0"/>
          <w:numId w:val="2"/>
        </w:numPr>
        <w:ind w:left="284"/>
        <w:contextualSpacing/>
        <w:jc w:val="both"/>
      </w:pPr>
      <w:r w:rsidRPr="0049384B">
        <w:t>§ 25 sa dopĺňa odsekom 9, ktorý znie:</w:t>
      </w:r>
    </w:p>
    <w:p w:rsidR="00103466" w:rsidRPr="0049384B" w:rsidRDefault="00103466" w:rsidP="00D55E84">
      <w:pPr>
        <w:spacing w:after="0" w:line="240" w:lineRule="auto"/>
        <w:ind w:left="-74"/>
        <w:contextualSpacing/>
        <w:jc w:val="both"/>
        <w:rPr>
          <w:rFonts w:ascii="Times New Roman" w:hAnsi="Times New Roman"/>
          <w:sz w:val="24"/>
          <w:szCs w:val="24"/>
        </w:rPr>
      </w:pPr>
      <w:r w:rsidRPr="0049384B">
        <w:rPr>
          <w:rFonts w:ascii="Times New Roman" w:hAnsi="Times New Roman"/>
          <w:sz w:val="24"/>
          <w:szCs w:val="24"/>
        </w:rPr>
        <w:t>„(9) Zdravotná poisťovňa, ktorá bola príslušnou zdravotnou poisťovňou poistenca v čase jeho smrti uhrádza aj výkony uvedené v osobitnom predpise</w:t>
      </w:r>
      <w:r w:rsidR="003D5D8C" w:rsidRPr="0049384B">
        <w:rPr>
          <w:rFonts w:ascii="Times New Roman" w:hAnsi="Times New Roman"/>
          <w:sz w:val="24"/>
          <w:szCs w:val="24"/>
          <w:vertAlign w:val="superscript"/>
        </w:rPr>
        <w:t>8e</w:t>
      </w:r>
      <w:r w:rsidRPr="0049384B">
        <w:rPr>
          <w:rFonts w:ascii="Times New Roman" w:hAnsi="Times New Roman"/>
          <w:sz w:val="24"/>
          <w:szCs w:val="24"/>
        </w:rPr>
        <w:t>) vykonané po smrti poistenca.“.</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27 ods. 2 písm. e)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C80C00" w:rsidRPr="0049384B">
        <w:rPr>
          <w:rFonts w:ascii="Times New Roman" w:hAnsi="Times New Roman"/>
          <w:sz w:val="24"/>
          <w:szCs w:val="24"/>
        </w:rPr>
        <w:t xml:space="preserve"> bod</w:t>
      </w:r>
      <w:r w:rsidRPr="0049384B">
        <w:rPr>
          <w:rFonts w:ascii="Times New Roman" w:hAnsi="Times New Roman"/>
          <w:sz w:val="24"/>
          <w:szCs w:val="24"/>
        </w:rPr>
        <w:t xml:space="preserve"> až štvrtý bod sa označujú ako tretí</w:t>
      </w:r>
      <w:r w:rsidR="00B82B44" w:rsidRPr="0049384B">
        <w:rPr>
          <w:rFonts w:ascii="Times New Roman" w:hAnsi="Times New Roman"/>
          <w:sz w:val="24"/>
          <w:szCs w:val="24"/>
        </w:rPr>
        <w:t xml:space="preserve"> bod</w:t>
      </w:r>
      <w:r w:rsidRPr="0049384B">
        <w:rPr>
          <w:rFonts w:ascii="Times New Roman" w:hAnsi="Times New Roman"/>
          <w:sz w:val="24"/>
          <w:szCs w:val="24"/>
        </w:rPr>
        <w:t xml:space="preserve"> až piaty bod.</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27 ods. 2 písm. f) a h)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A20FD4" w:rsidRPr="0049384B">
        <w:rPr>
          <w:rFonts w:ascii="Times New Roman" w:hAnsi="Times New Roman"/>
          <w:sz w:val="24"/>
          <w:szCs w:val="24"/>
        </w:rPr>
        <w:t xml:space="preserve"> </w:t>
      </w:r>
      <w:r w:rsidR="003D5D8C" w:rsidRPr="0049384B">
        <w:rPr>
          <w:rFonts w:ascii="Times New Roman" w:hAnsi="Times New Roman"/>
          <w:sz w:val="24"/>
          <w:szCs w:val="24"/>
        </w:rPr>
        <w:t xml:space="preserve">bod </w:t>
      </w:r>
      <w:r w:rsidRPr="0049384B">
        <w:rPr>
          <w:rFonts w:ascii="Times New Roman" w:hAnsi="Times New Roman"/>
          <w:sz w:val="24"/>
          <w:szCs w:val="24"/>
        </w:rPr>
        <w:t xml:space="preserve"> až piaty bod sa označujú ako tretí </w:t>
      </w:r>
      <w:r w:rsidR="003D5D8C" w:rsidRPr="0049384B">
        <w:rPr>
          <w:rFonts w:ascii="Times New Roman" w:hAnsi="Times New Roman"/>
          <w:sz w:val="24"/>
          <w:szCs w:val="24"/>
        </w:rPr>
        <w:t xml:space="preserve">bod </w:t>
      </w:r>
      <w:r w:rsidRPr="0049384B">
        <w:rPr>
          <w:rFonts w:ascii="Times New Roman" w:hAnsi="Times New Roman"/>
          <w:sz w:val="24"/>
          <w:szCs w:val="24"/>
        </w:rPr>
        <w:t>až šiesty bod.</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27 ods. 2 písm. j)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3D5D8C" w:rsidRPr="0049384B">
        <w:rPr>
          <w:rFonts w:ascii="Times New Roman" w:hAnsi="Times New Roman"/>
          <w:sz w:val="24"/>
          <w:szCs w:val="24"/>
        </w:rPr>
        <w:t xml:space="preserve"> bod</w:t>
      </w:r>
      <w:r w:rsidRPr="0049384B">
        <w:rPr>
          <w:rFonts w:ascii="Times New Roman" w:hAnsi="Times New Roman"/>
          <w:sz w:val="24"/>
          <w:szCs w:val="24"/>
        </w:rPr>
        <w:t xml:space="preserve"> až štvrtý bod sa označujú ako tretí </w:t>
      </w:r>
      <w:r w:rsidR="003D5D8C" w:rsidRPr="0049384B">
        <w:rPr>
          <w:rFonts w:ascii="Times New Roman" w:hAnsi="Times New Roman"/>
          <w:sz w:val="24"/>
          <w:szCs w:val="24"/>
        </w:rPr>
        <w:t xml:space="preserve">bod </w:t>
      </w:r>
      <w:r w:rsidRPr="0049384B">
        <w:rPr>
          <w:rFonts w:ascii="Times New Roman" w:hAnsi="Times New Roman"/>
          <w:sz w:val="24"/>
          <w:szCs w:val="24"/>
        </w:rPr>
        <w:t>až piaty bod.</w:t>
      </w:r>
    </w:p>
    <w:p w:rsidR="00103466" w:rsidRPr="0049384B" w:rsidRDefault="00103466" w:rsidP="00D55E84">
      <w:pPr>
        <w:spacing w:after="0" w:line="240" w:lineRule="auto"/>
        <w:rPr>
          <w:rFonts w:ascii="Times New Roman" w:hAnsi="Times New Roman"/>
          <w:sz w:val="24"/>
          <w:szCs w:val="24"/>
        </w:rPr>
      </w:pPr>
    </w:p>
    <w:p w:rsidR="00086096" w:rsidRPr="0049384B" w:rsidRDefault="00086096" w:rsidP="00086096">
      <w:pPr>
        <w:pStyle w:val="Odsekzoznamu"/>
        <w:numPr>
          <w:ilvl w:val="0"/>
          <w:numId w:val="2"/>
        </w:numPr>
        <w:ind w:left="284"/>
        <w:contextualSpacing/>
        <w:jc w:val="both"/>
      </w:pPr>
      <w:r w:rsidRPr="0049384B">
        <w:t>V § 27 sa odsek 2 dopĺňa písmenami k) a l), ktoré znejú:</w:t>
      </w:r>
    </w:p>
    <w:p w:rsidR="00086096" w:rsidRPr="0049384B" w:rsidRDefault="00086096" w:rsidP="00086096">
      <w:pPr>
        <w:pStyle w:val="Odsekzoznamu"/>
        <w:ind w:left="284"/>
        <w:contextualSpacing/>
        <w:jc w:val="both"/>
      </w:pPr>
      <w:r w:rsidRPr="0049384B">
        <w:t>„k) počet poistencov zaradených v skupine nadmerného prepoistenia podľa § 27f za kalendárny mesiac, za ktorý sa mesačné prerozdeľovanie vykonáva,</w:t>
      </w:r>
    </w:p>
    <w:p w:rsidR="00A047E0" w:rsidRDefault="00A047E0" w:rsidP="00086096">
      <w:pPr>
        <w:pStyle w:val="Odsekzoznamu"/>
        <w:ind w:left="284"/>
        <w:contextualSpacing/>
        <w:jc w:val="both"/>
      </w:pPr>
    </w:p>
    <w:p w:rsidR="00086096" w:rsidRPr="0049384B" w:rsidRDefault="00086096" w:rsidP="00086096">
      <w:pPr>
        <w:pStyle w:val="Odsekzoznamu"/>
        <w:ind w:left="284"/>
        <w:contextualSpacing/>
        <w:jc w:val="both"/>
      </w:pPr>
      <w:r w:rsidRPr="0049384B">
        <w:t>l) zoznam poistencov podľa písm</w:t>
      </w:r>
      <w:r w:rsidR="009146F9" w:rsidRPr="0049384B">
        <w:t>ena</w:t>
      </w:r>
      <w:r w:rsidRPr="0049384B">
        <w:t xml:space="preserve"> k), ktorý obsahuje: </w:t>
      </w:r>
    </w:p>
    <w:p w:rsidR="00086096" w:rsidRPr="0049384B" w:rsidRDefault="00086096" w:rsidP="00086096">
      <w:pPr>
        <w:pStyle w:val="Odsekzoznamu"/>
        <w:ind w:left="284"/>
        <w:contextualSpacing/>
        <w:jc w:val="both"/>
      </w:pPr>
      <w:r w:rsidRPr="0049384B">
        <w:lastRenderedPageBreak/>
        <w:t>1. rodné číslo poistenca zaradeného v skupine nadmerného prepoistenia</w:t>
      </w:r>
      <w:r w:rsidR="00AE3402" w:rsidRPr="0049384B">
        <w:t>;</w:t>
      </w:r>
      <w:r w:rsidRPr="0049384B">
        <w:t xml:space="preserve"> ak ide o cudzinca, ktorý nemá pridelené rodné číslo, bezvýznamové identifikačné číslo a dátum narodenia, </w:t>
      </w:r>
    </w:p>
    <w:p w:rsidR="00C84728" w:rsidRDefault="00C84728" w:rsidP="00086096">
      <w:pPr>
        <w:pStyle w:val="Odsekzoznamu"/>
        <w:ind w:left="284"/>
        <w:contextualSpacing/>
        <w:jc w:val="both"/>
      </w:pPr>
    </w:p>
    <w:p w:rsidR="00086096" w:rsidRPr="0049384B" w:rsidRDefault="00086096" w:rsidP="00086096">
      <w:pPr>
        <w:pStyle w:val="Odsekzoznamu"/>
        <w:ind w:left="284"/>
        <w:contextualSpacing/>
        <w:jc w:val="both"/>
      </w:pPr>
      <w:r w:rsidRPr="0049384B">
        <w:t>2. identifikačné číslo poistenca v centrálnom registri poistencov.“.</w:t>
      </w:r>
    </w:p>
    <w:p w:rsidR="00086096" w:rsidRPr="0049384B" w:rsidRDefault="00086096" w:rsidP="00086096">
      <w:pPr>
        <w:pStyle w:val="Odsekzoznamu"/>
        <w:ind w:left="284"/>
        <w:contextualSpacing/>
        <w:jc w:val="both"/>
      </w:pPr>
    </w:p>
    <w:p w:rsidR="005C79D9" w:rsidRPr="0049384B" w:rsidRDefault="005C79D9" w:rsidP="00D55E84">
      <w:pPr>
        <w:pStyle w:val="Odsekzoznamu"/>
        <w:numPr>
          <w:ilvl w:val="0"/>
          <w:numId w:val="2"/>
        </w:numPr>
        <w:ind w:left="284"/>
        <w:contextualSpacing/>
        <w:jc w:val="both"/>
      </w:pPr>
      <w:r w:rsidRPr="0049384B">
        <w:t>V § 27 ods. 6 sa vypúšťa posledná veta.</w:t>
      </w:r>
    </w:p>
    <w:p w:rsidR="005C79D9" w:rsidRPr="0049384B" w:rsidRDefault="005C79D9" w:rsidP="005C79D9">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t>V § 27 ods. 8 písm. a) sa za druhý bod vkladá nový tretí bod, ktorý znie:</w:t>
      </w:r>
    </w:p>
    <w:p w:rsidR="00103466" w:rsidRPr="0049384B" w:rsidRDefault="00103466" w:rsidP="00D55E84">
      <w:pPr>
        <w:spacing w:after="0" w:line="240" w:lineRule="auto"/>
        <w:ind w:left="-76"/>
        <w:contextualSpacing/>
        <w:jc w:val="both"/>
        <w:rPr>
          <w:rFonts w:ascii="Times New Roman" w:hAnsi="Times New Roman"/>
          <w:sz w:val="24"/>
          <w:szCs w:val="24"/>
        </w:rPr>
      </w:pPr>
      <w:r w:rsidRPr="0049384B">
        <w:rPr>
          <w:rFonts w:ascii="Times New Roman" w:hAnsi="Times New Roman"/>
          <w:sz w:val="24"/>
          <w:szCs w:val="24"/>
        </w:rPr>
        <w:t>„3. počet poistencov podľa § 27f,“.</w:t>
      </w:r>
    </w:p>
    <w:p w:rsidR="00103466" w:rsidRPr="0049384B" w:rsidRDefault="00103466" w:rsidP="00D55E84">
      <w:pPr>
        <w:spacing w:after="0" w:line="240" w:lineRule="auto"/>
        <w:ind w:left="-76"/>
        <w:contextualSpacing/>
        <w:jc w:val="both"/>
        <w:rPr>
          <w:rFonts w:ascii="Times New Roman" w:hAnsi="Times New Roman"/>
          <w:sz w:val="24"/>
          <w:szCs w:val="24"/>
        </w:rPr>
      </w:pPr>
    </w:p>
    <w:p w:rsidR="00103466" w:rsidRPr="0049384B" w:rsidRDefault="00103466" w:rsidP="00D55E84">
      <w:pPr>
        <w:spacing w:after="0" w:line="240" w:lineRule="auto"/>
        <w:ind w:left="-76"/>
        <w:contextualSpacing/>
        <w:jc w:val="both"/>
        <w:rPr>
          <w:rFonts w:ascii="Times New Roman" w:hAnsi="Times New Roman"/>
          <w:sz w:val="24"/>
          <w:szCs w:val="24"/>
        </w:rPr>
      </w:pPr>
      <w:r w:rsidRPr="0049384B">
        <w:rPr>
          <w:rFonts w:ascii="Times New Roman" w:hAnsi="Times New Roman"/>
          <w:sz w:val="24"/>
          <w:szCs w:val="24"/>
        </w:rPr>
        <w:t xml:space="preserve">Doterajší tretí </w:t>
      </w:r>
      <w:r w:rsidR="003D5D8C" w:rsidRPr="0049384B">
        <w:rPr>
          <w:rFonts w:ascii="Times New Roman" w:hAnsi="Times New Roman"/>
          <w:sz w:val="24"/>
          <w:szCs w:val="24"/>
        </w:rPr>
        <w:t xml:space="preserve">bod </w:t>
      </w:r>
      <w:r w:rsidRPr="0049384B">
        <w:rPr>
          <w:rFonts w:ascii="Times New Roman" w:hAnsi="Times New Roman"/>
          <w:sz w:val="24"/>
          <w:szCs w:val="24"/>
        </w:rPr>
        <w:t xml:space="preserve">a štvrtý bod sa označujú ako štvrtý </w:t>
      </w:r>
      <w:r w:rsidR="003D5D8C" w:rsidRPr="0049384B">
        <w:rPr>
          <w:rFonts w:ascii="Times New Roman" w:hAnsi="Times New Roman"/>
          <w:sz w:val="24"/>
          <w:szCs w:val="24"/>
        </w:rPr>
        <w:t xml:space="preserve">bod </w:t>
      </w:r>
      <w:r w:rsidRPr="0049384B">
        <w:rPr>
          <w:rFonts w:ascii="Times New Roman" w:hAnsi="Times New Roman"/>
          <w:sz w:val="24"/>
          <w:szCs w:val="24"/>
        </w:rPr>
        <w:t>a piaty bod.</w:t>
      </w:r>
    </w:p>
    <w:p w:rsidR="0018383E" w:rsidRPr="0049384B" w:rsidRDefault="0018383E" w:rsidP="00D55E84">
      <w:pPr>
        <w:spacing w:after="0" w:line="240" w:lineRule="auto"/>
        <w:ind w:left="-76"/>
        <w:contextualSpacing/>
        <w:jc w:val="both"/>
        <w:rPr>
          <w:rFonts w:ascii="Times New Roman" w:hAnsi="Times New Roman"/>
          <w:sz w:val="24"/>
          <w:szCs w:val="24"/>
        </w:rPr>
      </w:pPr>
    </w:p>
    <w:p w:rsidR="008B73D9" w:rsidRPr="0049384B" w:rsidRDefault="00103466" w:rsidP="00D55E84">
      <w:pPr>
        <w:pStyle w:val="Odsekzoznamu"/>
        <w:numPr>
          <w:ilvl w:val="0"/>
          <w:numId w:val="2"/>
        </w:numPr>
        <w:ind w:left="284"/>
        <w:contextualSpacing/>
        <w:jc w:val="both"/>
      </w:pPr>
      <w:r w:rsidRPr="0049384B">
        <w:t xml:space="preserve">V § 27a ods. 9 </w:t>
      </w:r>
      <w:r w:rsidR="0039166E" w:rsidRPr="0049384B">
        <w:t>úvodnej vete sa slová „15. decembra“ nahrádzajú slovami „20. decembra“</w:t>
      </w:r>
      <w:r w:rsidR="001F580D" w:rsidRPr="0049384B">
        <w:t>.</w:t>
      </w:r>
      <w:r w:rsidR="0039166E" w:rsidRPr="0049384B">
        <w:t xml:space="preserve">  </w:t>
      </w:r>
    </w:p>
    <w:p w:rsidR="00103466" w:rsidRPr="0049384B" w:rsidRDefault="00103466" w:rsidP="00D55E84">
      <w:pPr>
        <w:spacing w:after="0" w:line="240" w:lineRule="auto"/>
        <w:rPr>
          <w:rFonts w:ascii="Times New Roman" w:hAnsi="Times New Roman"/>
          <w:sz w:val="24"/>
          <w:szCs w:val="24"/>
        </w:rPr>
      </w:pPr>
    </w:p>
    <w:p w:rsidR="00E82F42" w:rsidRPr="0049384B" w:rsidRDefault="00E82F42" w:rsidP="00D55E84">
      <w:pPr>
        <w:pStyle w:val="Odsekzoznamu"/>
        <w:numPr>
          <w:ilvl w:val="0"/>
          <w:numId w:val="2"/>
        </w:numPr>
        <w:ind w:left="284"/>
        <w:contextualSpacing/>
        <w:jc w:val="both"/>
      </w:pPr>
      <w:r w:rsidRPr="0049384B">
        <w:t>V § 27a ods. 9 písm. a) druhý bod znie:</w:t>
      </w:r>
    </w:p>
    <w:p w:rsidR="00E82F42" w:rsidRPr="0049384B" w:rsidRDefault="00E82F42" w:rsidP="00E82F42">
      <w:pPr>
        <w:pStyle w:val="Odsekzoznamu"/>
        <w:ind w:left="284"/>
        <w:contextualSpacing/>
        <w:jc w:val="both"/>
      </w:pPr>
      <w:r w:rsidRPr="0049384B">
        <w:t>„2. počet poistencov podľa odseku 2 písm. b) a počet poistencov podľa pohlavia a veku podľa odseku 12.“.</w:t>
      </w:r>
    </w:p>
    <w:p w:rsidR="005E2347" w:rsidRPr="0049384B" w:rsidRDefault="005E2347" w:rsidP="00E82F42">
      <w:pPr>
        <w:pStyle w:val="Odsekzoznamu"/>
        <w:ind w:left="284"/>
        <w:contextualSpacing/>
        <w:jc w:val="both"/>
      </w:pPr>
    </w:p>
    <w:p w:rsidR="005E2347" w:rsidRPr="0049384B" w:rsidRDefault="005E2347" w:rsidP="005E2347">
      <w:pPr>
        <w:pStyle w:val="Odsekzoznamu"/>
        <w:numPr>
          <w:ilvl w:val="0"/>
          <w:numId w:val="2"/>
        </w:numPr>
        <w:ind w:left="284"/>
        <w:contextualSpacing/>
        <w:jc w:val="both"/>
      </w:pPr>
      <w:r w:rsidRPr="0049384B">
        <w:t>V § 27a ods. 9 písm. a) sa za štvrtý bod vkladá nový piaty bod, ktorý znie:</w:t>
      </w:r>
    </w:p>
    <w:p w:rsidR="005E2347" w:rsidRPr="0049384B" w:rsidRDefault="005E2347" w:rsidP="005E2347">
      <w:pPr>
        <w:spacing w:after="0" w:line="240" w:lineRule="auto"/>
        <w:ind w:left="-76"/>
        <w:contextualSpacing/>
        <w:jc w:val="both"/>
        <w:rPr>
          <w:rFonts w:ascii="Times New Roman" w:hAnsi="Times New Roman"/>
          <w:sz w:val="24"/>
          <w:szCs w:val="24"/>
        </w:rPr>
      </w:pPr>
      <w:r w:rsidRPr="0049384B">
        <w:rPr>
          <w:rFonts w:ascii="Times New Roman" w:hAnsi="Times New Roman"/>
          <w:sz w:val="24"/>
          <w:szCs w:val="24"/>
        </w:rPr>
        <w:t>„5. počet poistencov podľa § 27f,“.</w:t>
      </w:r>
    </w:p>
    <w:p w:rsidR="005E2347" w:rsidRPr="0049384B" w:rsidRDefault="005E2347" w:rsidP="005E2347">
      <w:pPr>
        <w:spacing w:after="0" w:line="240" w:lineRule="auto"/>
        <w:ind w:left="-76"/>
        <w:contextualSpacing/>
        <w:jc w:val="both"/>
        <w:rPr>
          <w:rFonts w:ascii="Times New Roman" w:hAnsi="Times New Roman"/>
          <w:sz w:val="24"/>
          <w:szCs w:val="24"/>
        </w:rPr>
      </w:pPr>
    </w:p>
    <w:p w:rsidR="005E2347" w:rsidRPr="0049384B" w:rsidRDefault="005E2347" w:rsidP="005E2347">
      <w:pPr>
        <w:spacing w:after="0" w:line="240" w:lineRule="auto"/>
        <w:rPr>
          <w:rFonts w:ascii="Times New Roman" w:hAnsi="Times New Roman"/>
          <w:sz w:val="24"/>
          <w:szCs w:val="24"/>
        </w:rPr>
      </w:pPr>
      <w:r w:rsidRPr="0049384B">
        <w:rPr>
          <w:rFonts w:ascii="Times New Roman" w:hAnsi="Times New Roman"/>
          <w:sz w:val="24"/>
          <w:szCs w:val="24"/>
        </w:rPr>
        <w:t>Doterajší piaty bod až ôsmy bod sa označujú ako šiesty bod až deviaty bod.</w:t>
      </w:r>
    </w:p>
    <w:p w:rsidR="00E82F42" w:rsidRPr="0049384B" w:rsidRDefault="00E82F42" w:rsidP="00E82F42">
      <w:pPr>
        <w:pStyle w:val="Odsekzoznamu"/>
        <w:ind w:left="284"/>
        <w:contextualSpacing/>
        <w:jc w:val="both"/>
      </w:pPr>
    </w:p>
    <w:p w:rsidR="00B13454" w:rsidRPr="0049384B" w:rsidRDefault="00B13454" w:rsidP="00D55E84">
      <w:pPr>
        <w:pStyle w:val="Odsekzoznamu"/>
        <w:numPr>
          <w:ilvl w:val="0"/>
          <w:numId w:val="2"/>
        </w:numPr>
        <w:ind w:left="284"/>
        <w:contextualSpacing/>
        <w:jc w:val="both"/>
      </w:pPr>
      <w:r w:rsidRPr="0049384B">
        <w:t>V § 27a ods. 9 písm. a) sa vypúšťa ôsmy bod.</w:t>
      </w:r>
    </w:p>
    <w:p w:rsidR="00B13454" w:rsidRPr="0049384B" w:rsidRDefault="00B13454" w:rsidP="00B13454">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t>V § 27a odsek 12 znie:</w:t>
      </w:r>
    </w:p>
    <w:p w:rsidR="00103466" w:rsidRPr="0049384B" w:rsidRDefault="00103466" w:rsidP="00D55E84">
      <w:pPr>
        <w:spacing w:after="0" w:line="240" w:lineRule="auto"/>
        <w:contextualSpacing/>
        <w:jc w:val="both"/>
        <w:rPr>
          <w:rFonts w:ascii="Times New Roman" w:hAnsi="Times New Roman"/>
          <w:sz w:val="24"/>
          <w:szCs w:val="24"/>
        </w:rPr>
      </w:pPr>
      <w:r w:rsidRPr="0049384B">
        <w:rPr>
          <w:rFonts w:ascii="Times New Roman" w:hAnsi="Times New Roman"/>
          <w:sz w:val="24"/>
          <w:szCs w:val="24"/>
        </w:rPr>
        <w:t xml:space="preserve">„(12) Údaje za rozhodujúce obdobie o počte poistencov podľa pohlavia a veku, za ktorých platiteľom poistného nie je štát </w:t>
      </w:r>
      <w:r w:rsidR="00720084" w:rsidRPr="0049384B">
        <w:rPr>
          <w:rFonts w:ascii="Times New Roman" w:hAnsi="Times New Roman"/>
          <w:sz w:val="24"/>
          <w:szCs w:val="24"/>
        </w:rPr>
        <w:t>[</w:t>
      </w:r>
      <w:r w:rsidRPr="0049384B">
        <w:rPr>
          <w:rFonts w:ascii="Times New Roman" w:hAnsi="Times New Roman"/>
          <w:sz w:val="24"/>
          <w:szCs w:val="24"/>
        </w:rPr>
        <w:t>§ 11 ods. 1 písm. a) až c) a § 11 ods. 2</w:t>
      </w:r>
      <w:r w:rsidR="00720084" w:rsidRPr="0049384B">
        <w:rPr>
          <w:rFonts w:ascii="Times New Roman" w:hAnsi="Times New Roman"/>
          <w:sz w:val="24"/>
          <w:szCs w:val="24"/>
        </w:rPr>
        <w:t>]</w:t>
      </w:r>
      <w:r w:rsidRPr="0049384B">
        <w:rPr>
          <w:rFonts w:ascii="Times New Roman" w:hAnsi="Times New Roman"/>
          <w:sz w:val="24"/>
          <w:szCs w:val="24"/>
        </w:rPr>
        <w:t>, počte poistencov podľa pohlavia a veku, za ktorých platiteľom poistného je štát [§ 11 ods. 1 písm. d)] a  počte poistencov zaradených do skupiny nadmerného prepoistenia (§ 27f) úrad získava z údajov z centrálneho registra poistencov.</w:t>
      </w:r>
      <w:r w:rsidR="006F348C" w:rsidRPr="0049384B">
        <w:rPr>
          <w:rFonts w:ascii="Times New Roman" w:hAnsi="Times New Roman"/>
          <w:sz w:val="24"/>
          <w:szCs w:val="24"/>
        </w:rPr>
        <w:t xml:space="preserve"> Údaj o počte poistencov </w:t>
      </w:r>
      <w:r w:rsidR="00527172" w:rsidRPr="0049384B">
        <w:rPr>
          <w:rFonts w:ascii="Times New Roman" w:hAnsi="Times New Roman"/>
          <w:sz w:val="24"/>
          <w:szCs w:val="24"/>
        </w:rPr>
        <w:t>na</w:t>
      </w:r>
      <w:r w:rsidR="006F348C" w:rsidRPr="0049384B">
        <w:rPr>
          <w:rFonts w:ascii="Times New Roman" w:hAnsi="Times New Roman"/>
          <w:sz w:val="24"/>
          <w:szCs w:val="24"/>
        </w:rPr>
        <w:t xml:space="preserve"> účel zaradenia do jednotlivých viacročných nákladových skupín podľa § 27c ods. 1 až 4 za rozhodujúce obdobie za každú zdravotnú poisťovňu úrad získava z údajov z centrálneho registra poistencov; zaradenie poistencov do príslušnej viacročnej nákladovej skupiny úrad vykoná na základe údajov oznámených úradu podľa § 28a ods. 6.</w:t>
      </w:r>
      <w:r w:rsidRPr="0049384B">
        <w:rPr>
          <w:rFonts w:ascii="Times New Roman" w:hAnsi="Times New Roman"/>
          <w:sz w:val="24"/>
          <w:szCs w:val="24"/>
        </w:rPr>
        <w:t>“.</w:t>
      </w:r>
    </w:p>
    <w:p w:rsidR="00D55E84" w:rsidRPr="0049384B" w:rsidRDefault="00D55E84" w:rsidP="00D55E84">
      <w:pPr>
        <w:spacing w:after="0" w:line="240" w:lineRule="auto"/>
        <w:contextualSpacing/>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 27a sa dopĺňa odsek</w:t>
      </w:r>
      <w:r w:rsidR="00021796" w:rsidRPr="0049384B">
        <w:t>mi</w:t>
      </w:r>
      <w:r w:rsidRPr="0049384B">
        <w:t xml:space="preserve"> 13</w:t>
      </w:r>
      <w:r w:rsidR="00021796" w:rsidRPr="0049384B">
        <w:t xml:space="preserve"> a 14</w:t>
      </w:r>
      <w:r w:rsidRPr="0049384B">
        <w:t>, ktor</w:t>
      </w:r>
      <w:r w:rsidR="00021796" w:rsidRPr="0049384B">
        <w:t>é</w:t>
      </w:r>
      <w:r w:rsidRPr="0049384B">
        <w:t xml:space="preserve"> zn</w:t>
      </w:r>
      <w:r w:rsidR="00021796" w:rsidRPr="0049384B">
        <w:t>ejú</w:t>
      </w:r>
      <w:r w:rsidRPr="0049384B">
        <w:t>:</w:t>
      </w:r>
    </w:p>
    <w:p w:rsidR="0002179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„(13) Zmena údajov o poistencoch v centrálnom registri poistencov, ktorá bola vykonaná po vykonaní ročného prerozdeľovania poistného nezakladá dôvod na zmenu v už vykonanom ročnom prerozdeľovaní poistného.</w:t>
      </w:r>
    </w:p>
    <w:p w:rsidR="00021796" w:rsidRPr="0049384B" w:rsidRDefault="00021796" w:rsidP="00D55E84">
      <w:pPr>
        <w:spacing w:after="0" w:line="240" w:lineRule="auto"/>
        <w:ind w:left="-76"/>
        <w:jc w:val="both"/>
        <w:rPr>
          <w:rFonts w:ascii="Times New Roman" w:hAnsi="Times New Roman"/>
          <w:sz w:val="24"/>
          <w:szCs w:val="24"/>
        </w:rPr>
      </w:pPr>
    </w:p>
    <w:p w:rsidR="00103466" w:rsidRPr="0049384B" w:rsidRDefault="0002179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 xml:space="preserve">(14) </w:t>
      </w:r>
      <w:r w:rsidR="00B205D2" w:rsidRPr="0049384B">
        <w:rPr>
          <w:rFonts w:ascii="Times New Roman" w:hAnsi="Times New Roman"/>
          <w:sz w:val="24"/>
          <w:szCs w:val="24"/>
        </w:rPr>
        <w:t>Ak z dôvodu zmeny právoplatného rozhodnutia podľa odseku 9, ktorá nebola vykonaná na základe § 19 ods. 24 až 26</w:t>
      </w:r>
      <w:r w:rsidR="00D53D12" w:rsidRPr="0049384B">
        <w:rPr>
          <w:rFonts w:ascii="Times New Roman" w:hAnsi="Times New Roman"/>
          <w:sz w:val="24"/>
          <w:szCs w:val="24"/>
        </w:rPr>
        <w:t>,</w:t>
      </w:r>
      <w:r w:rsidR="00B205D2" w:rsidRPr="0049384B">
        <w:rPr>
          <w:rFonts w:ascii="Times New Roman" w:hAnsi="Times New Roman"/>
          <w:sz w:val="24"/>
          <w:szCs w:val="24"/>
        </w:rPr>
        <w:t xml:space="preserve"> dochádza k zmene už určenej výšky príspevkov zdravotnej poisťovne podľa osobitného predpisu,</w:t>
      </w:r>
      <w:r w:rsidR="00B205D2" w:rsidRPr="0049384B">
        <w:rPr>
          <w:rFonts w:ascii="Times New Roman" w:hAnsi="Times New Roman"/>
          <w:sz w:val="24"/>
          <w:szCs w:val="24"/>
          <w:vertAlign w:val="superscript"/>
        </w:rPr>
        <w:t>52aa</w:t>
      </w:r>
      <w:r w:rsidR="00B205D2" w:rsidRPr="0049384B">
        <w:rPr>
          <w:rFonts w:ascii="Times New Roman" w:hAnsi="Times New Roman"/>
          <w:sz w:val="24"/>
          <w:szCs w:val="24"/>
        </w:rPr>
        <w:t>) táto zmena sa zohľadní pri najbližšej úhrade týchto príspevkov</w:t>
      </w:r>
      <w:r w:rsidRPr="0049384B">
        <w:rPr>
          <w:rFonts w:ascii="Times New Roman" w:hAnsi="Times New Roman"/>
          <w:sz w:val="24"/>
          <w:szCs w:val="24"/>
        </w:rPr>
        <w:t>.</w:t>
      </w:r>
      <w:r w:rsidR="00103466" w:rsidRPr="0049384B">
        <w:rPr>
          <w:rFonts w:ascii="Times New Roman" w:hAnsi="Times New Roman"/>
          <w:sz w:val="24"/>
          <w:szCs w:val="24"/>
        </w:rPr>
        <w:t>“.</w:t>
      </w:r>
    </w:p>
    <w:p w:rsidR="00103466" w:rsidRPr="0049384B" w:rsidRDefault="00103466" w:rsidP="00D55E84">
      <w:pPr>
        <w:spacing w:after="0" w:line="240" w:lineRule="auto"/>
        <w:ind w:left="-76"/>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27aa ods</w:t>
      </w:r>
      <w:r w:rsidR="0035300F" w:rsidRPr="0049384B">
        <w:t>ek</w:t>
      </w:r>
      <w:r w:rsidRPr="0049384B">
        <w:t xml:space="preserve"> 7 znie:</w:t>
      </w:r>
    </w:p>
    <w:p w:rsidR="00103466" w:rsidRPr="0049384B" w:rsidRDefault="00103466" w:rsidP="006B4A5A">
      <w:pPr>
        <w:spacing w:after="0" w:line="240" w:lineRule="auto"/>
        <w:jc w:val="both"/>
        <w:rPr>
          <w:rFonts w:ascii="Times New Roman" w:hAnsi="Times New Roman"/>
          <w:sz w:val="24"/>
          <w:szCs w:val="24"/>
        </w:rPr>
      </w:pPr>
      <w:r w:rsidRPr="0049384B">
        <w:rPr>
          <w:rFonts w:ascii="Times New Roman" w:hAnsi="Times New Roman"/>
          <w:sz w:val="24"/>
          <w:szCs w:val="24"/>
        </w:rPr>
        <w:t>„</w:t>
      </w:r>
      <w:r w:rsidR="006B4A5A" w:rsidRPr="0049384B">
        <w:rPr>
          <w:rFonts w:ascii="Times New Roman" w:hAnsi="Times New Roman"/>
          <w:sz w:val="24"/>
          <w:szCs w:val="24"/>
        </w:rPr>
        <w:t xml:space="preserve">(7) Ministerstvo zdravotníctva oznamuje úradu do 31. októbra na účely určenia preddavku na nadlimitnú sumu podľa § 27 ods. 12 pre potreby mesačných prerozdeľovaní preddavkov na poistné na nasledujúci kalendárny rok a na účely vykonania ročného prerozdeľovania poistného </w:t>
      </w:r>
      <w:r w:rsidR="006B4A5A" w:rsidRPr="0049384B">
        <w:rPr>
          <w:rFonts w:ascii="Times New Roman" w:hAnsi="Times New Roman"/>
          <w:sz w:val="24"/>
          <w:szCs w:val="24"/>
        </w:rPr>
        <w:lastRenderedPageBreak/>
        <w:t>za predchádzajúci kalendárny rok počet poistencov každej zdravotnej poisťovne s nenulovou nadlimitnou sumou za predchádzajúci kalendárny rok a celkovú výšku nadlimitnej sumy, ktorá predstavuje súčet nadlimitných súm za všetkých poistencov zdravotnej poisťovne s nenulovou nadlimitnou sumou za predchádzajúci kalendárny rok.</w:t>
      </w:r>
      <w:r w:rsidRPr="0049384B">
        <w:rPr>
          <w:rFonts w:ascii="Times New Roman" w:hAnsi="Times New Roman"/>
          <w:sz w:val="24"/>
          <w:szCs w:val="24"/>
        </w:rPr>
        <w:t>“.</w:t>
      </w:r>
    </w:p>
    <w:p w:rsidR="00103466" w:rsidRPr="0049384B" w:rsidRDefault="00103466" w:rsidP="00D55E84">
      <w:pPr>
        <w:spacing w:after="0" w:line="240" w:lineRule="auto"/>
        <w:ind w:left="-76"/>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27b ods. 4 písmeno b) znie:</w:t>
      </w:r>
    </w:p>
    <w:p w:rsidR="00103466" w:rsidRPr="0049384B" w:rsidRDefault="00103466" w:rsidP="00D55E84">
      <w:pPr>
        <w:pStyle w:val="Odsekzoznamu"/>
        <w:ind w:left="0"/>
        <w:jc w:val="both"/>
      </w:pPr>
      <w:r w:rsidRPr="0049384B">
        <w:t>„b) podiel celkových dodatočných nákladov farmaceuticko-nákladovej skupiny na celkových ročných nákladoch na zdravotnú starostlivosť je aspoň 0,01 % alebo priemerné dodatočné náklady farmaceuticko-nákladovej skupiny tvoria aspoň 15 % priemerných nákladov na poistenca,“.</w:t>
      </w:r>
    </w:p>
    <w:p w:rsidR="00774E67" w:rsidRPr="0049384B" w:rsidRDefault="00774E67" w:rsidP="00D55E84">
      <w:pPr>
        <w:pStyle w:val="Odsekzoznamu"/>
        <w:ind w:left="0"/>
        <w:jc w:val="both"/>
      </w:pPr>
    </w:p>
    <w:p w:rsidR="00103466" w:rsidRPr="0049384B" w:rsidRDefault="00103466" w:rsidP="00D55E84">
      <w:pPr>
        <w:pStyle w:val="Odsekzoznamu"/>
        <w:numPr>
          <w:ilvl w:val="0"/>
          <w:numId w:val="2"/>
        </w:numPr>
        <w:ind w:left="284"/>
        <w:contextualSpacing/>
        <w:jc w:val="both"/>
      </w:pPr>
      <w:r w:rsidRPr="0049384B">
        <w:t>V § 27b ods. 4 sa vypúšťa písmeno c).</w:t>
      </w:r>
    </w:p>
    <w:p w:rsidR="00103466" w:rsidRPr="0049384B" w:rsidRDefault="00103466" w:rsidP="00D55E84">
      <w:pPr>
        <w:pStyle w:val="Odsekzoznamu"/>
        <w:ind w:left="0"/>
        <w:jc w:val="both"/>
      </w:pPr>
    </w:p>
    <w:p w:rsidR="00103466" w:rsidRPr="0049384B" w:rsidRDefault="00103466" w:rsidP="00D55E84">
      <w:pPr>
        <w:pStyle w:val="Odsekzoznamu"/>
        <w:ind w:left="0"/>
        <w:jc w:val="both"/>
      </w:pPr>
      <w:r w:rsidRPr="0049384B">
        <w:t>Doterajšie písmeno d) sa označuje ako písmeno c).</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27b odsek 5 znie:</w:t>
      </w:r>
    </w:p>
    <w:p w:rsidR="00103466" w:rsidRPr="0049384B" w:rsidRDefault="00103466" w:rsidP="00D55E84">
      <w:pPr>
        <w:pStyle w:val="Odsekzoznamu"/>
        <w:ind w:left="0"/>
        <w:jc w:val="both"/>
      </w:pPr>
      <w:r w:rsidRPr="0049384B">
        <w:t>„(5) Priemerné dodatočné náklady farmaceuticko-nákladovej skupiny podľa odseku 4 písm. b) sú absolútnou hodnotou rozdielu medzi priemernými nákladmi na poistenca zaradeného do farmaceuticko-nákladovej skupiny a priemernými nákladmi na poistenca. Celkové dodatočné náklady farmaceuticko-nákladovej skupiny podľa odseku 4 písm. b) sú súčinom priemerných dodatočných nákladov farmaceuticko-nákladovej skupiny a počt</w:t>
      </w:r>
      <w:r w:rsidR="003D5D8C" w:rsidRPr="0049384B">
        <w:t>u</w:t>
      </w:r>
      <w:r w:rsidRPr="0049384B">
        <w:t xml:space="preserve"> poistencov zaradených do farmaceuticko-nákladovej skupiny.“.</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27b ods. 9, § 27c ods. 5, § 27d ods. 10 a § 27e ods. 9 sa slová „30. júna“ nahrádzajú slovami „31. mája“.</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27d ods. 6 písmeno b)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„b) podiel celkových dodatočných nákladov diagnosticko-nákladovej skupiny na celkových ročných nákladoch na zdravotnú starostlivosť je aspoň 0,01 % alebo priemerné dodatočné náklady diagnosticko-nákladovej skupiny tvoria aspoň 15 % priemerných nákladov na poistenca.“.</w:t>
      </w:r>
    </w:p>
    <w:p w:rsidR="00103466" w:rsidRPr="0049384B" w:rsidRDefault="00103466" w:rsidP="00D55E84">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t>V § 27d ods. 6 sa vypúšťa písmeno c).</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27d odsek 7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„(7) Priemerné dodatočné náklady diagnosticko-nákladovej skupiny podľa odseku 6 písm. b) sú absolútnou hodnotou rozdielu medzi priemernými nákladmi na poistenca zaradeného do diagnosticko-nákladovej skupiny a priemernými nákladmi na poistenca. Celkové dodatočné náklady diagnosticko-nákladovej skupiny podľa odseku 6 písm. b) sú súčinom priemerných dodatočných nákladov diagnosticko-nákladovej skupiny a počt</w:t>
      </w:r>
      <w:r w:rsidR="003D5D8C" w:rsidRPr="0049384B">
        <w:rPr>
          <w:rFonts w:ascii="Times New Roman" w:hAnsi="Times New Roman"/>
          <w:sz w:val="24"/>
          <w:szCs w:val="24"/>
        </w:rPr>
        <w:t>u</w:t>
      </w:r>
      <w:r w:rsidRPr="0049384B">
        <w:rPr>
          <w:rFonts w:ascii="Times New Roman" w:hAnsi="Times New Roman"/>
          <w:sz w:val="24"/>
          <w:szCs w:val="24"/>
        </w:rPr>
        <w:t xml:space="preserve"> poistencov zaradených do diagnosticko-nákladovej skupiny.“.</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27e ods. 6 písmeno b) znie:</w:t>
      </w:r>
    </w:p>
    <w:p w:rsidR="00103466" w:rsidRPr="0049384B" w:rsidRDefault="00103466" w:rsidP="00D55E84">
      <w:pPr>
        <w:pStyle w:val="Odsekzoznamu"/>
        <w:ind w:left="284"/>
        <w:jc w:val="both"/>
      </w:pPr>
      <w:r w:rsidRPr="0049384B">
        <w:t>„b) podiel celkových dodatočných nákladov nákladovej skupiny zdravotníckych pomôcok na celkových ročných nákladoch na zdravotnú starostlivosť je aspoň 0,01 % alebo priemerné dodatočné náklady nákladovej skupiny zdravotníckych pomôcok tvoria aspoň 15 % priemerných nákladov na poistenca.“.</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27e ods. 6 sa vypúšťa písmeno c).</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lastRenderedPageBreak/>
        <w:t>V § 27e odsek 7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„(7) Priemerné dodatočné náklady nákladovej skupiny zdravotníckych pomôcok podľa odseku 6 písm. b) sú absolútnou hodnotou rozdielu medzi priemernými nákladmi na poistenca zaradeného do nákladovej skupiny zdravotníckych pomôcok a priemernými nákladmi na poistenca. Celkové dodatočné náklady nákladovej skupiny zdravotníckych pomôcok podľa odseku 6 písm. b) sú súčinom priemerných dodatočných nákladov nákladovej skupiny zdravotníckych pomôcok a počt</w:t>
      </w:r>
      <w:r w:rsidR="003D5D8C" w:rsidRPr="0049384B">
        <w:rPr>
          <w:rFonts w:ascii="Times New Roman" w:hAnsi="Times New Roman"/>
          <w:sz w:val="24"/>
          <w:szCs w:val="24"/>
        </w:rPr>
        <w:t>u</w:t>
      </w:r>
      <w:r w:rsidRPr="0049384B">
        <w:rPr>
          <w:rFonts w:ascii="Times New Roman" w:hAnsi="Times New Roman"/>
          <w:sz w:val="24"/>
          <w:szCs w:val="24"/>
        </w:rPr>
        <w:t xml:space="preserve"> poistencov zaradených do nákladovej skupiny zdravotníckych pomôcok.“.</w:t>
      </w:r>
    </w:p>
    <w:p w:rsidR="00FF0B78" w:rsidRPr="0049384B" w:rsidRDefault="00FF0B78" w:rsidP="00D55E84">
      <w:pPr>
        <w:spacing w:after="0" w:line="240" w:lineRule="auto"/>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Za § 27e sa vkladá § 27f, ktorý vrátane nadpisu znie:</w:t>
      </w:r>
    </w:p>
    <w:p w:rsidR="00103466" w:rsidRPr="0049384B" w:rsidRDefault="00103466" w:rsidP="00D55E84">
      <w:pPr>
        <w:pStyle w:val="Odsekzoznamu"/>
      </w:pPr>
    </w:p>
    <w:p w:rsidR="00103466" w:rsidRPr="0049384B" w:rsidRDefault="00103466" w:rsidP="00D55E84">
      <w:pPr>
        <w:spacing w:after="0" w:line="240" w:lineRule="auto"/>
        <w:jc w:val="center"/>
        <w:rPr>
          <w:rFonts w:ascii="Times New Roman" w:hAnsi="Times New Roman"/>
          <w:sz w:val="24"/>
          <w:szCs w:val="24"/>
        </w:rPr>
      </w:pPr>
      <w:r w:rsidRPr="0049384B">
        <w:rPr>
          <w:rFonts w:ascii="Times New Roman" w:hAnsi="Times New Roman"/>
          <w:sz w:val="24"/>
          <w:szCs w:val="24"/>
        </w:rPr>
        <w:t>„§ 27f</w:t>
      </w:r>
    </w:p>
    <w:p w:rsidR="00103466" w:rsidRPr="0049384B" w:rsidRDefault="00103466" w:rsidP="00D55E84">
      <w:pPr>
        <w:spacing w:after="0" w:line="240" w:lineRule="auto"/>
        <w:jc w:val="center"/>
        <w:rPr>
          <w:rFonts w:ascii="Times New Roman" w:hAnsi="Times New Roman"/>
          <w:sz w:val="24"/>
          <w:szCs w:val="24"/>
        </w:rPr>
      </w:pPr>
      <w:r w:rsidRPr="0049384B">
        <w:rPr>
          <w:rFonts w:ascii="Times New Roman" w:hAnsi="Times New Roman"/>
          <w:sz w:val="24"/>
          <w:szCs w:val="24"/>
        </w:rPr>
        <w:t>Skupina nadmerného prepoistenia</w:t>
      </w:r>
    </w:p>
    <w:p w:rsidR="00103466" w:rsidRPr="0049384B" w:rsidRDefault="00103466" w:rsidP="00D55E84">
      <w:pPr>
        <w:pStyle w:val="Odsekzoznamu"/>
        <w:ind w:left="426"/>
        <w:jc w:val="both"/>
      </w:pPr>
    </w:p>
    <w:p w:rsidR="00AA79B1" w:rsidRPr="0049384B" w:rsidRDefault="00103466" w:rsidP="00AA79B1">
      <w:pPr>
        <w:pStyle w:val="Odsekzoznamu"/>
        <w:numPr>
          <w:ilvl w:val="0"/>
          <w:numId w:val="9"/>
        </w:numPr>
        <w:ind w:left="284"/>
        <w:contextualSpacing/>
        <w:jc w:val="both"/>
      </w:pPr>
      <w:r w:rsidRPr="0049384B">
        <w:t>Poistenec</w:t>
      </w:r>
      <w:r w:rsidR="00AA79B1" w:rsidRPr="0049384B">
        <w:t xml:space="preserve">, ktorý dosiahol k prvému dňu rozhodujúceho obdobia vek najmenej </w:t>
      </w:r>
      <w:r w:rsidR="003A15B5" w:rsidRPr="0049384B">
        <w:t>sedem</w:t>
      </w:r>
      <w:r w:rsidR="00AA79B1" w:rsidRPr="0049384B">
        <w:t xml:space="preserve"> rokov </w:t>
      </w:r>
      <w:r w:rsidRPr="0049384B">
        <w:t xml:space="preserve">sa zaradí do skupiny nadmerného prepoistenia, ak v období </w:t>
      </w:r>
      <w:r w:rsidR="00963292" w:rsidRPr="0049384B">
        <w:t>podľa odseku 3</w:t>
      </w:r>
      <w:r w:rsidRPr="0049384B">
        <w:t xml:space="preserve"> zmenil zdravotnú poisťovňu spôsobom podľa § 7 ods. 2 prvej vety najmenej trikrát</w:t>
      </w:r>
      <w:r w:rsidR="00FF0B78" w:rsidRPr="0049384B">
        <w:t>.</w:t>
      </w:r>
    </w:p>
    <w:p w:rsidR="00963292" w:rsidRPr="0049384B" w:rsidRDefault="00AA79B1" w:rsidP="00A114DD">
      <w:pPr>
        <w:pStyle w:val="Odsekzoznamu"/>
        <w:numPr>
          <w:ilvl w:val="0"/>
          <w:numId w:val="9"/>
        </w:numPr>
        <w:ind w:left="284"/>
        <w:contextualSpacing/>
        <w:jc w:val="both"/>
      </w:pPr>
      <w:r w:rsidRPr="0049384B">
        <w:t xml:space="preserve">Poistenec, ktorý nedosiahol k prvému dňu rozhodujúceho </w:t>
      </w:r>
      <w:r w:rsidR="00A114DD" w:rsidRPr="0049384B">
        <w:t>obdobia</w:t>
      </w:r>
      <w:r w:rsidRPr="0049384B">
        <w:t xml:space="preserve"> vek </w:t>
      </w:r>
      <w:r w:rsidR="00251507" w:rsidRPr="0049384B">
        <w:t>sedem</w:t>
      </w:r>
      <w:r w:rsidRPr="0049384B">
        <w:t xml:space="preserve"> rokov sa zaradí do skupiny nadmerného prepoistenia, ak v</w:t>
      </w:r>
      <w:r w:rsidR="00963292" w:rsidRPr="0049384B">
        <w:t xml:space="preserve"> období podľa odseku 3 </w:t>
      </w:r>
      <w:r w:rsidRPr="0049384B">
        <w:t>zmenil zdravotnú poisťovňu spôsobom podľa § 7 ods. 2 prvej vety najmenej dvakrát</w:t>
      </w:r>
      <w:r w:rsidR="00103466" w:rsidRPr="0049384B">
        <w:t>.</w:t>
      </w:r>
    </w:p>
    <w:p w:rsidR="006C4D18" w:rsidRPr="0049384B" w:rsidRDefault="00253661" w:rsidP="00963292">
      <w:pPr>
        <w:pStyle w:val="Odsekzoznamu"/>
        <w:numPr>
          <w:ilvl w:val="0"/>
          <w:numId w:val="9"/>
        </w:numPr>
        <w:ind w:left="284"/>
        <w:contextualSpacing/>
        <w:jc w:val="both"/>
      </w:pPr>
      <w:r w:rsidRPr="0049384B">
        <w:t>Na</w:t>
      </w:r>
      <w:r w:rsidR="00963292" w:rsidRPr="0049384B">
        <w:t xml:space="preserve"> účel </w:t>
      </w:r>
      <w:r w:rsidR="006C4D18" w:rsidRPr="0049384B">
        <w:t>výpočtu indexu rizika nákladov</w:t>
      </w:r>
      <w:r w:rsidR="00963292" w:rsidRPr="0049384B">
        <w:t xml:space="preserve"> sa sleduje zmena zdravotnej poisťovne podľa § 7 ods. 2 prvej vety</w:t>
      </w:r>
      <w:r w:rsidR="00991384" w:rsidRPr="0049384B">
        <w:t>,</w:t>
      </w:r>
      <w:r w:rsidR="00963292" w:rsidRPr="0049384B">
        <w:t xml:space="preserve"> </w:t>
      </w:r>
      <w:r w:rsidR="00991384" w:rsidRPr="0049384B">
        <w:t>ktorá nastala</w:t>
      </w:r>
      <w:r w:rsidR="00963292" w:rsidRPr="0049384B">
        <w:t xml:space="preserve"> v období od 1. januára </w:t>
      </w:r>
      <w:r w:rsidR="00367F12" w:rsidRPr="0049384B">
        <w:t xml:space="preserve">kalendárneho </w:t>
      </w:r>
      <w:r w:rsidR="00963292" w:rsidRPr="0049384B">
        <w:t xml:space="preserve">roka, ktorý </w:t>
      </w:r>
      <w:r w:rsidR="00991384" w:rsidRPr="0049384B">
        <w:t>sedem</w:t>
      </w:r>
      <w:r w:rsidR="00963292" w:rsidRPr="0049384B">
        <w:t xml:space="preserve"> rokov predchádza rozhodujúcemu obdobiu do 1. januára </w:t>
      </w:r>
      <w:r w:rsidR="00367F12" w:rsidRPr="0049384B">
        <w:t xml:space="preserve">kalendárneho </w:t>
      </w:r>
      <w:r w:rsidR="00963292" w:rsidRPr="0049384B">
        <w:t xml:space="preserve">roka, ktorý </w:t>
      </w:r>
      <w:r w:rsidR="00991384" w:rsidRPr="0049384B">
        <w:t>dva</w:t>
      </w:r>
      <w:r w:rsidR="00963292" w:rsidRPr="0049384B">
        <w:t xml:space="preserve"> roky predchádza rozhodujúcemu obdobiu.</w:t>
      </w:r>
    </w:p>
    <w:p w:rsidR="00103466" w:rsidRPr="0049384B" w:rsidRDefault="006C4D18" w:rsidP="006C4D18">
      <w:pPr>
        <w:pStyle w:val="Odsekzoznamu"/>
        <w:numPr>
          <w:ilvl w:val="0"/>
          <w:numId w:val="9"/>
        </w:numPr>
        <w:ind w:left="284"/>
        <w:contextualSpacing/>
        <w:jc w:val="both"/>
      </w:pPr>
      <w:r w:rsidRPr="0049384B">
        <w:t>Na účel zaradenia poistenca do skupiny nadmerného prepoistenia sa sleduje zmena zdravotnej poisťovne podľa § 7 ods. 2 prvej vety, ktorá nastala v období od 1. januára kalendárneho roka, ktorý päť rokov predchádza rozhodujúcemu obdobiu do 1. januára rozhodujúceho obdobia.</w:t>
      </w:r>
      <w:r w:rsidR="00103466" w:rsidRPr="0049384B">
        <w:t>“.</w:t>
      </w:r>
    </w:p>
    <w:p w:rsidR="00D55E84" w:rsidRPr="0049384B" w:rsidRDefault="00D55E84" w:rsidP="00D55E84">
      <w:pPr>
        <w:spacing w:after="0" w:line="240" w:lineRule="auto"/>
        <w:contextualSpacing/>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sa odsek 1 dopĺňa písmenom g), ktoré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„g) počtu poistencov zaradených do skupiny nadmerného prepoistenia a príslušného indexu rizika nákladov podľa odseku 12 písm. a).“.</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sa odsek 3 dopĺňa písmenom g), ktoré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„g) pre skupinu nadmerného prepoistenia.“.</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28 ods. 4 písm. a) a g)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656A97" w:rsidRPr="0049384B">
        <w:rPr>
          <w:rFonts w:ascii="Times New Roman" w:hAnsi="Times New Roman"/>
          <w:sz w:val="24"/>
          <w:szCs w:val="24"/>
        </w:rPr>
        <w:t xml:space="preserve"> bod</w:t>
      </w:r>
      <w:r w:rsidRPr="0049384B">
        <w:rPr>
          <w:rFonts w:ascii="Times New Roman" w:hAnsi="Times New Roman"/>
          <w:sz w:val="24"/>
          <w:szCs w:val="24"/>
        </w:rPr>
        <w:t xml:space="preserve"> až piaty bod sa označujú ako tretí </w:t>
      </w:r>
      <w:r w:rsidR="00656A97" w:rsidRPr="0049384B">
        <w:rPr>
          <w:rFonts w:ascii="Times New Roman" w:hAnsi="Times New Roman"/>
          <w:sz w:val="24"/>
          <w:szCs w:val="24"/>
        </w:rPr>
        <w:t xml:space="preserve">bod </w:t>
      </w:r>
      <w:r w:rsidRPr="0049384B">
        <w:rPr>
          <w:rFonts w:ascii="Times New Roman" w:hAnsi="Times New Roman"/>
          <w:sz w:val="24"/>
          <w:szCs w:val="24"/>
        </w:rPr>
        <w:t>až šiesty bod.</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ods. 4 písm. b), e) a f)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7904D7" w:rsidRPr="0049384B">
        <w:rPr>
          <w:rFonts w:ascii="Times New Roman" w:hAnsi="Times New Roman"/>
          <w:sz w:val="24"/>
          <w:szCs w:val="24"/>
        </w:rPr>
        <w:t xml:space="preserve"> bod</w:t>
      </w:r>
      <w:r w:rsidRPr="0049384B">
        <w:rPr>
          <w:rFonts w:ascii="Times New Roman" w:hAnsi="Times New Roman"/>
          <w:sz w:val="24"/>
          <w:szCs w:val="24"/>
        </w:rPr>
        <w:t xml:space="preserve"> až štvrtý bod sa označujú ako tretí </w:t>
      </w:r>
      <w:r w:rsidR="000E325D" w:rsidRPr="0049384B">
        <w:rPr>
          <w:rFonts w:ascii="Times New Roman" w:hAnsi="Times New Roman"/>
          <w:sz w:val="24"/>
          <w:szCs w:val="24"/>
        </w:rPr>
        <w:t xml:space="preserve">bod </w:t>
      </w:r>
      <w:r w:rsidRPr="0049384B">
        <w:rPr>
          <w:rFonts w:ascii="Times New Roman" w:hAnsi="Times New Roman"/>
          <w:sz w:val="24"/>
          <w:szCs w:val="24"/>
        </w:rPr>
        <w:t>až piaty bod.</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ods. 4 písm. c)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 bod sa označuje ako tretí bod.</w:t>
      </w:r>
    </w:p>
    <w:p w:rsidR="00103466" w:rsidRPr="0049384B" w:rsidRDefault="00103466" w:rsidP="00D55E84">
      <w:pPr>
        <w:pStyle w:val="Odsekzoznamu"/>
        <w:numPr>
          <w:ilvl w:val="0"/>
          <w:numId w:val="2"/>
        </w:numPr>
        <w:ind w:left="284"/>
        <w:contextualSpacing/>
        <w:jc w:val="both"/>
      </w:pPr>
      <w:r w:rsidRPr="0049384B">
        <w:lastRenderedPageBreak/>
        <w:t>V § 28 ods. 4 písm. d) sa za prvý bod vkladá nový druhý bod, ktorý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„2.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Doterajší druhý</w:t>
      </w:r>
      <w:r w:rsidR="0041291B" w:rsidRPr="0049384B">
        <w:rPr>
          <w:rFonts w:ascii="Times New Roman" w:hAnsi="Times New Roman"/>
          <w:sz w:val="24"/>
          <w:szCs w:val="24"/>
        </w:rPr>
        <w:t xml:space="preserve"> bod</w:t>
      </w:r>
      <w:r w:rsidRPr="0049384B">
        <w:rPr>
          <w:rFonts w:ascii="Times New Roman" w:hAnsi="Times New Roman"/>
          <w:sz w:val="24"/>
          <w:szCs w:val="24"/>
        </w:rPr>
        <w:t xml:space="preserve"> a tretí bod sa označujú ako tretí</w:t>
      </w:r>
      <w:r w:rsidR="0041291B" w:rsidRPr="0049384B">
        <w:rPr>
          <w:rFonts w:ascii="Times New Roman" w:hAnsi="Times New Roman"/>
          <w:sz w:val="24"/>
          <w:szCs w:val="24"/>
        </w:rPr>
        <w:t xml:space="preserve"> bod</w:t>
      </w:r>
      <w:r w:rsidRPr="0049384B">
        <w:rPr>
          <w:rFonts w:ascii="Times New Roman" w:hAnsi="Times New Roman"/>
          <w:sz w:val="24"/>
          <w:szCs w:val="24"/>
        </w:rPr>
        <w:t xml:space="preserve"> a štvrtý bod.</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ods. 4 písm. h) sa za slová „pridelené rodné číslo“ vkladá čiarka a</w:t>
      </w:r>
      <w:r w:rsidR="00B679ED" w:rsidRPr="0049384B">
        <w:t> vkladajú sa</w:t>
      </w:r>
      <w:r w:rsidRPr="0049384B">
        <w:t> slová „identifikačné číslo poistenca v centrálnom registri poistencov“.</w:t>
      </w:r>
    </w:p>
    <w:p w:rsidR="00B46478" w:rsidRPr="0049384B" w:rsidRDefault="00B46478" w:rsidP="00B46478">
      <w:pPr>
        <w:pStyle w:val="Odsekzoznamu"/>
        <w:ind w:left="284"/>
        <w:contextualSpacing/>
        <w:jc w:val="both"/>
      </w:pPr>
    </w:p>
    <w:p w:rsidR="00B46478" w:rsidRPr="0049384B" w:rsidRDefault="00B46478" w:rsidP="00D55E84">
      <w:pPr>
        <w:pStyle w:val="Odsekzoznamu"/>
        <w:numPr>
          <w:ilvl w:val="0"/>
          <w:numId w:val="2"/>
        </w:numPr>
        <w:ind w:left="284"/>
        <w:contextualSpacing/>
        <w:jc w:val="both"/>
      </w:pPr>
      <w:r w:rsidRPr="0049384B">
        <w:t>V § 28</w:t>
      </w:r>
      <w:r w:rsidR="00BE2688" w:rsidRPr="0049384B">
        <w:t xml:space="preserve"> ods.</w:t>
      </w:r>
      <w:r w:rsidRPr="0049384B">
        <w:t xml:space="preserve"> 4 </w:t>
      </w:r>
      <w:r w:rsidR="00BE2688" w:rsidRPr="0049384B">
        <w:t>sa za písmeno g) vkladá nové písmeno h), ktoré znie:</w:t>
      </w:r>
    </w:p>
    <w:p w:rsidR="00BE2688" w:rsidRPr="0049384B" w:rsidRDefault="00BE2688" w:rsidP="00BE2688">
      <w:pPr>
        <w:pStyle w:val="Odsekzoznamu"/>
        <w:ind w:left="284"/>
        <w:contextualSpacing/>
        <w:jc w:val="both"/>
      </w:pPr>
      <w:r w:rsidRPr="0049384B">
        <w:t xml:space="preserve">„h) údaje o poistencoch zaradených v skupine nadmerného prepoistenia oznámených úradom podľa § 28a odsek 7 písm. c) podľa stavu k 1. januáru kalendárneho roka, ktorý </w:t>
      </w:r>
      <w:r w:rsidR="00256E1A" w:rsidRPr="0049384B">
        <w:t xml:space="preserve">dva roky </w:t>
      </w:r>
      <w:r w:rsidRPr="0049384B">
        <w:t xml:space="preserve">predchádza kalendárnemu roku, na ktorý sa vypočítava index rizika nákladov, v rozsahu </w:t>
      </w:r>
    </w:p>
    <w:p w:rsidR="00E5599B" w:rsidRDefault="00E5599B" w:rsidP="00BE2688">
      <w:pPr>
        <w:pStyle w:val="Odsekzoznamu"/>
        <w:ind w:left="284"/>
        <w:contextualSpacing/>
        <w:jc w:val="both"/>
      </w:pPr>
    </w:p>
    <w:p w:rsidR="00BE2688" w:rsidRPr="0049384B" w:rsidRDefault="00BE2688" w:rsidP="00BE2688">
      <w:pPr>
        <w:pStyle w:val="Odsekzoznamu"/>
        <w:ind w:left="284"/>
        <w:contextualSpacing/>
        <w:jc w:val="both"/>
      </w:pPr>
      <w:r w:rsidRPr="0049384B">
        <w:t>1. rodné číslo poistenca zaradeného v skupine nadmerného prepoistenia</w:t>
      </w:r>
      <w:r w:rsidR="003C219E" w:rsidRPr="0049384B">
        <w:t>;</w:t>
      </w:r>
      <w:r w:rsidRPr="0049384B">
        <w:t xml:space="preserve"> ak ide o cudzinca, ktorý nemá pridelené rodné číslo, bezvýznamové identifikačné číslo a dátum narodenia, </w:t>
      </w:r>
    </w:p>
    <w:p w:rsidR="00270983" w:rsidRDefault="00270983" w:rsidP="00BE2688">
      <w:pPr>
        <w:pStyle w:val="Odsekzoznamu"/>
        <w:ind w:left="284"/>
        <w:contextualSpacing/>
        <w:jc w:val="both"/>
      </w:pPr>
    </w:p>
    <w:p w:rsidR="00BE2688" w:rsidRPr="0049384B" w:rsidRDefault="00BE2688" w:rsidP="00BE2688">
      <w:pPr>
        <w:pStyle w:val="Odsekzoznamu"/>
        <w:ind w:left="284"/>
        <w:contextualSpacing/>
        <w:jc w:val="both"/>
      </w:pPr>
      <w:r w:rsidRPr="0049384B">
        <w:t>2. identifikačné číslo poistenca v centrálnom registri poistencov,“</w:t>
      </w:r>
      <w:r w:rsidR="00DE5276">
        <w:t>.</w:t>
      </w:r>
    </w:p>
    <w:p w:rsidR="00BE2688" w:rsidRPr="0049384B" w:rsidRDefault="00BE2688" w:rsidP="00BE2688">
      <w:pPr>
        <w:pStyle w:val="Odsekzoznamu"/>
        <w:ind w:left="284"/>
        <w:contextualSpacing/>
        <w:jc w:val="both"/>
      </w:pPr>
    </w:p>
    <w:p w:rsidR="00BE2688" w:rsidRPr="0049384B" w:rsidRDefault="00BE2688" w:rsidP="00BE2688">
      <w:pPr>
        <w:pStyle w:val="Odsekzoznamu"/>
        <w:ind w:left="284"/>
        <w:contextualSpacing/>
        <w:jc w:val="both"/>
      </w:pPr>
      <w:r w:rsidRPr="0049384B">
        <w:t>Doterajšie písmeno h) sa označuje ako písmeno i).</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28 ods. 5 prvej vete sa za slová „pridelené rodné číslo“ vkladá čiarka a</w:t>
      </w:r>
      <w:r w:rsidR="003B1DF4" w:rsidRPr="0049384B">
        <w:t> vkladajú sa</w:t>
      </w:r>
      <w:r w:rsidRPr="0049384B">
        <w:t xml:space="preserve"> slová „identifikačného čísla poistenca v centrálnom registri poistencov“. </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28 ods. 5 sa za prvú vetu vkladá nová druhá veta, ktorá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 „Ak bol zdravotnej poisťovni zaslaný chybový protokol podľa odseku 8 a zdravotná poisťovňa je povinná zaslať opravené údaje, lehota na doručenie údajov podľa prvej vety je 15 dní odo dňa, kedy zdravotná poisťovňa doručí opravené údaje.“.</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28 ods. 5 tretej vete sa za slová „pridelené rodné číslo“ vkladá čiarka a</w:t>
      </w:r>
      <w:r w:rsidR="005A7CE0" w:rsidRPr="0049384B">
        <w:t> vkladajú sa</w:t>
      </w:r>
      <w:r w:rsidRPr="0049384B">
        <w:t> slová „identifikačné číslo poistenca v centrálnom registri poistencov“.</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 xml:space="preserve">V § 28 ods. 8 </w:t>
      </w:r>
      <w:r w:rsidR="003D5D8C" w:rsidRPr="0049384B">
        <w:t xml:space="preserve">prvej vete </w:t>
      </w:r>
      <w:r w:rsidRPr="0049384B">
        <w:t>sa vypúšťajú slová „a údaje o diagnostických skupinách, ktoré nie sú zaradené v diagnosticko-nákladových skupinách, údaje o poskytnutí zdravotníckej pomôcky, ktorá nie je uvedená v zozname nákladových skupín zdravotníckych pomôcok“.</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28 ods. 10 sa za písmeno a) vkladá nové písmeno b), ktoré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„b)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Doterajšie písmená b) až e) sa označujú ako písmená c) až f).</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 ods. 13 sa vypúšťa prvá veta.</w:t>
      </w:r>
    </w:p>
    <w:p w:rsidR="006B4A5A" w:rsidRPr="0049384B" w:rsidRDefault="006B4A5A" w:rsidP="006B4A5A">
      <w:pPr>
        <w:pStyle w:val="Odsekzoznamu"/>
        <w:ind w:left="284"/>
        <w:contextualSpacing/>
        <w:jc w:val="both"/>
      </w:pPr>
    </w:p>
    <w:p w:rsidR="006B4A5A" w:rsidRPr="0049384B" w:rsidRDefault="006B4A5A" w:rsidP="006B4A5A">
      <w:pPr>
        <w:pStyle w:val="Odsekzoznamu"/>
        <w:numPr>
          <w:ilvl w:val="0"/>
          <w:numId w:val="2"/>
        </w:numPr>
        <w:ind w:left="284"/>
        <w:contextualSpacing/>
        <w:jc w:val="both"/>
      </w:pPr>
      <w:r w:rsidRPr="0049384B">
        <w:t xml:space="preserve">V § 28 ods. 14 sa </w:t>
      </w:r>
      <w:r w:rsidR="00DB2297" w:rsidRPr="0049384B">
        <w:t>za</w:t>
      </w:r>
      <w:r w:rsidRPr="0049384B">
        <w:t xml:space="preserve"> slov</w:t>
      </w:r>
      <w:r w:rsidR="00DB2297" w:rsidRPr="0049384B">
        <w:t>á „konanie sa“</w:t>
      </w:r>
      <w:r w:rsidRPr="0049384B">
        <w:t xml:space="preserve">  vkladá slovo „primerane“ a na konci sa pripája táto veta: „Zoznamy podľa § 27 ods. 2 písm. e), f), h) a j) a oznámenia podľa § 27aa ods. 7 a § 28a ods. 6 sa v konaniach vedených vo veci prerozdeľovania nesprístupňujú.“.</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28 ods. 16 písm. d) sa na konci pripájajú tieto slová: „diagnostických skupín a nákladových skupín zdravotníckych pomôcok,“.</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lastRenderedPageBreak/>
        <w:t>V § 28 ods. 16 písm. e) sa na konci pripájajú tieto slová: „zmenu diagnosticko-nákladovej skupiny a jej zaradenie a vyradenie zo zoznamu diagnosticko-nákladových skupín,“.</w:t>
      </w:r>
    </w:p>
    <w:p w:rsidR="00103466" w:rsidRPr="0049384B" w:rsidRDefault="00103466" w:rsidP="00D55E84">
      <w:pPr>
        <w:pStyle w:val="Odsekzoznamu"/>
        <w:ind w:left="284"/>
        <w:jc w:val="both"/>
      </w:pPr>
    </w:p>
    <w:p w:rsidR="00D240FD" w:rsidRPr="0049384B" w:rsidRDefault="00D240FD" w:rsidP="00D55E84">
      <w:pPr>
        <w:pStyle w:val="Odsekzoznamu"/>
        <w:numPr>
          <w:ilvl w:val="0"/>
          <w:numId w:val="2"/>
        </w:numPr>
        <w:ind w:left="284"/>
        <w:contextualSpacing/>
        <w:jc w:val="both"/>
      </w:pPr>
      <w:r w:rsidRPr="0049384B">
        <w:t xml:space="preserve">V § 28a ods. 5 písm. b) sa slová „až d)“ nahrádzajú slovami „až c)“.  </w:t>
      </w:r>
    </w:p>
    <w:p w:rsidR="00D240FD" w:rsidRPr="0049384B" w:rsidRDefault="00D240FD" w:rsidP="00DA70DE">
      <w:pPr>
        <w:pStyle w:val="Odsekzoznamu"/>
      </w:pPr>
    </w:p>
    <w:p w:rsidR="00103466" w:rsidRPr="0049384B" w:rsidRDefault="00103466" w:rsidP="00D55E84">
      <w:pPr>
        <w:pStyle w:val="Odsekzoznamu"/>
        <w:numPr>
          <w:ilvl w:val="0"/>
          <w:numId w:val="2"/>
        </w:numPr>
        <w:ind w:left="284"/>
        <w:contextualSpacing/>
        <w:jc w:val="both"/>
      </w:pPr>
      <w:r w:rsidRPr="0049384B">
        <w:t>V § 28a ods. 5 sa vypúšťajú písmená c) a e).</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Doterajšie písmená d) a f) sa označujú ako písmená c) a d).</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V § 28a ods. 6 sa za písmeno a) vkladá nové písmeno b), ktoré znie:</w:t>
      </w: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„b) identifikačné číslo poistenca v centrálnom registri poistencov,“.</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spacing w:after="0" w:line="240" w:lineRule="auto"/>
        <w:rPr>
          <w:rFonts w:ascii="Times New Roman" w:hAnsi="Times New Roman"/>
          <w:sz w:val="24"/>
          <w:szCs w:val="24"/>
        </w:rPr>
      </w:pPr>
      <w:r w:rsidRPr="0049384B">
        <w:rPr>
          <w:rFonts w:ascii="Times New Roman" w:hAnsi="Times New Roman"/>
          <w:sz w:val="24"/>
          <w:szCs w:val="24"/>
        </w:rPr>
        <w:t>Doterajšie písmeno b) sa označuje ako písmeno c).</w:t>
      </w:r>
    </w:p>
    <w:p w:rsidR="00103466" w:rsidRPr="0049384B" w:rsidRDefault="00103466" w:rsidP="00D55E84">
      <w:pPr>
        <w:spacing w:after="0" w:line="240" w:lineRule="auto"/>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 xml:space="preserve">V § 28a ods. 7 </w:t>
      </w:r>
      <w:r w:rsidR="008572EF" w:rsidRPr="0049384B">
        <w:t xml:space="preserve">úvodnej vete </w:t>
      </w:r>
      <w:r w:rsidRPr="0049384B">
        <w:t>sa za slovo „februára“ vkladajú slová „na účely výpočtu mesačných prerozdeľovaní“.</w:t>
      </w:r>
    </w:p>
    <w:p w:rsidR="00103466" w:rsidRPr="0049384B" w:rsidRDefault="00103466" w:rsidP="00D55E84">
      <w:pPr>
        <w:pStyle w:val="Odsekzoznamu"/>
        <w:ind w:left="284"/>
        <w:jc w:val="both"/>
      </w:pPr>
    </w:p>
    <w:p w:rsidR="00103466" w:rsidRPr="0049384B" w:rsidRDefault="00103466" w:rsidP="00031EAB">
      <w:pPr>
        <w:pStyle w:val="Odsekzoznamu"/>
        <w:numPr>
          <w:ilvl w:val="0"/>
          <w:numId w:val="2"/>
        </w:numPr>
        <w:ind w:left="284"/>
        <w:contextualSpacing/>
        <w:jc w:val="both"/>
      </w:pPr>
      <w:r w:rsidRPr="0049384B">
        <w:t xml:space="preserve">V § 28a </w:t>
      </w:r>
      <w:r w:rsidR="00F21238" w:rsidRPr="0049384B">
        <w:t>ods.</w:t>
      </w:r>
      <w:r w:rsidRPr="0049384B">
        <w:t xml:space="preserve"> 7 </w:t>
      </w:r>
      <w:r w:rsidR="00F21238" w:rsidRPr="0049384B">
        <w:t>písm. a) sa na konci pripájajú tieto slová</w:t>
      </w:r>
      <w:r w:rsidR="00B2009B" w:rsidRPr="0049384B">
        <w:t>:</w:t>
      </w:r>
      <w:r w:rsidR="00F21238" w:rsidRPr="0049384B">
        <w:t xml:space="preserve"> „a identifikačné číslo poistenca v centrálnom registri poistencov</w:t>
      </w:r>
      <w:r w:rsidRPr="0049384B">
        <w:t>“.</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pStyle w:val="Odsekzoznamu"/>
        <w:numPr>
          <w:ilvl w:val="0"/>
          <w:numId w:val="2"/>
        </w:numPr>
        <w:ind w:left="284"/>
        <w:contextualSpacing/>
        <w:jc w:val="both"/>
      </w:pPr>
      <w:r w:rsidRPr="0049384B">
        <w:t xml:space="preserve">§ 28a sa dopĺňa </w:t>
      </w:r>
      <w:r w:rsidR="00F21238" w:rsidRPr="0049384B">
        <w:t xml:space="preserve">odsekmi </w:t>
      </w:r>
      <w:r w:rsidRPr="0049384B">
        <w:t>8</w:t>
      </w:r>
      <w:r w:rsidR="00F21238" w:rsidRPr="0049384B">
        <w:t xml:space="preserve"> a 9</w:t>
      </w:r>
      <w:r w:rsidRPr="0049384B">
        <w:t>, ktor</w:t>
      </w:r>
      <w:r w:rsidR="00F21238" w:rsidRPr="0049384B">
        <w:t>é</w:t>
      </w:r>
      <w:r w:rsidRPr="0049384B">
        <w:t xml:space="preserve"> </w:t>
      </w:r>
      <w:r w:rsidR="00F21238" w:rsidRPr="0049384B">
        <w:t>znejú</w:t>
      </w:r>
      <w:r w:rsidRPr="0049384B">
        <w:t>:</w:t>
      </w:r>
    </w:p>
    <w:p w:rsidR="00F21238"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w:t>
      </w:r>
      <w:r w:rsidR="00F21238" w:rsidRPr="0049384B">
        <w:rPr>
          <w:rFonts w:ascii="Times New Roman" w:hAnsi="Times New Roman"/>
          <w:sz w:val="24"/>
          <w:szCs w:val="24"/>
        </w:rPr>
        <w:t>(8) Úrad oznámi zdravotnej poisťovni do konca februára na účely výpočtu mesačných prerozdeľovaní údaje o poistencoch zdravotnej poisťovne podľa stavu k 1. januáru v</w:t>
      </w:r>
      <w:r w:rsidR="00DB2297" w:rsidRPr="0049384B">
        <w:rPr>
          <w:rFonts w:ascii="Times New Roman" w:hAnsi="Times New Roman"/>
          <w:sz w:val="24"/>
          <w:szCs w:val="24"/>
        </w:rPr>
        <w:t> </w:t>
      </w:r>
      <w:r w:rsidR="00F21238" w:rsidRPr="0049384B">
        <w:rPr>
          <w:rFonts w:ascii="Times New Roman" w:hAnsi="Times New Roman"/>
          <w:sz w:val="24"/>
          <w:szCs w:val="24"/>
        </w:rPr>
        <w:t>rozsahu</w:t>
      </w:r>
      <w:r w:rsidR="00DB2297" w:rsidRPr="0049384B">
        <w:rPr>
          <w:rFonts w:ascii="Times New Roman" w:hAnsi="Times New Roman"/>
          <w:sz w:val="24"/>
          <w:szCs w:val="24"/>
        </w:rPr>
        <w:t xml:space="preserve"> identifikačné číslo poistenca v centrálnom registri poistencov a</w:t>
      </w:r>
      <w:r w:rsidR="00F21238" w:rsidRPr="0049384B">
        <w:rPr>
          <w:rFonts w:ascii="Times New Roman" w:hAnsi="Times New Roman"/>
          <w:sz w:val="24"/>
          <w:szCs w:val="24"/>
        </w:rPr>
        <w:t xml:space="preserve"> rodné číslo poistenca zaradeného v skupine nadmerného prepoistenia</w:t>
      </w:r>
      <w:r w:rsidR="00DB2297" w:rsidRPr="0049384B">
        <w:rPr>
          <w:rFonts w:ascii="Times New Roman" w:hAnsi="Times New Roman"/>
          <w:sz w:val="24"/>
          <w:szCs w:val="24"/>
        </w:rPr>
        <w:t>;</w:t>
      </w:r>
      <w:r w:rsidR="00F21238" w:rsidRPr="0049384B">
        <w:rPr>
          <w:rFonts w:ascii="Times New Roman" w:hAnsi="Times New Roman"/>
          <w:sz w:val="24"/>
          <w:szCs w:val="24"/>
        </w:rPr>
        <w:t xml:space="preserve"> ak ide o cudzinca, ktorý nemá pridelené rodné číslo, bezvýznamové identif</w:t>
      </w:r>
      <w:r w:rsidR="00031EAB" w:rsidRPr="0049384B">
        <w:rPr>
          <w:rFonts w:ascii="Times New Roman" w:hAnsi="Times New Roman"/>
          <w:sz w:val="24"/>
          <w:szCs w:val="24"/>
        </w:rPr>
        <w:t xml:space="preserve">ikačné číslo a dátum narodenia </w:t>
      </w:r>
      <w:r w:rsidR="00F21238" w:rsidRPr="0049384B">
        <w:rPr>
          <w:rFonts w:ascii="Times New Roman" w:hAnsi="Times New Roman"/>
          <w:sz w:val="24"/>
          <w:szCs w:val="24"/>
        </w:rPr>
        <w:t>.</w:t>
      </w:r>
    </w:p>
    <w:p w:rsidR="00F21238" w:rsidRPr="0049384B" w:rsidRDefault="00F21238" w:rsidP="00D55E84">
      <w:pPr>
        <w:spacing w:after="0" w:line="240" w:lineRule="auto"/>
        <w:ind w:left="-76"/>
        <w:jc w:val="both"/>
        <w:rPr>
          <w:rFonts w:ascii="Times New Roman" w:hAnsi="Times New Roman"/>
          <w:sz w:val="24"/>
          <w:szCs w:val="24"/>
        </w:rPr>
      </w:pPr>
    </w:p>
    <w:p w:rsidR="00103466" w:rsidRPr="0049384B" w:rsidRDefault="00103466" w:rsidP="00D55E84">
      <w:pPr>
        <w:spacing w:after="0" w:line="240" w:lineRule="auto"/>
        <w:ind w:left="-76"/>
        <w:jc w:val="both"/>
        <w:rPr>
          <w:rFonts w:ascii="Times New Roman" w:hAnsi="Times New Roman"/>
          <w:sz w:val="24"/>
          <w:szCs w:val="24"/>
        </w:rPr>
      </w:pPr>
      <w:r w:rsidRPr="0049384B">
        <w:rPr>
          <w:rFonts w:ascii="Times New Roman" w:hAnsi="Times New Roman"/>
          <w:sz w:val="24"/>
          <w:szCs w:val="24"/>
        </w:rPr>
        <w:t>(</w:t>
      </w:r>
      <w:r w:rsidR="00F21238" w:rsidRPr="0049384B">
        <w:rPr>
          <w:rFonts w:ascii="Times New Roman" w:hAnsi="Times New Roman"/>
          <w:sz w:val="24"/>
          <w:szCs w:val="24"/>
        </w:rPr>
        <w:t>9</w:t>
      </w:r>
      <w:r w:rsidRPr="0049384B">
        <w:rPr>
          <w:rFonts w:ascii="Times New Roman" w:hAnsi="Times New Roman"/>
          <w:sz w:val="24"/>
          <w:szCs w:val="24"/>
        </w:rPr>
        <w:t xml:space="preserve">) Farmaceuticko-nákladové skupiny, diagnostické skupiny a nákladové skupiny zdravotníckych pomôcok spolu s označením či skupina je zaradená aj v príslušnom zozname skupín zverejňuje ministerstvo zdravotníctva na svojom webovom sídle. Návrh na vytvorenie novej farmaceuticko-nákladovej skupiny, diagnostickej skupiny alebo nákladovej skupiny zdravotníckych pomôcok môže ministerstvu zdravotníctva podať úrad alebo zdravotná poisťovňa. Ministerstvo zdravotníctva môže vytvoriť novú farmaceuticko-nákladovú skupinu, diagnostickú skupinu a nákladovú skupinu zdravotníckych pomôcok aj </w:t>
      </w:r>
      <w:r w:rsidR="00C40A36" w:rsidRPr="0049384B">
        <w:rPr>
          <w:rFonts w:ascii="Times New Roman" w:hAnsi="Times New Roman"/>
          <w:sz w:val="24"/>
          <w:szCs w:val="24"/>
        </w:rPr>
        <w:t>bez návrhu</w:t>
      </w:r>
      <w:r w:rsidRPr="0049384B">
        <w:rPr>
          <w:rFonts w:ascii="Times New Roman" w:hAnsi="Times New Roman"/>
          <w:sz w:val="24"/>
          <w:szCs w:val="24"/>
        </w:rPr>
        <w:t>.“.</w:t>
      </w:r>
    </w:p>
    <w:p w:rsidR="00103466" w:rsidRPr="0049384B" w:rsidRDefault="00103466" w:rsidP="00D55E84">
      <w:pPr>
        <w:pStyle w:val="Odsekzoznamu"/>
        <w:ind w:left="284"/>
        <w:jc w:val="both"/>
      </w:pPr>
    </w:p>
    <w:p w:rsidR="00031EAB" w:rsidRPr="0049384B" w:rsidRDefault="00031EAB" w:rsidP="00D55E84">
      <w:pPr>
        <w:pStyle w:val="Odsekzoznamu"/>
        <w:numPr>
          <w:ilvl w:val="0"/>
          <w:numId w:val="2"/>
        </w:numPr>
        <w:ind w:left="284"/>
        <w:contextualSpacing/>
        <w:jc w:val="both"/>
      </w:pPr>
      <w:r w:rsidRPr="0049384B">
        <w:t>V § 29b ods. 1 písm</w:t>
      </w:r>
      <w:r w:rsidR="00EB5253" w:rsidRPr="0049384B">
        <w:t>en</w:t>
      </w:r>
      <w:r w:rsidR="00FE7C94" w:rsidRPr="0049384B">
        <w:t>á</w:t>
      </w:r>
      <w:r w:rsidRPr="0049384B">
        <w:t xml:space="preserve"> a)</w:t>
      </w:r>
      <w:r w:rsidR="00FE7C94" w:rsidRPr="0049384B">
        <w:t xml:space="preserve"> a b)</w:t>
      </w:r>
      <w:r w:rsidRPr="0049384B">
        <w:t xml:space="preserve"> zne</w:t>
      </w:r>
      <w:r w:rsidR="00FE7C94" w:rsidRPr="0049384B">
        <w:t>jú</w:t>
      </w:r>
      <w:r w:rsidRPr="0049384B">
        <w:t>:</w:t>
      </w:r>
    </w:p>
    <w:p w:rsidR="00FE7C94" w:rsidRPr="0049384B" w:rsidRDefault="00031EAB" w:rsidP="00031EAB">
      <w:pPr>
        <w:pStyle w:val="Odsekzoznamu"/>
        <w:ind w:left="284"/>
        <w:contextualSpacing/>
        <w:jc w:val="both"/>
      </w:pPr>
      <w:r w:rsidRPr="0049384B">
        <w:t xml:space="preserve">„a) poistenca, ktorý bol pozbavený spôsobilosti na právne úkony alebo </w:t>
      </w:r>
      <w:r w:rsidR="00CB497A" w:rsidRPr="0049384B">
        <w:t xml:space="preserve">ktorého spôsobilosť na právne úkony bola </w:t>
      </w:r>
      <w:r w:rsidRPr="0049384B">
        <w:t>obmedzen</w:t>
      </w:r>
      <w:r w:rsidR="00CB497A" w:rsidRPr="0049384B">
        <w:t>á</w:t>
      </w:r>
      <w:r w:rsidRPr="0049384B">
        <w:t>, ak sa toto obmedzenie vzťahuje aj na právne úkony vykonávané vo veciach verejného zdravotného poistenia, vykonáva súdom ustanovený opatrovník,</w:t>
      </w:r>
    </w:p>
    <w:p w:rsidR="00126E17" w:rsidRDefault="00126E17" w:rsidP="00031EAB">
      <w:pPr>
        <w:pStyle w:val="Odsekzoznamu"/>
        <w:ind w:left="284"/>
        <w:contextualSpacing/>
        <w:jc w:val="both"/>
      </w:pPr>
    </w:p>
    <w:p w:rsidR="00031EAB" w:rsidRPr="0049384B" w:rsidRDefault="00FE7C94" w:rsidP="00031EAB">
      <w:pPr>
        <w:pStyle w:val="Odsekzoznamu"/>
        <w:ind w:left="284"/>
        <w:contextualSpacing/>
        <w:jc w:val="both"/>
      </w:pPr>
      <w:r w:rsidRPr="0049384B">
        <w:t xml:space="preserve">b) fyzickú osobu vo väzbe, fyzickú osobu vo výkone trestu odňatia slobody a fyzickú osobu vo výkone </w:t>
      </w:r>
      <w:proofErr w:type="spellStart"/>
      <w:r w:rsidRPr="0049384B">
        <w:t>detencie</w:t>
      </w:r>
      <w:proofErr w:type="spellEnd"/>
      <w:r w:rsidRPr="0049384B">
        <w:t xml:space="preserve"> vykonáva ústav v rozsahu práv a povinností podľa § 6 ods. 1 a § 23 ods. 1 písm. b) a c),</w:t>
      </w:r>
      <w:r w:rsidR="00031EAB" w:rsidRPr="0049384B">
        <w:t>“.</w:t>
      </w:r>
    </w:p>
    <w:p w:rsidR="00031EAB" w:rsidRPr="0049384B" w:rsidRDefault="00031EAB" w:rsidP="00031EAB">
      <w:pPr>
        <w:pStyle w:val="Odsekzoznamu"/>
        <w:ind w:left="284"/>
        <w:contextualSpacing/>
        <w:jc w:val="both"/>
      </w:pPr>
    </w:p>
    <w:p w:rsidR="006D7DDF" w:rsidRPr="0049384B" w:rsidRDefault="006D7DDF" w:rsidP="00D55E84">
      <w:pPr>
        <w:pStyle w:val="Odsekzoznamu"/>
        <w:numPr>
          <w:ilvl w:val="0"/>
          <w:numId w:val="2"/>
        </w:numPr>
        <w:ind w:left="284"/>
        <w:contextualSpacing/>
        <w:jc w:val="both"/>
      </w:pPr>
      <w:r w:rsidRPr="0049384B">
        <w:t xml:space="preserve">V § 29b ods. 1 </w:t>
      </w:r>
      <w:r w:rsidR="00FE7C94" w:rsidRPr="0049384B">
        <w:t>sa vypúšťa písmeno c).</w:t>
      </w:r>
    </w:p>
    <w:p w:rsidR="00FE7C94" w:rsidRPr="0049384B" w:rsidRDefault="00FE7C94" w:rsidP="00DA70DE">
      <w:pPr>
        <w:pStyle w:val="Odsekzoznamu"/>
        <w:ind w:left="284"/>
        <w:contextualSpacing/>
        <w:jc w:val="both"/>
      </w:pPr>
    </w:p>
    <w:p w:rsidR="00FE7C94" w:rsidRPr="0049384B" w:rsidRDefault="00FE7C94" w:rsidP="00DA70DE">
      <w:pPr>
        <w:pStyle w:val="Odsekzoznamu"/>
        <w:ind w:left="284"/>
        <w:contextualSpacing/>
        <w:jc w:val="both"/>
      </w:pPr>
      <w:r w:rsidRPr="0049384B">
        <w:t>Doterajšie písmeno d) sa označuje ako písmeno c).</w:t>
      </w:r>
    </w:p>
    <w:p w:rsidR="006D7DDF" w:rsidRPr="0049384B" w:rsidRDefault="006D7DDF" w:rsidP="006D7DDF">
      <w:pPr>
        <w:pStyle w:val="Odsekzoznamu"/>
        <w:ind w:left="284"/>
        <w:contextualSpacing/>
        <w:jc w:val="both"/>
      </w:pPr>
    </w:p>
    <w:p w:rsidR="00103466" w:rsidRPr="0049384B" w:rsidRDefault="00103466" w:rsidP="00D55E84">
      <w:pPr>
        <w:pStyle w:val="Odsekzoznamu"/>
        <w:numPr>
          <w:ilvl w:val="0"/>
          <w:numId w:val="2"/>
        </w:numPr>
        <w:ind w:left="284"/>
        <w:contextualSpacing/>
        <w:jc w:val="both"/>
      </w:pPr>
      <w:r w:rsidRPr="0049384B">
        <w:lastRenderedPageBreak/>
        <w:t xml:space="preserve">V § 29b ods. 1 písm. </w:t>
      </w:r>
      <w:r w:rsidR="00FE7C94" w:rsidRPr="0049384B">
        <w:t>c</w:t>
      </w:r>
      <w:r w:rsidRPr="0049384B">
        <w:t>) druhom bode sa za slovo „starostlivosti“ vkladá čiarka a</w:t>
      </w:r>
      <w:r w:rsidR="00E91F98">
        <w:t> vkladajú sa</w:t>
      </w:r>
      <w:r w:rsidRPr="0049384B">
        <w:t xml:space="preserve"> slová „ak ide o poistenca, ktorého matka písomne požiadala o utajenie svojej osoby v súvislosti s pôrodom“.</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V § 29b ods. 12 sa za slová „n), o), u)“ vkladajú slová „a podľa § 12 ods. 2 písm. b)“ a za slovo „postihnutia“ sa vkladá čiarka a</w:t>
      </w:r>
      <w:r w:rsidR="002F6473">
        <w:t xml:space="preserve"> vkladajú sa </w:t>
      </w:r>
      <w:r w:rsidRPr="0049384B">
        <w:t>slová „dátum uznania za fyzickú osobu s ťažkým zdravotným postihnutím, dátum ukončenia uznania fyzickej osoby s ťažkým zdravotným postihnutím“.</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29b ods. 16 sa slová „ročnom zúčtovaní poistného“ nahrádzajú slovami „vykonávaní verejného zdravotného poistenia“.</w:t>
      </w:r>
    </w:p>
    <w:p w:rsidR="00103466" w:rsidRPr="0049384B" w:rsidRDefault="00103466" w:rsidP="00D55E84">
      <w:pPr>
        <w:pStyle w:val="Odsekzoznamu"/>
      </w:pPr>
    </w:p>
    <w:p w:rsidR="00103466" w:rsidRPr="0049384B" w:rsidRDefault="00103466" w:rsidP="00D55E84">
      <w:pPr>
        <w:pStyle w:val="Odsekzoznamu"/>
        <w:numPr>
          <w:ilvl w:val="0"/>
          <w:numId w:val="2"/>
        </w:numPr>
        <w:ind w:left="284"/>
        <w:contextualSpacing/>
        <w:jc w:val="both"/>
      </w:pPr>
      <w:r w:rsidRPr="0049384B">
        <w:t>V § 29b sa za odsek 19 vkladá nový odsek 20, ktorý znie:</w:t>
      </w:r>
    </w:p>
    <w:p w:rsidR="00103466" w:rsidRPr="0049384B" w:rsidRDefault="00103466" w:rsidP="00D55E84">
      <w:pPr>
        <w:pStyle w:val="Odsekzoznamu"/>
        <w:ind w:left="284"/>
        <w:jc w:val="both"/>
      </w:pPr>
      <w:r w:rsidRPr="0049384B">
        <w:t xml:space="preserve">„(20) Národné centrum zdravotníckych informácií poskytuje </w:t>
      </w:r>
      <w:r w:rsidR="00D03DEF" w:rsidRPr="0049384B">
        <w:t xml:space="preserve">najmenej raz za </w:t>
      </w:r>
      <w:r w:rsidR="001728F1" w:rsidRPr="0049384B">
        <w:t>sedem</w:t>
      </w:r>
      <w:r w:rsidR="00D03DEF" w:rsidRPr="0049384B">
        <w:t xml:space="preserve"> dní </w:t>
      </w:r>
      <w:r w:rsidRPr="0049384B">
        <w:t>príslušnej zdravotnej poisťovni elektronicky na účely vykonávania verejného zdravotného poistenia údaje o fyzickej osobe v rozsahu meno a priezvisko, dátum narodenia, rodné číslo, ak je pridelené, bezvýznamové identifikačné číslo, dátum začiatku dočasnej pracovnej neschopnosti a dátum ukončenia dočasnej pracovnej neschopnosti.“.</w:t>
      </w:r>
    </w:p>
    <w:p w:rsidR="00103466" w:rsidRPr="0049384B" w:rsidRDefault="00103466" w:rsidP="00D55E84">
      <w:pPr>
        <w:pStyle w:val="Odsekzoznamu"/>
        <w:ind w:left="284"/>
        <w:jc w:val="both"/>
      </w:pPr>
    </w:p>
    <w:p w:rsidR="00103466" w:rsidRPr="0049384B" w:rsidRDefault="00103466" w:rsidP="00D55E84">
      <w:pPr>
        <w:pStyle w:val="Odsekzoznamu"/>
        <w:ind w:left="284"/>
        <w:jc w:val="both"/>
      </w:pPr>
      <w:r w:rsidRPr="0049384B">
        <w:t>Doterajšie odseky 20 až 22 sa označujú ako odseky 21 až 23.</w:t>
      </w:r>
    </w:p>
    <w:p w:rsidR="00103466" w:rsidRPr="0049384B" w:rsidRDefault="00103466" w:rsidP="00D55E84">
      <w:pPr>
        <w:pStyle w:val="Odsekzoznamu"/>
      </w:pPr>
    </w:p>
    <w:p w:rsidR="00CF79EC" w:rsidRPr="0049384B" w:rsidRDefault="00CF79EC" w:rsidP="00D55E84">
      <w:pPr>
        <w:pStyle w:val="Odsekzoznamu"/>
        <w:numPr>
          <w:ilvl w:val="0"/>
          <w:numId w:val="2"/>
        </w:numPr>
        <w:ind w:left="284"/>
        <w:contextualSpacing/>
        <w:jc w:val="both"/>
      </w:pPr>
      <w:r w:rsidRPr="0049384B">
        <w:t>V § 29ba ods. 2 sa slovo „bezdomovcovi“ nahrádza slovami „človeku bez domova“.</w:t>
      </w:r>
    </w:p>
    <w:p w:rsidR="00103466" w:rsidRPr="0049384B" w:rsidRDefault="00103466" w:rsidP="00D55E84">
      <w:pPr>
        <w:pStyle w:val="Odsekzoznamu"/>
        <w:ind w:left="284"/>
        <w:jc w:val="both"/>
      </w:pPr>
    </w:p>
    <w:p w:rsidR="00103466" w:rsidRPr="0049384B" w:rsidRDefault="00103466" w:rsidP="00D55E84">
      <w:pPr>
        <w:pStyle w:val="Odsekzoznamu"/>
        <w:numPr>
          <w:ilvl w:val="0"/>
          <w:numId w:val="2"/>
        </w:numPr>
        <w:ind w:left="284"/>
        <w:contextualSpacing/>
        <w:jc w:val="both"/>
      </w:pPr>
      <w:r w:rsidRPr="0049384B">
        <w:t>Za § 38ezg sa vklad</w:t>
      </w:r>
      <w:r w:rsidR="00D03DEF" w:rsidRPr="0049384B">
        <w:t>ajú</w:t>
      </w:r>
      <w:r w:rsidRPr="0049384B">
        <w:t xml:space="preserve"> § 38ezh</w:t>
      </w:r>
      <w:r w:rsidR="00D03DEF" w:rsidRPr="0049384B">
        <w:t xml:space="preserve"> a 38ezi</w:t>
      </w:r>
      <w:r w:rsidRPr="0049384B">
        <w:t>, ktor</w:t>
      </w:r>
      <w:r w:rsidR="00D03DEF" w:rsidRPr="0049384B">
        <w:t>é</w:t>
      </w:r>
      <w:r w:rsidR="00026EBC">
        <w:t xml:space="preserve"> vrátane nadpisov</w:t>
      </w:r>
      <w:r w:rsidRPr="0049384B">
        <w:t xml:space="preserve"> </w:t>
      </w:r>
      <w:r w:rsidR="00D03DEF" w:rsidRPr="0049384B">
        <w:t>znejú</w:t>
      </w:r>
      <w:r w:rsidRPr="0049384B">
        <w:t>:</w:t>
      </w:r>
    </w:p>
    <w:p w:rsidR="00103466" w:rsidRPr="0049384B" w:rsidRDefault="00103466" w:rsidP="00D55E84">
      <w:pPr>
        <w:pStyle w:val="Odsekzoznamu"/>
      </w:pPr>
    </w:p>
    <w:p w:rsidR="00103466" w:rsidRPr="0049384B" w:rsidRDefault="00103466" w:rsidP="00D55E84">
      <w:pPr>
        <w:pStyle w:val="Odsekzoznamu"/>
        <w:ind w:left="284"/>
        <w:jc w:val="center"/>
      </w:pPr>
      <w:r w:rsidRPr="0049384B">
        <w:t>„§ 38ezh</w:t>
      </w:r>
    </w:p>
    <w:p w:rsidR="00103466" w:rsidRPr="0049384B" w:rsidRDefault="00103466" w:rsidP="00D55E84">
      <w:pPr>
        <w:pStyle w:val="Odsekzoznamu"/>
        <w:ind w:left="284"/>
        <w:jc w:val="center"/>
      </w:pPr>
      <w:r w:rsidRPr="0049384B">
        <w:t>Prechodné ustanoveni</w:t>
      </w:r>
      <w:r w:rsidR="004A5970" w:rsidRPr="0049384B">
        <w:t>a</w:t>
      </w:r>
      <w:r w:rsidRPr="0049384B">
        <w:t xml:space="preserve"> k úpravám účinným od 1. januára 2025</w:t>
      </w:r>
    </w:p>
    <w:p w:rsidR="00103466" w:rsidRPr="0049384B" w:rsidRDefault="00103466" w:rsidP="00D55E84">
      <w:pPr>
        <w:pStyle w:val="Odsekzoznamu"/>
        <w:ind w:left="284"/>
        <w:jc w:val="both"/>
      </w:pPr>
    </w:p>
    <w:p w:rsidR="004A5970" w:rsidRPr="0049384B" w:rsidRDefault="008572EF" w:rsidP="004A5970">
      <w:pPr>
        <w:pStyle w:val="Odsekzoznamu"/>
        <w:numPr>
          <w:ilvl w:val="0"/>
          <w:numId w:val="8"/>
        </w:numPr>
        <w:jc w:val="both"/>
      </w:pPr>
      <w:r w:rsidRPr="0049384B">
        <w:t>Od 1. januára 2025</w:t>
      </w:r>
      <w:r w:rsidR="00103466" w:rsidRPr="0049384B">
        <w:t xml:space="preserve"> zaniká účasť na verejnom zdravotnom poistení tomu poistencovi, ktorý spĺňa podmienky podľa § 5 ods. 4 v znení účinnom od 1. januára 2025.</w:t>
      </w:r>
    </w:p>
    <w:p w:rsidR="004A5970" w:rsidRPr="0049384B" w:rsidRDefault="004A5970" w:rsidP="004A5970">
      <w:pPr>
        <w:pStyle w:val="Odsekzoznamu"/>
        <w:ind w:left="720"/>
        <w:jc w:val="both"/>
      </w:pPr>
    </w:p>
    <w:p w:rsidR="005C2973" w:rsidRPr="0049384B" w:rsidRDefault="004A5970" w:rsidP="004A5970">
      <w:pPr>
        <w:pStyle w:val="Odsekzoznamu"/>
        <w:numPr>
          <w:ilvl w:val="0"/>
          <w:numId w:val="8"/>
        </w:numPr>
        <w:jc w:val="both"/>
      </w:pPr>
      <w:r w:rsidRPr="0049384B">
        <w:t>Mesačné prerozdeľovanie podľa tohto zákona v znení účinnom od 1. januára 2025 sa vykoná prvýkrát v marci 2025 za</w:t>
      </w:r>
      <w:r w:rsidR="00F40235" w:rsidRPr="0049384B">
        <w:t xml:space="preserve"> mesiac</w:t>
      </w:r>
      <w:r w:rsidRPr="0049384B">
        <w:t xml:space="preserve"> január 2025. </w:t>
      </w:r>
    </w:p>
    <w:p w:rsidR="005C2973" w:rsidRPr="0049384B" w:rsidRDefault="005C2973" w:rsidP="00DA70DE">
      <w:pPr>
        <w:pStyle w:val="Odsekzoznamu"/>
      </w:pPr>
    </w:p>
    <w:p w:rsidR="00D03DEF" w:rsidRPr="0049384B" w:rsidRDefault="004A5970" w:rsidP="004A5970">
      <w:pPr>
        <w:pStyle w:val="Odsekzoznamu"/>
        <w:numPr>
          <w:ilvl w:val="0"/>
          <w:numId w:val="8"/>
        </w:numPr>
        <w:jc w:val="both"/>
      </w:pPr>
      <w:r w:rsidRPr="0049384B">
        <w:t>Ročné prerozdeľovanie podľa tohto zákona v znení účinnom od 1. januára 2025 sa vykoná prvýkrát za rok 2025 v roku 2026</w:t>
      </w:r>
      <w:r w:rsidR="00D03DEF" w:rsidRPr="0049384B">
        <w:t>.</w:t>
      </w:r>
    </w:p>
    <w:p w:rsidR="00FD56CF" w:rsidRPr="0049384B" w:rsidRDefault="00FD56CF" w:rsidP="00FD56CF">
      <w:pPr>
        <w:pStyle w:val="Odsekzoznamu"/>
      </w:pPr>
    </w:p>
    <w:p w:rsidR="00FD56CF" w:rsidRPr="0049384B" w:rsidRDefault="00FD56CF" w:rsidP="00FD56CF">
      <w:pPr>
        <w:pStyle w:val="Odsekzoznamu"/>
        <w:numPr>
          <w:ilvl w:val="0"/>
          <w:numId w:val="8"/>
        </w:numPr>
        <w:jc w:val="both"/>
      </w:pPr>
      <w:r w:rsidRPr="0049384B">
        <w:t>Fyzická osoba, ktorá sa považ</w:t>
      </w:r>
      <w:r w:rsidR="00C736F1" w:rsidRPr="0049384B">
        <w:t>uje</w:t>
      </w:r>
      <w:r w:rsidRPr="0049384B">
        <w:t xml:space="preserve"> za poistenca štátu podľa § 11 ods. 7 písm. r) v znení účinnom do 31. decembra 2024 je povinná splniť oznamovaciu povinnosť podľa § 23 ods. 3 písm. e) v znení účinnom od 1. januára 2025 do 31. januára 2025.</w:t>
      </w:r>
    </w:p>
    <w:p w:rsidR="00BE2688" w:rsidRPr="0049384B" w:rsidRDefault="00BE2688" w:rsidP="00BE2688">
      <w:pPr>
        <w:pStyle w:val="Odsekzoznamu"/>
      </w:pPr>
    </w:p>
    <w:p w:rsidR="00BE2688" w:rsidRPr="0049384B" w:rsidRDefault="00BE2688" w:rsidP="00FD56CF">
      <w:pPr>
        <w:pStyle w:val="Odsekzoznamu"/>
        <w:numPr>
          <w:ilvl w:val="0"/>
          <w:numId w:val="8"/>
        </w:numPr>
        <w:jc w:val="both"/>
      </w:pPr>
      <w:r w:rsidRPr="0049384B">
        <w:t xml:space="preserve">Ustanovenie odseku </w:t>
      </w:r>
      <w:r w:rsidR="0023111D" w:rsidRPr="0049384B">
        <w:t>4</w:t>
      </w:r>
      <w:r w:rsidRPr="0049384B">
        <w:t xml:space="preserve"> sa nevzťahuje na fyzickú osobu, </w:t>
      </w:r>
      <w:r w:rsidR="00E34E6D" w:rsidRPr="0049384B">
        <w:t>ktorá si už v minulosti splnila oznamovaciu povinnosť voči zdravotnej poisťovni spôsobom uvedeným v § 23 ods. 3 písm. e) v znení účinnom od 1. januára 2025.</w:t>
      </w:r>
    </w:p>
    <w:p w:rsidR="00D03DEF" w:rsidRPr="0049384B" w:rsidRDefault="00D03DEF" w:rsidP="00D03DEF">
      <w:pPr>
        <w:pStyle w:val="Odsekzoznamu"/>
      </w:pPr>
    </w:p>
    <w:p w:rsidR="00D03DEF" w:rsidRPr="0049384B" w:rsidRDefault="00D03DEF" w:rsidP="00D03DEF">
      <w:pPr>
        <w:pStyle w:val="Odsekzoznamu"/>
        <w:ind w:left="284"/>
        <w:jc w:val="center"/>
      </w:pPr>
      <w:r w:rsidRPr="0049384B">
        <w:t>§ 38ezi</w:t>
      </w:r>
    </w:p>
    <w:p w:rsidR="00D03DEF" w:rsidRPr="0049384B" w:rsidRDefault="00D03DEF" w:rsidP="00D03DEF">
      <w:pPr>
        <w:pStyle w:val="Odsekzoznamu"/>
        <w:ind w:left="284"/>
        <w:jc w:val="center"/>
      </w:pPr>
      <w:r w:rsidRPr="0049384B">
        <w:t>Prechodné ustanovenie k úpravám účinným od 1. januára 2026</w:t>
      </w:r>
    </w:p>
    <w:p w:rsidR="00D03DEF" w:rsidRPr="0049384B" w:rsidRDefault="00D03DEF" w:rsidP="00D03DEF">
      <w:pPr>
        <w:pStyle w:val="Odsekzoznamu"/>
        <w:ind w:left="284"/>
        <w:jc w:val="center"/>
      </w:pPr>
    </w:p>
    <w:p w:rsidR="00103466" w:rsidRPr="0049384B" w:rsidRDefault="00D03DEF" w:rsidP="00D03DEF">
      <w:pPr>
        <w:pStyle w:val="Odsekzoznamu"/>
        <w:ind w:left="284"/>
        <w:jc w:val="both"/>
      </w:pPr>
      <w:r w:rsidRPr="0049384B">
        <w:t xml:space="preserve">Národné centrum zdravotníckych informácií poskytne príslušnej zdravotnej poisťovne údaje podľa §29b ods. 20 </w:t>
      </w:r>
      <w:r w:rsidR="0023111D" w:rsidRPr="0049384B">
        <w:t xml:space="preserve">v znení účinnom od 1. januára 2026 </w:t>
      </w:r>
      <w:r w:rsidRPr="0049384B">
        <w:t>prvýkrát do 10. januára 2026.</w:t>
      </w:r>
      <w:r w:rsidR="00103466" w:rsidRPr="0049384B">
        <w:t>“.</w:t>
      </w:r>
    </w:p>
    <w:p w:rsidR="00103466" w:rsidRPr="0049384B" w:rsidRDefault="00103466" w:rsidP="00D55E84">
      <w:pPr>
        <w:spacing w:after="0" w:line="240" w:lineRule="auto"/>
        <w:jc w:val="center"/>
        <w:rPr>
          <w:rFonts w:ascii="Times New Roman" w:hAnsi="Times New Roman"/>
          <w:b/>
          <w:sz w:val="24"/>
          <w:szCs w:val="24"/>
        </w:rPr>
      </w:pPr>
      <w:r w:rsidRPr="0049384B">
        <w:rPr>
          <w:rFonts w:ascii="Times New Roman" w:hAnsi="Times New Roman"/>
          <w:b/>
          <w:sz w:val="24"/>
          <w:szCs w:val="24"/>
        </w:rPr>
        <w:lastRenderedPageBreak/>
        <w:t>Čl. II</w:t>
      </w:r>
    </w:p>
    <w:p w:rsidR="00103466" w:rsidRPr="0049384B" w:rsidRDefault="00103466" w:rsidP="00D55E84">
      <w:pPr>
        <w:spacing w:after="0" w:line="240" w:lineRule="auto"/>
        <w:jc w:val="center"/>
        <w:rPr>
          <w:rFonts w:ascii="Times New Roman" w:hAnsi="Times New Roman"/>
          <w:b/>
          <w:sz w:val="24"/>
          <w:szCs w:val="24"/>
        </w:rPr>
      </w:pPr>
    </w:p>
    <w:p w:rsidR="00103466" w:rsidRPr="0049384B" w:rsidRDefault="00B03630" w:rsidP="00D55E84">
      <w:pPr>
        <w:spacing w:after="0" w:line="240" w:lineRule="auto"/>
        <w:jc w:val="both"/>
        <w:rPr>
          <w:rFonts w:ascii="Times New Roman" w:hAnsi="Times New Roman"/>
          <w:sz w:val="24"/>
          <w:szCs w:val="24"/>
        </w:rPr>
      </w:pPr>
      <w:r w:rsidRPr="0049384B">
        <w:rPr>
          <w:rFonts w:ascii="Times New Roman" w:hAnsi="Times New Roman"/>
          <w:sz w:val="24"/>
          <w:szCs w:val="24"/>
        </w:rPr>
        <w:t>Zákon č. 576/2004 Z. z. o zdravotnej starostlivosti, službách súvisiacich s poskytovaním zdravotnej starostlivosti a o zmene a doplnení niektorých zákonov v znení zákona č. 82/2005 Z. z., zákona č. 350/2005 Z. z., zákona č. 538/2005 Z. z., zákona č. 660/2005 Z. z., zákona č. 282/2006 Z. z., zákona č. 518/2007 Z. z., zákona č. 662/2007 Z. z., zákona č. 489/2008 Z. z., zákona č. 192/2009 Z. z., zákona č. 345/2009 Z. z., zákona č. 132/2010 Z. z., zákona č. 133/2010 Z. z., zákona č. 34/2011 Z. z., zákona č. 172/2011 Z. z., zákona č. 313/2012 Z. z., zákona č. 345/2012 Z. z., zákona č. 41/2013 Z. z., zákona č. 153/2013 Z. z., zákona č. 160/2013 Z. z., zákona č. 220/2013 Z. z., zákona č. 365/2013 Z. z., zákona č. 185/2014 Z. z., zákona č. 204/2014 Z. z., zákona č. 53/2015 Z. z., zákona č. 77/2015 Z. z., zákona č. 378/2015 Z. z., zákona č. 422/2015 Z. z., zákona č. 428/2015 Z. z., zákona č. 125/2016 Z. z., zákona č. 167/2016 Z. z., zákona č. 317/2016 Z. z., zákona č. 386/2016 Z. z., zákona č. 257/2017 Z. z., zákona č. 351/2017 Z. z., zákona č. 61/2018 Z. z., zákona č. 87/2018 Z. z., zákona č. 109/2018 Z. z., zákona č. 156/2018 Z. z., zákona č. 192/2018 Z. z., zákona č. 287/2018 Z. z., zákona č. 374/2018 Z. z., zákona č. 139/2019 Z. z., zákona č. 231/2019 Z. z., zákona č. 383/2019 Z. z., zákona č. 398/2019 Z. z., zákona č. 467/2019 Z. z., zákona č. 69/2020 Z. z., zákona č. 125/2020 Z. z., zákona č. 165/2020 Z. z., zákona č. 319/2020 Z. z., zákona č. 392/2020 Z. z., zákona č. 9/2021 Z. z., zákona č. 82/2021 Z. z., zákona č. 133/2021 Z. z., zákona č. 213/2021 Z. z., zákona č. 252/2021 Z. z., zákona č. 358/2021 Z. z., zákona č. 532/2021 Z. z., zákona č. 540/2021 Z. z., zákona č. 2/2022 Z. z., zákona č. 67/2022 Z. z., zákona č. 102/2022 Z. z., zákona č. 125/2022 Z. z., zákona č. 267/2022 Z. z. zákona č. 331/2022 Z. z., zákona č. 390/2022 Z. z., zákona č. 420</w:t>
      </w:r>
      <w:r w:rsidR="008572EF" w:rsidRPr="0049384B">
        <w:rPr>
          <w:rFonts w:ascii="Times New Roman" w:hAnsi="Times New Roman"/>
          <w:sz w:val="24"/>
          <w:szCs w:val="24"/>
        </w:rPr>
        <w:t>/2022</w:t>
      </w:r>
      <w:r w:rsidRPr="0049384B">
        <w:rPr>
          <w:rFonts w:ascii="Times New Roman" w:hAnsi="Times New Roman"/>
          <w:sz w:val="24"/>
          <w:szCs w:val="24"/>
        </w:rPr>
        <w:t xml:space="preserve"> Z. z., zákona č. 494/2022 Z. z., zákona č. 495/2022 Z. z., zákona č. 518/2022 Z. z., zákona č. 110/2023 Z. z., zákona č. 119/2023 Z. z., zákona č. 293/2023 Z. z., a zákona č. 529/2023 Z. z.</w:t>
      </w:r>
      <w:r w:rsidR="008572EF" w:rsidRPr="0049384B">
        <w:rPr>
          <w:rFonts w:ascii="Times New Roman" w:hAnsi="Times New Roman"/>
          <w:sz w:val="24"/>
          <w:szCs w:val="24"/>
        </w:rPr>
        <w:t>,</w:t>
      </w:r>
      <w:r w:rsidRPr="0049384B">
        <w:rPr>
          <w:rFonts w:ascii="Times New Roman" w:hAnsi="Times New Roman"/>
          <w:sz w:val="24"/>
          <w:szCs w:val="24"/>
        </w:rPr>
        <w:t xml:space="preserve"> zákona č. 40/2024 Z. z. </w:t>
      </w:r>
      <w:r w:rsidR="008572EF" w:rsidRPr="0049384B">
        <w:rPr>
          <w:rFonts w:ascii="Times New Roman" w:hAnsi="Times New Roman"/>
          <w:sz w:val="24"/>
          <w:szCs w:val="24"/>
        </w:rPr>
        <w:t xml:space="preserve">a zákona č. 125/2024 Z. z. </w:t>
      </w:r>
      <w:r w:rsidRPr="0049384B">
        <w:rPr>
          <w:rFonts w:ascii="Times New Roman" w:hAnsi="Times New Roman"/>
          <w:sz w:val="24"/>
          <w:szCs w:val="24"/>
        </w:rPr>
        <w:t xml:space="preserve">sa dopĺňa takto:  </w:t>
      </w:r>
    </w:p>
    <w:p w:rsidR="004A3544" w:rsidRPr="0049384B" w:rsidRDefault="004A3544" w:rsidP="00D55E84">
      <w:pPr>
        <w:spacing w:after="0" w:line="240" w:lineRule="auto"/>
        <w:jc w:val="both"/>
        <w:rPr>
          <w:rFonts w:ascii="Times New Roman" w:hAnsi="Times New Roman"/>
          <w:sz w:val="24"/>
          <w:szCs w:val="24"/>
        </w:rPr>
      </w:pPr>
    </w:p>
    <w:p w:rsidR="00103466" w:rsidRPr="0049384B" w:rsidRDefault="005C3E12"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V </w:t>
      </w:r>
      <w:r w:rsidR="00103466" w:rsidRPr="0049384B">
        <w:rPr>
          <w:rFonts w:ascii="Times New Roman" w:hAnsi="Times New Roman"/>
          <w:sz w:val="24"/>
          <w:szCs w:val="24"/>
        </w:rPr>
        <w:t xml:space="preserve">§ 8 </w:t>
      </w:r>
      <w:r w:rsidRPr="0049384B">
        <w:rPr>
          <w:rFonts w:ascii="Times New Roman" w:hAnsi="Times New Roman"/>
          <w:sz w:val="24"/>
          <w:szCs w:val="24"/>
        </w:rPr>
        <w:t xml:space="preserve">sa </w:t>
      </w:r>
      <w:r w:rsidR="00103466" w:rsidRPr="0049384B">
        <w:rPr>
          <w:rFonts w:ascii="Times New Roman" w:hAnsi="Times New Roman"/>
          <w:sz w:val="24"/>
          <w:szCs w:val="24"/>
        </w:rPr>
        <w:t>ods</w:t>
      </w:r>
      <w:r w:rsidRPr="0049384B">
        <w:rPr>
          <w:rFonts w:ascii="Times New Roman" w:hAnsi="Times New Roman"/>
          <w:sz w:val="24"/>
          <w:szCs w:val="24"/>
        </w:rPr>
        <w:t>ek</w:t>
      </w:r>
      <w:r w:rsidR="00103466" w:rsidRPr="0049384B">
        <w:rPr>
          <w:rFonts w:ascii="Times New Roman" w:hAnsi="Times New Roman"/>
          <w:sz w:val="24"/>
          <w:szCs w:val="24"/>
        </w:rPr>
        <w:t xml:space="preserve"> 5 dopĺňa písmenom g), ktoré znie:</w:t>
      </w:r>
    </w:p>
    <w:p w:rsidR="00EB5253"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„g) na poskytnutie ošetrovateľskej starostlivosti prostredníctvom agentúry domácej ošetrovateľskej starostlivosti </w:t>
      </w:r>
      <w:r w:rsidR="0031668C" w:rsidRPr="0049384B">
        <w:rPr>
          <w:rFonts w:ascii="Times New Roman" w:hAnsi="Times New Roman"/>
          <w:sz w:val="24"/>
          <w:szCs w:val="24"/>
        </w:rPr>
        <w:t xml:space="preserve">alebo zariadenia sociálnej pomoci </w:t>
      </w:r>
      <w:r w:rsidRPr="0049384B">
        <w:rPr>
          <w:rFonts w:ascii="Times New Roman" w:hAnsi="Times New Roman"/>
          <w:sz w:val="24"/>
          <w:szCs w:val="24"/>
        </w:rPr>
        <w:t>osobe podľa osobitného predpisu</w:t>
      </w:r>
      <w:r w:rsidRPr="0049384B">
        <w:rPr>
          <w:rFonts w:ascii="Times New Roman" w:hAnsi="Times New Roman"/>
          <w:sz w:val="24"/>
          <w:szCs w:val="24"/>
          <w:vertAlign w:val="superscript"/>
        </w:rPr>
        <w:t>8aa</w:t>
      </w:r>
      <w:r w:rsidRPr="0049384B">
        <w:rPr>
          <w:rFonts w:ascii="Times New Roman" w:hAnsi="Times New Roman"/>
          <w:sz w:val="24"/>
          <w:szCs w:val="24"/>
        </w:rPr>
        <w:t>)</w:t>
      </w:r>
      <w:r w:rsidR="004A3544" w:rsidRPr="0049384B">
        <w:rPr>
          <w:rFonts w:ascii="Times New Roman" w:hAnsi="Times New Roman"/>
          <w:sz w:val="24"/>
          <w:szCs w:val="24"/>
        </w:rPr>
        <w:t xml:space="preserve"> v rozsahu ošetrovateľskej praxe poskytovanej samostatne sestrou alebo pôrodnou asistentkou podľa osobitného predpisu</w:t>
      </w:r>
      <w:r w:rsidR="009D5A54" w:rsidRPr="0049384B">
        <w:rPr>
          <w:rFonts w:ascii="Times New Roman" w:hAnsi="Times New Roman"/>
          <w:sz w:val="24"/>
          <w:szCs w:val="24"/>
        </w:rPr>
        <w:t>,</w:t>
      </w:r>
      <w:r w:rsidR="004A3544" w:rsidRPr="0049384B">
        <w:rPr>
          <w:rFonts w:ascii="Times New Roman" w:hAnsi="Times New Roman"/>
          <w:sz w:val="24"/>
          <w:szCs w:val="24"/>
          <w:vertAlign w:val="superscript"/>
        </w:rPr>
        <w:t>8ab</w:t>
      </w:r>
      <w:r w:rsidR="004A3544" w:rsidRPr="0049384B">
        <w:rPr>
          <w:rFonts w:ascii="Times New Roman" w:hAnsi="Times New Roman"/>
          <w:sz w:val="24"/>
          <w:szCs w:val="24"/>
        </w:rPr>
        <w:t>)</w:t>
      </w:r>
      <w:r w:rsidR="00E30929" w:rsidRPr="0049384B">
        <w:rPr>
          <w:rFonts w:ascii="Times New Roman" w:hAnsi="Times New Roman"/>
          <w:sz w:val="24"/>
          <w:szCs w:val="24"/>
        </w:rPr>
        <w:t xml:space="preserve"> </w:t>
      </w:r>
      <w:r w:rsidR="009D5A54" w:rsidRPr="0049384B">
        <w:rPr>
          <w:rFonts w:ascii="Times New Roman" w:hAnsi="Times New Roman"/>
          <w:sz w:val="24"/>
          <w:szCs w:val="24"/>
        </w:rPr>
        <w:t>ak sa použijú</w:t>
      </w:r>
      <w:r w:rsidR="00E30929" w:rsidRPr="0049384B">
        <w:rPr>
          <w:rFonts w:ascii="Times New Roman" w:hAnsi="Times New Roman"/>
          <w:sz w:val="24"/>
          <w:szCs w:val="24"/>
        </w:rPr>
        <w:t xml:space="preserve"> liek</w:t>
      </w:r>
      <w:r w:rsidR="009D5A54" w:rsidRPr="0049384B">
        <w:rPr>
          <w:rFonts w:ascii="Times New Roman" w:hAnsi="Times New Roman"/>
          <w:sz w:val="24"/>
          <w:szCs w:val="24"/>
        </w:rPr>
        <w:t>y</w:t>
      </w:r>
      <w:r w:rsidR="0044328B" w:rsidRPr="0049384B">
        <w:rPr>
          <w:rFonts w:ascii="Times New Roman" w:hAnsi="Times New Roman"/>
          <w:sz w:val="24"/>
          <w:szCs w:val="24"/>
        </w:rPr>
        <w:t xml:space="preserve"> </w:t>
      </w:r>
      <w:r w:rsidR="00E30929" w:rsidRPr="0049384B">
        <w:rPr>
          <w:rFonts w:ascii="Times New Roman" w:hAnsi="Times New Roman"/>
          <w:sz w:val="24"/>
          <w:szCs w:val="24"/>
        </w:rPr>
        <w:t>a  špecializovan</w:t>
      </w:r>
      <w:r w:rsidR="00256E1A" w:rsidRPr="0049384B">
        <w:rPr>
          <w:rFonts w:ascii="Times New Roman" w:hAnsi="Times New Roman"/>
          <w:sz w:val="24"/>
          <w:szCs w:val="24"/>
        </w:rPr>
        <w:t>ý</w:t>
      </w:r>
      <w:r w:rsidR="00E30929" w:rsidRPr="0049384B">
        <w:rPr>
          <w:rFonts w:ascii="Times New Roman" w:hAnsi="Times New Roman"/>
          <w:sz w:val="24"/>
          <w:szCs w:val="24"/>
        </w:rPr>
        <w:t xml:space="preserve"> zdravotníck</w:t>
      </w:r>
      <w:r w:rsidR="00256E1A" w:rsidRPr="0049384B">
        <w:rPr>
          <w:rFonts w:ascii="Times New Roman" w:hAnsi="Times New Roman"/>
          <w:sz w:val="24"/>
          <w:szCs w:val="24"/>
        </w:rPr>
        <w:t>y</w:t>
      </w:r>
      <w:r w:rsidR="00E30929" w:rsidRPr="0049384B">
        <w:rPr>
          <w:rFonts w:ascii="Times New Roman" w:hAnsi="Times New Roman"/>
          <w:sz w:val="24"/>
          <w:szCs w:val="24"/>
        </w:rPr>
        <w:t xml:space="preserve"> materiál</w:t>
      </w:r>
      <w:r w:rsidR="00256E1A" w:rsidRPr="0049384B">
        <w:rPr>
          <w:rFonts w:ascii="Times New Roman" w:hAnsi="Times New Roman"/>
          <w:sz w:val="24"/>
          <w:szCs w:val="24"/>
        </w:rPr>
        <w:t>,</w:t>
      </w:r>
      <w:r w:rsidR="009D5A54" w:rsidRPr="0049384B">
        <w:rPr>
          <w:rFonts w:ascii="Times New Roman" w:hAnsi="Times New Roman"/>
          <w:sz w:val="24"/>
          <w:szCs w:val="24"/>
        </w:rPr>
        <w:t xml:space="preserve"> ktorých výdaj nie je viazaný na lekársky predpis</w:t>
      </w:r>
      <w:r w:rsidR="00A20FD4" w:rsidRPr="0049384B">
        <w:rPr>
          <w:rFonts w:ascii="Times New Roman" w:hAnsi="Times New Roman"/>
          <w:sz w:val="24"/>
          <w:szCs w:val="24"/>
        </w:rPr>
        <w:t>.</w:t>
      </w:r>
      <w:r w:rsidR="00EB5253" w:rsidRPr="0049384B">
        <w:rPr>
          <w:rFonts w:ascii="Times New Roman" w:hAnsi="Times New Roman"/>
          <w:sz w:val="24"/>
          <w:szCs w:val="24"/>
        </w:rPr>
        <w:t>“.</w:t>
      </w:r>
    </w:p>
    <w:p w:rsidR="00E30929" w:rsidRPr="0049384B" w:rsidRDefault="00E30929"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Poznámk</w:t>
      </w:r>
      <w:r w:rsidR="004A3544" w:rsidRPr="0049384B">
        <w:rPr>
          <w:rFonts w:ascii="Times New Roman" w:hAnsi="Times New Roman"/>
          <w:sz w:val="24"/>
          <w:szCs w:val="24"/>
        </w:rPr>
        <w:t>y</w:t>
      </w:r>
      <w:r w:rsidRPr="0049384B">
        <w:rPr>
          <w:rFonts w:ascii="Times New Roman" w:hAnsi="Times New Roman"/>
          <w:sz w:val="24"/>
          <w:szCs w:val="24"/>
        </w:rPr>
        <w:t xml:space="preserve"> pod čiarou k odkaz</w:t>
      </w:r>
      <w:r w:rsidR="004A3544" w:rsidRPr="0049384B">
        <w:rPr>
          <w:rFonts w:ascii="Times New Roman" w:hAnsi="Times New Roman"/>
          <w:sz w:val="24"/>
          <w:szCs w:val="24"/>
        </w:rPr>
        <w:t>om</w:t>
      </w:r>
      <w:r w:rsidRPr="0049384B">
        <w:rPr>
          <w:rFonts w:ascii="Times New Roman" w:hAnsi="Times New Roman"/>
          <w:sz w:val="24"/>
          <w:szCs w:val="24"/>
        </w:rPr>
        <w:t xml:space="preserve"> 8aa</w:t>
      </w:r>
      <w:r w:rsidR="004A3544" w:rsidRPr="0049384B">
        <w:rPr>
          <w:rFonts w:ascii="Times New Roman" w:hAnsi="Times New Roman"/>
          <w:sz w:val="24"/>
          <w:szCs w:val="24"/>
        </w:rPr>
        <w:t xml:space="preserve"> a 8ab</w:t>
      </w:r>
      <w:r w:rsidRPr="0049384B">
        <w:rPr>
          <w:rFonts w:ascii="Times New Roman" w:hAnsi="Times New Roman"/>
          <w:sz w:val="24"/>
          <w:szCs w:val="24"/>
        </w:rPr>
        <w:t xml:space="preserve"> zne</w:t>
      </w:r>
      <w:r w:rsidR="004A3544" w:rsidRPr="0049384B">
        <w:rPr>
          <w:rFonts w:ascii="Times New Roman" w:hAnsi="Times New Roman"/>
          <w:sz w:val="24"/>
          <w:szCs w:val="24"/>
        </w:rPr>
        <w:t>jú</w:t>
      </w:r>
      <w:r w:rsidRPr="0049384B">
        <w:rPr>
          <w:rFonts w:ascii="Times New Roman" w:hAnsi="Times New Roman"/>
          <w:sz w:val="24"/>
          <w:szCs w:val="24"/>
        </w:rPr>
        <w:t>:</w:t>
      </w:r>
    </w:p>
    <w:p w:rsidR="004A3544"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8aa</w:t>
      </w:r>
      <w:r w:rsidRPr="0049384B">
        <w:rPr>
          <w:rFonts w:ascii="Times New Roman" w:hAnsi="Times New Roman"/>
          <w:sz w:val="24"/>
          <w:szCs w:val="24"/>
        </w:rPr>
        <w:t>) § 9 ods. 4 zákona č. 580/2004 Z. z. v</w:t>
      </w:r>
      <w:r w:rsidR="008529F6" w:rsidRPr="0049384B">
        <w:rPr>
          <w:rFonts w:ascii="Times New Roman" w:hAnsi="Times New Roman"/>
          <w:sz w:val="24"/>
          <w:szCs w:val="24"/>
        </w:rPr>
        <w:t xml:space="preserve"> znení </w:t>
      </w:r>
      <w:r w:rsidR="004123DF" w:rsidRPr="0049384B">
        <w:rPr>
          <w:rFonts w:ascii="Times New Roman" w:hAnsi="Times New Roman"/>
          <w:sz w:val="24"/>
          <w:szCs w:val="24"/>
        </w:rPr>
        <w:t>zákona č. .../2024 Z. z</w:t>
      </w:r>
      <w:r w:rsidR="001B75A9" w:rsidRPr="0049384B">
        <w:rPr>
          <w:rFonts w:ascii="Times New Roman" w:hAnsi="Times New Roman"/>
          <w:sz w:val="24"/>
          <w:szCs w:val="24"/>
        </w:rPr>
        <w:t>.</w:t>
      </w:r>
    </w:p>
    <w:p w:rsidR="00103466" w:rsidRPr="0049384B" w:rsidRDefault="004A3544" w:rsidP="00D55E84">
      <w:pPr>
        <w:spacing w:after="0" w:line="240" w:lineRule="auto"/>
        <w:jc w:val="both"/>
        <w:rPr>
          <w:rFonts w:ascii="Times New Roman" w:hAnsi="Times New Roman"/>
          <w:sz w:val="24"/>
          <w:szCs w:val="24"/>
        </w:rPr>
      </w:pPr>
      <w:r w:rsidRPr="0049384B">
        <w:rPr>
          <w:rFonts w:ascii="Times New Roman" w:hAnsi="Times New Roman"/>
          <w:sz w:val="24"/>
          <w:szCs w:val="24"/>
          <w:vertAlign w:val="superscript"/>
        </w:rPr>
        <w:t>8ab</w:t>
      </w:r>
      <w:r w:rsidRPr="0049384B">
        <w:rPr>
          <w:rFonts w:ascii="Times New Roman" w:hAnsi="Times New Roman"/>
          <w:sz w:val="24"/>
          <w:szCs w:val="24"/>
        </w:rPr>
        <w:t>) § 28 ods. 1 zákona č. 578/2004 Z. z. v znení neskorších predpisov.</w:t>
      </w:r>
      <w:r w:rsidR="00103466"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center"/>
        <w:rPr>
          <w:rFonts w:ascii="Times New Roman" w:hAnsi="Times New Roman"/>
          <w:b/>
          <w:sz w:val="24"/>
          <w:szCs w:val="24"/>
        </w:rPr>
      </w:pPr>
      <w:r w:rsidRPr="0049384B">
        <w:rPr>
          <w:rFonts w:ascii="Times New Roman" w:hAnsi="Times New Roman"/>
          <w:b/>
          <w:sz w:val="24"/>
          <w:szCs w:val="24"/>
        </w:rPr>
        <w:t>Čl. III</w:t>
      </w:r>
    </w:p>
    <w:p w:rsidR="00103466" w:rsidRPr="0049384B" w:rsidRDefault="00103466" w:rsidP="00D55E84">
      <w:pPr>
        <w:spacing w:after="0" w:line="240" w:lineRule="auto"/>
        <w:jc w:val="center"/>
        <w:rPr>
          <w:rFonts w:ascii="Times New Roman" w:hAnsi="Times New Roman"/>
          <w:b/>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Zákon č. 577/2004 Z. z. o rozsahu zdravotnej starostlivosti uhrádzanej na základe verejného zdravotného poistenia a o úhradách za služby súvisiace s poskytovaním zdravotnej starostlivosti v znení zákona č. 720/2004 Z. z., zákona č. 347/2005 Z. z., zákona č. 538/2005 Z. z., zákona č. 660/2005 Z. z., zákona č. 342/2006 Z. z., zákona č. 522/2006 Z. z., zákona č. 661/2007 Z. z., zákona č. 81/2009 Z. z., zákona č. 402/2009 Z. z., zákona č. 34/2011 Z. z., zákona č. 363/2011 Z. z., zákona č. 41/2013 Z. z., zákona č. 220/2013 Z. z., zákona č. 365/2013 Z. z., zákona č. 185/2014 Z. z., zákona č. 53/2015 Z. z., zákona č. 77/2015 Z. z., zákona č. 428/2015 Z. z., zákona č. 356/2016 Z. z., zákona č. 257/2017 Z. z., zákona č. 351/2017 Z. z., zákona č. 87/2018 Z. z., zákona č. 109/2018 Z. z., zákona č. 374/2018 Z. z., zákona č. 139/2019 Z. z., zákona č. 125/2020 Z. z., zákona č. 392/2020 Z. z., zákona č. 393/2020 Z. z., zákona č. 133/2021 Z. z., </w:t>
      </w:r>
      <w:r w:rsidRPr="0049384B">
        <w:rPr>
          <w:rFonts w:ascii="Times New Roman" w:hAnsi="Times New Roman"/>
          <w:sz w:val="24"/>
          <w:szCs w:val="24"/>
        </w:rPr>
        <w:lastRenderedPageBreak/>
        <w:t>zákona č. 532/2021 Z. z., zákona č. 540/2021 Z. z., zákona č. 267/2022 Z. z., zákona č. 420/2022 Z. z., zákona č. 423/2022 Z. z., zákona č. 518/2022 Z. z.</w:t>
      </w:r>
      <w:r w:rsidR="008572EF" w:rsidRPr="0049384B">
        <w:rPr>
          <w:rFonts w:ascii="Times New Roman" w:hAnsi="Times New Roman"/>
          <w:sz w:val="24"/>
          <w:szCs w:val="24"/>
        </w:rPr>
        <w:t>,</w:t>
      </w:r>
      <w:r w:rsidRPr="0049384B">
        <w:rPr>
          <w:rFonts w:ascii="Times New Roman" w:hAnsi="Times New Roman"/>
          <w:sz w:val="24"/>
          <w:szCs w:val="24"/>
        </w:rPr>
        <w:t xml:space="preserve"> zákona č. 285/2023 Z. z.</w:t>
      </w:r>
      <w:r w:rsidR="008572EF" w:rsidRPr="0049384B">
        <w:rPr>
          <w:rFonts w:ascii="Times New Roman" w:hAnsi="Times New Roman"/>
          <w:sz w:val="24"/>
          <w:szCs w:val="24"/>
        </w:rPr>
        <w:t xml:space="preserve"> a zákona č. 125/2024 Z. z.</w:t>
      </w:r>
      <w:r w:rsidRPr="0049384B">
        <w:rPr>
          <w:rFonts w:ascii="Times New Roman" w:hAnsi="Times New Roman"/>
          <w:sz w:val="24"/>
          <w:szCs w:val="24"/>
        </w:rPr>
        <w:t xml:space="preserve"> sa dopĺňa takto:</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3 sa dopĺňa odsekom 23, ktorý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„(23) Na základe verejného zdravotného poistenia sa plne uhrádzajú zdravotné výkony, ktoré sú potrebné na účely odberu ľudských orgánov, ľudských tkanív, ľudských buniek po určení smrti lekárom alebo konzíliom, alebo výkony vedúce k pôrodu, ak ide o tehotnú ženu</w:t>
      </w:r>
      <w:r w:rsidR="00C40A36" w:rsidRPr="0049384B">
        <w:rPr>
          <w:rFonts w:ascii="Times New Roman" w:hAnsi="Times New Roman"/>
          <w:sz w:val="24"/>
          <w:szCs w:val="24"/>
        </w:rPr>
        <w:t>, ktorá zomrela</w:t>
      </w:r>
      <w:r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center"/>
        <w:rPr>
          <w:rFonts w:ascii="Times New Roman" w:hAnsi="Times New Roman"/>
          <w:b/>
          <w:sz w:val="24"/>
          <w:szCs w:val="24"/>
        </w:rPr>
      </w:pPr>
      <w:r w:rsidRPr="0049384B">
        <w:rPr>
          <w:rFonts w:ascii="Times New Roman" w:hAnsi="Times New Roman"/>
          <w:b/>
          <w:sz w:val="24"/>
          <w:szCs w:val="24"/>
        </w:rPr>
        <w:t>Čl. IV</w:t>
      </w:r>
    </w:p>
    <w:p w:rsidR="00103466" w:rsidRPr="0049384B" w:rsidRDefault="00103466" w:rsidP="00D55E84">
      <w:pPr>
        <w:spacing w:after="0" w:line="240" w:lineRule="auto"/>
        <w:jc w:val="center"/>
        <w:rPr>
          <w:rFonts w:ascii="Times New Roman" w:hAnsi="Times New Roman"/>
          <w:b/>
          <w:sz w:val="24"/>
          <w:szCs w:val="24"/>
        </w:rPr>
      </w:pPr>
    </w:p>
    <w:p w:rsidR="00103466" w:rsidRPr="0049384B" w:rsidRDefault="00103466" w:rsidP="00D55E84">
      <w:pPr>
        <w:spacing w:after="0" w:line="240" w:lineRule="auto"/>
        <w:jc w:val="both"/>
        <w:rPr>
          <w:rFonts w:ascii="Times New Roman" w:eastAsia="Times New Roman" w:hAnsi="Times New Roman"/>
          <w:sz w:val="24"/>
          <w:szCs w:val="24"/>
        </w:rPr>
      </w:pPr>
      <w:r w:rsidRPr="0049384B">
        <w:rPr>
          <w:rFonts w:ascii="Times New Roman" w:hAnsi="Times New Roman"/>
          <w:sz w:val="24"/>
          <w:szCs w:val="24"/>
        </w:rPr>
        <w:t>Zákon č. 581/2004 Z. z. o zdravotných poisťovniach, dohľade nad zdravotnou starostlivosťou a o zmene a doplnení niektorých zákonov v znení zákona č. 719/2004 Z. z., zákona č. 353/2005 Z. z., zákona č. 538/2005 Z. z., zákona č. 660/2005 Z. z., zákona č. 282/2006 Z. z., zákona č. 522/2006 Z. z., zákona č. 12/2007 Z. z., zákona č. 215/2007 Z. z., zákona č. 309/2007 Z. z., zákona č. 330/2007 Z. z., zákona č. 358/2007 Z. z., zákona č. 530/2007 Z. z., zákona č. 594/2007 Z. z., zákona č. 232/2008 Z. z., zákona č. 297/2008 Z. z., zákona č. 461/2008 Z. z., zákona č. 581/2008 Z. z., zákona č. 192/2009 Z. z., zákona č. 533/2009 Z. z., zákona č. 121/2010 Z. z., zákona č. 34/2011 Z. z., nálezu Ústavného súdu Slovenskej republiky č. 79/2011 Z. z., zákona č. 97/2011 Z. z., zákona č. 133/2011 Z. z., zákona č. 250/2011 Z. z., zákona č. 362/2011 Z. z., zákona č. 547/2011 Z. z., zákona č. 185/2012 Z. z., zákona č. 313/2012 Z. z., zákona č. 421/2012 Z. z., zákona č. 41/2013 Z. z., zákona č. 153/2013 Z. z., zákona č. 220/2013 Z. z., zákona č. 338/2013 Z. z., zákona č. 352/2013 Z. z., zákona č. 185/2014 Z. z., zákona č. 77/2015 Z. z., zákona č. 140/2015 Z. z., zákona č. 265/2015 Z. z., zákona č. 429/2015 Z. z., zákona č. 91/2016 Z. z., zákona č. 125/2016 Z. z., zákona č. 286/2016 Z. z., zákona č. 315/2016 Z. z., zákona č. 317/2016 Z. z., zákona č. 356/2016 Z. z., zákona č. 41/2017 Z. z., zákona č. 238/2017 Z. z., zákona č. 257/2017 Z. z., zákona č. 266/2017 Z. z., zákona č. 336/2017 Z. z., zákona č. 351/2017 Z. z., zákona č. 87/2018 Z. z., zákona č. 109/2018 Z. z., zákona č. 156/2018 Z. z., zákona č. 177/2018 Z. z., zákona č. 192/2018 Z. z., zákona č. 345/2018 Z. z., zákona č. 351/2018 Z. z., zákona č. 35/2019 Z. z., zákona č. 139/2019 Z. z., zákona č. 221/2019 Z. z., zákona č. 231/2019 Z. z., zákona č. 398/2019 Z. z., zákona č. 125/2020 Z. z., zákona č. 264/2020 Z. z., zákona č. 392/2020 Z. z., zákona č. 81/2021 Z. z., zákona č. 133/2021 Z. z., zákona č. 252/2021 Z. z., zákona č. 310/2021 Z. z., zákona č. 358/2021 Z. z.,  zákona č. 540/2021 Z. z., zákona č. 2/2022 Z. z., zákona č. 67/2022 Z. z., zákona č. 125/2022 Z. z., zákona č. 266/2022 Z. z., zákona č. 267/2022 Z. z., zákona č. 390/2022 Z. z., zákona č. 392/2022 Z. z., zákona č. 420/2022 Z. z.</w:t>
      </w:r>
      <w:r w:rsidR="008572EF" w:rsidRPr="0049384B">
        <w:rPr>
          <w:rFonts w:ascii="Times New Roman" w:hAnsi="Times New Roman"/>
          <w:sz w:val="24"/>
          <w:szCs w:val="24"/>
        </w:rPr>
        <w:t>,</w:t>
      </w:r>
      <w:r w:rsidRPr="0049384B">
        <w:rPr>
          <w:rFonts w:ascii="Times New Roman" w:hAnsi="Times New Roman"/>
          <w:sz w:val="24"/>
          <w:szCs w:val="24"/>
        </w:rPr>
        <w:t xml:space="preserve"> zákona č. 518/2022 Z. z.</w:t>
      </w:r>
      <w:r w:rsidRPr="0049384B">
        <w:rPr>
          <w:rFonts w:ascii="Times New Roman" w:hAnsi="Times New Roman"/>
          <w:sz w:val="24"/>
          <w:szCs w:val="24"/>
          <w:shd w:val="clear" w:color="auto" w:fill="FFFFFF"/>
        </w:rPr>
        <w:t xml:space="preserve">, zákona č. </w:t>
      </w:r>
      <w:hyperlink r:id="rId9" w:history="1">
        <w:r w:rsidRPr="0049384B">
          <w:rPr>
            <w:rStyle w:val="Hyperlink0"/>
            <w:rFonts w:eastAsia="Arial Unicode MS"/>
          </w:rPr>
          <w:t>285/2023 Z. z.</w:t>
        </w:r>
      </w:hyperlink>
      <w:r w:rsidRPr="0049384B">
        <w:rPr>
          <w:rFonts w:ascii="Times New Roman" w:hAnsi="Times New Roman"/>
          <w:sz w:val="24"/>
          <w:szCs w:val="24"/>
          <w:shd w:val="clear" w:color="auto" w:fill="FFFFFF"/>
        </w:rPr>
        <w:t xml:space="preserve">, zákona č. </w:t>
      </w:r>
      <w:hyperlink r:id="rId10" w:history="1">
        <w:r w:rsidRPr="0049384B">
          <w:rPr>
            <w:rStyle w:val="Hyperlink0"/>
            <w:rFonts w:eastAsia="Arial Unicode MS"/>
          </w:rPr>
          <w:t>293/2023 Z. z.</w:t>
        </w:r>
      </w:hyperlink>
      <w:r w:rsidRPr="0049384B">
        <w:rPr>
          <w:rFonts w:ascii="Times New Roman" w:hAnsi="Times New Roman"/>
          <w:sz w:val="24"/>
          <w:szCs w:val="24"/>
          <w:shd w:val="clear" w:color="auto" w:fill="FFFFFF"/>
        </w:rPr>
        <w:t xml:space="preserve">, zákona č. 309/2023 Z. z., zákona č. </w:t>
      </w:r>
      <w:hyperlink r:id="rId11" w:history="1">
        <w:r w:rsidRPr="0049384B">
          <w:rPr>
            <w:rStyle w:val="Hyperlink0"/>
            <w:rFonts w:eastAsia="Arial Unicode MS"/>
          </w:rPr>
          <w:t>530/2023 Z. z.</w:t>
        </w:r>
      </w:hyperlink>
      <w:r w:rsidRPr="0049384B">
        <w:rPr>
          <w:rStyle w:val="Hyperlink0"/>
          <w:rFonts w:eastAsia="Arial Unicode MS"/>
        </w:rPr>
        <w:t xml:space="preserve"> a</w:t>
      </w:r>
      <w:r w:rsidRPr="0049384B">
        <w:rPr>
          <w:rFonts w:ascii="Times New Roman" w:hAnsi="Times New Roman"/>
          <w:sz w:val="24"/>
          <w:szCs w:val="24"/>
          <w:shd w:val="clear" w:color="auto" w:fill="FFFFFF"/>
        </w:rPr>
        <w:t xml:space="preserve"> zákona č. </w:t>
      </w:r>
      <w:hyperlink r:id="rId12" w:history="1">
        <w:r w:rsidRPr="0049384B">
          <w:rPr>
            <w:rStyle w:val="Hyperlink0"/>
            <w:rFonts w:eastAsia="Arial Unicode MS"/>
          </w:rPr>
          <w:t>7/2024 Z. z.</w:t>
        </w:r>
      </w:hyperlink>
      <w:r w:rsidRPr="0049384B">
        <w:rPr>
          <w:rFonts w:ascii="Times New Roman" w:hAnsi="Times New Roman"/>
          <w:sz w:val="24"/>
          <w:szCs w:val="24"/>
        </w:rPr>
        <w:t xml:space="preserve"> sa mení a dopĺňa takto:</w:t>
      </w:r>
    </w:p>
    <w:p w:rsidR="00103466" w:rsidRPr="0049384B" w:rsidRDefault="00103466" w:rsidP="00D55E84">
      <w:pPr>
        <w:spacing w:after="0" w:line="240" w:lineRule="auto"/>
        <w:ind w:firstLine="708"/>
        <w:jc w:val="both"/>
        <w:rPr>
          <w:rFonts w:ascii="Times New Roman" w:eastAsia="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Poznámka pod čiarou k odkazu 14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14</w:t>
      </w:r>
      <w:r w:rsidRPr="0049384B">
        <w:rPr>
          <w:rFonts w:ascii="Times New Roman" w:hAnsi="Times New Roman"/>
          <w:sz w:val="24"/>
          <w:szCs w:val="24"/>
        </w:rPr>
        <w:t>) § 6 ods. 7 a § 25 ods. 1 písm. c) zákona č. 580/2004 Z. z.</w:t>
      </w:r>
      <w:r w:rsidR="008572EF" w:rsidRPr="0049384B">
        <w:rPr>
          <w:rFonts w:ascii="Times New Roman" w:hAnsi="Times New Roman"/>
          <w:sz w:val="24"/>
          <w:szCs w:val="24"/>
        </w:rPr>
        <w:t xml:space="preserve"> v znení neskorších predpisov</w:t>
      </w:r>
      <w:r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 ods. 2 písm. d) sa za slová „poskytovateľovi zdravotnej starostlivosti” vkladajú slová „a poskytovateľovi lekárenskej starostlivosti”.</w:t>
      </w:r>
    </w:p>
    <w:p w:rsidR="00103466" w:rsidRPr="0049384B" w:rsidRDefault="00103466" w:rsidP="00D55E84">
      <w:pPr>
        <w:pBdr>
          <w:top w:val="nil"/>
          <w:left w:val="nil"/>
          <w:bottom w:val="nil"/>
          <w:right w:val="nil"/>
          <w:between w:val="nil"/>
          <w:bar w:val="nil"/>
        </w:pBdr>
        <w:spacing w:after="0" w:line="240" w:lineRule="auto"/>
        <w:ind w:left="284"/>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 ods. 3 písmen</w:t>
      </w:r>
      <w:r w:rsidR="00390D63">
        <w:rPr>
          <w:rFonts w:ascii="Times New Roman" w:hAnsi="Times New Roman"/>
          <w:sz w:val="24"/>
          <w:szCs w:val="24"/>
        </w:rPr>
        <w:t>á</w:t>
      </w:r>
      <w:r w:rsidRPr="0049384B">
        <w:rPr>
          <w:rFonts w:ascii="Times New Roman" w:hAnsi="Times New Roman"/>
          <w:sz w:val="24"/>
          <w:szCs w:val="24"/>
        </w:rPr>
        <w:t xml:space="preserve"> </w:t>
      </w:r>
      <w:r w:rsidR="00475B7B" w:rsidRPr="0049384B">
        <w:rPr>
          <w:rFonts w:ascii="Times New Roman" w:hAnsi="Times New Roman"/>
          <w:sz w:val="24"/>
          <w:szCs w:val="24"/>
        </w:rPr>
        <w:t xml:space="preserve">c) a </w:t>
      </w:r>
      <w:r w:rsidRPr="0049384B">
        <w:rPr>
          <w:rFonts w:ascii="Times New Roman" w:hAnsi="Times New Roman"/>
          <w:sz w:val="24"/>
          <w:szCs w:val="24"/>
        </w:rPr>
        <w:t>d) zne</w:t>
      </w:r>
      <w:r w:rsidR="00475B7B" w:rsidRPr="0049384B">
        <w:rPr>
          <w:rFonts w:ascii="Times New Roman" w:hAnsi="Times New Roman"/>
          <w:sz w:val="24"/>
          <w:szCs w:val="24"/>
        </w:rPr>
        <w:t>jú</w:t>
      </w:r>
      <w:r w:rsidRPr="0049384B">
        <w:rPr>
          <w:rFonts w:ascii="Times New Roman" w:hAnsi="Times New Roman"/>
          <w:sz w:val="24"/>
          <w:szCs w:val="24"/>
        </w:rPr>
        <w:t>:</w:t>
      </w:r>
    </w:p>
    <w:p w:rsidR="00475B7B" w:rsidRPr="0049384B" w:rsidRDefault="00103466" w:rsidP="00D55E84">
      <w:pPr>
        <w:tabs>
          <w:tab w:val="left" w:pos="720"/>
        </w:tabs>
        <w:spacing w:after="0" w:line="240" w:lineRule="auto"/>
        <w:jc w:val="both"/>
        <w:rPr>
          <w:rFonts w:ascii="Times New Roman" w:hAnsi="Times New Roman"/>
          <w:sz w:val="24"/>
          <w:szCs w:val="24"/>
        </w:rPr>
      </w:pPr>
      <w:r w:rsidRPr="0049384B">
        <w:rPr>
          <w:rFonts w:ascii="Times New Roman" w:hAnsi="Times New Roman"/>
          <w:sz w:val="24"/>
          <w:szCs w:val="24"/>
        </w:rPr>
        <w:t>„</w:t>
      </w:r>
      <w:r w:rsidR="00475B7B" w:rsidRPr="0049384B">
        <w:rPr>
          <w:rFonts w:ascii="Times New Roman" w:hAnsi="Times New Roman"/>
          <w:sz w:val="24"/>
          <w:szCs w:val="24"/>
        </w:rPr>
        <w:t>c) plánovanej zdravotnej starostlivosti u nezmluvných poskytovateľov alebo u poskytovateľov zdravotnej starostlivosti v inom členskom štáte podľa osobitného predpisu</w:t>
      </w:r>
      <w:r w:rsidR="00475B7B" w:rsidRPr="0049384B">
        <w:rPr>
          <w:rFonts w:ascii="Times New Roman" w:hAnsi="Times New Roman"/>
          <w:sz w:val="24"/>
          <w:szCs w:val="24"/>
          <w:vertAlign w:val="superscript"/>
        </w:rPr>
        <w:t>17g</w:t>
      </w:r>
      <w:r w:rsidR="00475B7B" w:rsidRPr="0049384B">
        <w:rPr>
          <w:rFonts w:ascii="Times New Roman" w:hAnsi="Times New Roman"/>
          <w:sz w:val="24"/>
          <w:szCs w:val="24"/>
        </w:rPr>
        <w:t xml:space="preserve">) pre poistencov zaradených v zozname, ak osoba nesúhlasí s predpokladaným dátumom poskytnutia plánovanej </w:t>
      </w:r>
      <w:r w:rsidR="00475B7B" w:rsidRPr="0049384B">
        <w:rPr>
          <w:rFonts w:ascii="Times New Roman" w:hAnsi="Times New Roman"/>
          <w:sz w:val="24"/>
          <w:szCs w:val="24"/>
        </w:rPr>
        <w:lastRenderedPageBreak/>
        <w:t>starostlivosti prekračujúcim lehotu časovej dostupnosti ústavnej starostlivosti a zdravotná poisťovňa nezabezpečí poskytnutie plánovanej starostlivosti v lehote časovej dostupnosti ústavnej starostlivosť,</w:t>
      </w:r>
    </w:p>
    <w:p w:rsidR="00121C6B" w:rsidRDefault="00121C6B" w:rsidP="00D55E84">
      <w:pPr>
        <w:tabs>
          <w:tab w:val="left" w:pos="720"/>
        </w:tabs>
        <w:spacing w:after="0" w:line="240" w:lineRule="auto"/>
        <w:jc w:val="both"/>
        <w:rPr>
          <w:rFonts w:ascii="Times New Roman" w:hAnsi="Times New Roman"/>
          <w:sz w:val="24"/>
          <w:szCs w:val="24"/>
        </w:rPr>
      </w:pPr>
    </w:p>
    <w:p w:rsidR="00103466" w:rsidRPr="0049384B" w:rsidRDefault="00103466" w:rsidP="00D55E84">
      <w:pPr>
        <w:tabs>
          <w:tab w:val="left" w:pos="720"/>
        </w:tabs>
        <w:spacing w:after="0" w:line="240" w:lineRule="auto"/>
        <w:jc w:val="both"/>
        <w:rPr>
          <w:rFonts w:ascii="Times New Roman" w:hAnsi="Times New Roman"/>
          <w:sz w:val="24"/>
          <w:szCs w:val="24"/>
        </w:rPr>
      </w:pPr>
      <w:r w:rsidRPr="0049384B">
        <w:rPr>
          <w:rFonts w:ascii="Times New Roman" w:hAnsi="Times New Roman"/>
          <w:sz w:val="24"/>
          <w:szCs w:val="24"/>
        </w:rPr>
        <w:t>d) zdravotnej starostlivosti v cudzine, na ktorú udelila súhlas podľa osobitného predpisu.</w:t>
      </w:r>
      <w:r w:rsidRPr="0049384B">
        <w:rPr>
          <w:rFonts w:ascii="Times New Roman" w:hAnsi="Times New Roman"/>
          <w:sz w:val="24"/>
          <w:szCs w:val="24"/>
          <w:vertAlign w:val="superscript"/>
        </w:rPr>
        <w:t>17</w:t>
      </w:r>
      <w:r w:rsidR="00475B7B" w:rsidRPr="0049384B">
        <w:rPr>
          <w:rFonts w:ascii="Times New Roman" w:hAnsi="Times New Roman"/>
          <w:sz w:val="24"/>
          <w:szCs w:val="24"/>
          <w:vertAlign w:val="superscript"/>
        </w:rPr>
        <w:t>h</w:t>
      </w:r>
      <w:r w:rsidRPr="0049384B">
        <w:rPr>
          <w:rFonts w:ascii="Times New Roman" w:hAnsi="Times New Roman"/>
          <w:sz w:val="24"/>
          <w:szCs w:val="24"/>
        </w:rPr>
        <w:t>)“.</w:t>
      </w:r>
    </w:p>
    <w:p w:rsidR="00FD33E9" w:rsidRPr="0049384B" w:rsidRDefault="00FD33E9" w:rsidP="00D55E84">
      <w:pPr>
        <w:tabs>
          <w:tab w:val="left" w:pos="720"/>
        </w:tabs>
        <w:spacing w:after="0" w:line="240" w:lineRule="auto"/>
        <w:jc w:val="both"/>
        <w:rPr>
          <w:rFonts w:ascii="Times New Roman" w:eastAsia="Times New Roman" w:hAnsi="Times New Roman"/>
          <w:sz w:val="24"/>
          <w:szCs w:val="24"/>
        </w:rPr>
      </w:pP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t>Poznámk</w:t>
      </w:r>
      <w:r w:rsidR="00475B7B" w:rsidRPr="0049384B">
        <w:rPr>
          <w:rFonts w:ascii="Times New Roman" w:hAnsi="Times New Roman"/>
          <w:sz w:val="24"/>
          <w:szCs w:val="24"/>
        </w:rPr>
        <w:t>y</w:t>
      </w:r>
      <w:r w:rsidRPr="0049384B">
        <w:rPr>
          <w:rFonts w:ascii="Times New Roman" w:hAnsi="Times New Roman"/>
          <w:sz w:val="24"/>
          <w:szCs w:val="24"/>
        </w:rPr>
        <w:t xml:space="preserve"> pod čiarou k odkaz</w:t>
      </w:r>
      <w:r w:rsidR="00475B7B" w:rsidRPr="0049384B">
        <w:rPr>
          <w:rFonts w:ascii="Times New Roman" w:hAnsi="Times New Roman"/>
          <w:sz w:val="24"/>
          <w:szCs w:val="24"/>
        </w:rPr>
        <w:t>om</w:t>
      </w:r>
      <w:r w:rsidRPr="0049384B">
        <w:rPr>
          <w:rFonts w:ascii="Times New Roman" w:hAnsi="Times New Roman"/>
          <w:sz w:val="24"/>
          <w:szCs w:val="24"/>
        </w:rPr>
        <w:t xml:space="preserve"> 17g</w:t>
      </w:r>
      <w:r w:rsidR="00475B7B" w:rsidRPr="0049384B">
        <w:rPr>
          <w:rFonts w:ascii="Times New Roman" w:hAnsi="Times New Roman"/>
          <w:sz w:val="24"/>
          <w:szCs w:val="24"/>
        </w:rPr>
        <w:t xml:space="preserve"> a 17h</w:t>
      </w:r>
      <w:r w:rsidRPr="0049384B">
        <w:rPr>
          <w:rFonts w:ascii="Times New Roman" w:hAnsi="Times New Roman"/>
          <w:sz w:val="24"/>
          <w:szCs w:val="24"/>
        </w:rPr>
        <w:t xml:space="preserve"> zne</w:t>
      </w:r>
      <w:r w:rsidR="00475B7B" w:rsidRPr="0049384B">
        <w:rPr>
          <w:rFonts w:ascii="Times New Roman" w:hAnsi="Times New Roman"/>
          <w:sz w:val="24"/>
          <w:szCs w:val="24"/>
        </w:rPr>
        <w:t>jú</w:t>
      </w:r>
      <w:r w:rsidRPr="0049384B">
        <w:rPr>
          <w:rFonts w:ascii="Times New Roman" w:hAnsi="Times New Roman"/>
          <w:sz w:val="24"/>
          <w:szCs w:val="24"/>
        </w:rPr>
        <w:t>:</w:t>
      </w:r>
    </w:p>
    <w:p w:rsidR="00475B7B" w:rsidRPr="0049384B" w:rsidRDefault="00103466" w:rsidP="00D55E84">
      <w:pPr>
        <w:pStyle w:val="Predvolen"/>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line="240" w:lineRule="auto"/>
        <w:jc w:val="both"/>
        <w:rPr>
          <w:rFonts w:ascii="Times New Roman" w:hAnsi="Times New Roman" w:cs="Times New Roman"/>
          <w:color w:val="auto"/>
          <w:shd w:val="clear" w:color="auto" w:fill="FFFFFF"/>
        </w:rPr>
      </w:pPr>
      <w:r w:rsidRPr="0049384B">
        <w:rPr>
          <w:rFonts w:ascii="Times New Roman" w:hAnsi="Times New Roman" w:cs="Times New Roman"/>
          <w:color w:val="auto"/>
          <w:shd w:val="clear" w:color="auto" w:fill="FFFFFF"/>
        </w:rPr>
        <w:t>„</w:t>
      </w:r>
      <w:r w:rsidR="00475B7B" w:rsidRPr="0049384B">
        <w:rPr>
          <w:rFonts w:ascii="Times New Roman" w:hAnsi="Times New Roman" w:cs="Times New Roman"/>
          <w:color w:val="auto"/>
          <w:shd w:val="clear" w:color="auto" w:fill="FFFFFF"/>
          <w:vertAlign w:val="superscript"/>
        </w:rPr>
        <w:t>17g</w:t>
      </w:r>
      <w:r w:rsidR="00475B7B" w:rsidRPr="0049384B">
        <w:rPr>
          <w:rFonts w:ascii="Times New Roman" w:hAnsi="Times New Roman" w:cs="Times New Roman"/>
          <w:color w:val="auto"/>
          <w:shd w:val="clear" w:color="auto" w:fill="FFFFFF"/>
        </w:rPr>
        <w:t>) § 40 ods. 13 a 14 zákona č. 540/2021 Z. z.</w:t>
      </w:r>
    </w:p>
    <w:p w:rsidR="00103466" w:rsidRPr="0049384B" w:rsidRDefault="00103466" w:rsidP="00D55E84">
      <w:pPr>
        <w:pStyle w:val="Predvolen"/>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line="240" w:lineRule="auto"/>
        <w:jc w:val="both"/>
        <w:rPr>
          <w:rFonts w:ascii="Times New Roman" w:hAnsi="Times New Roman" w:cs="Times New Roman"/>
          <w:color w:val="auto"/>
          <w:shd w:val="clear" w:color="auto" w:fill="FFFFFF"/>
        </w:rPr>
      </w:pPr>
      <w:r w:rsidRPr="0049384B">
        <w:rPr>
          <w:rFonts w:ascii="Times New Roman" w:hAnsi="Times New Roman" w:cs="Times New Roman"/>
          <w:color w:val="auto"/>
          <w:shd w:val="clear" w:color="auto" w:fill="FFFFFF"/>
          <w:vertAlign w:val="superscript"/>
        </w:rPr>
        <w:t>17</w:t>
      </w:r>
      <w:r w:rsidR="00475B7B" w:rsidRPr="0049384B">
        <w:rPr>
          <w:rFonts w:ascii="Times New Roman" w:hAnsi="Times New Roman" w:cs="Times New Roman"/>
          <w:color w:val="auto"/>
          <w:shd w:val="clear" w:color="auto" w:fill="FFFFFF"/>
          <w:vertAlign w:val="superscript"/>
        </w:rPr>
        <w:t>h</w:t>
      </w:r>
      <w:r w:rsidRPr="0049384B">
        <w:rPr>
          <w:rFonts w:ascii="Times New Roman" w:hAnsi="Times New Roman" w:cs="Times New Roman"/>
          <w:color w:val="auto"/>
          <w:shd w:val="clear" w:color="auto" w:fill="FFFFFF"/>
        </w:rPr>
        <w:t>) § 9a, § 9b a 9d zákona č. 580/2004 Z. z.</w:t>
      </w:r>
      <w:r w:rsidR="00E73B55" w:rsidRPr="0049384B">
        <w:rPr>
          <w:rFonts w:ascii="Times New Roman" w:hAnsi="Times New Roman" w:cs="Times New Roman"/>
          <w:color w:val="auto"/>
          <w:shd w:val="clear" w:color="auto" w:fill="FFFFFF"/>
        </w:rPr>
        <w:t xml:space="preserve"> v znení neskorších predpisov.</w:t>
      </w:r>
      <w:r w:rsidRPr="0049384B">
        <w:rPr>
          <w:rFonts w:ascii="Times New Roman" w:hAnsi="Times New Roman" w:cs="Times New Roman"/>
          <w:color w:val="auto"/>
          <w:shd w:val="clear" w:color="auto" w:fill="FFFFFF"/>
        </w:rPr>
        <w:t>“.</w:t>
      </w:r>
    </w:p>
    <w:p w:rsidR="00103466" w:rsidRPr="0049384B" w:rsidRDefault="00103466" w:rsidP="00D55E84">
      <w:pPr>
        <w:pStyle w:val="Predvolen"/>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line="240" w:lineRule="auto"/>
        <w:jc w:val="both"/>
        <w:rPr>
          <w:rFonts w:ascii="Times New Roman" w:hAnsi="Times New Roman" w:cs="Times New Roman"/>
          <w:color w:val="auto"/>
          <w:shd w:val="clear" w:color="auto" w:fill="FFFFFF"/>
        </w:rPr>
      </w:pPr>
    </w:p>
    <w:p w:rsidR="00475B7B" w:rsidRPr="0049384B" w:rsidRDefault="00475B7B"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 odsek 4 znie:</w:t>
      </w:r>
    </w:p>
    <w:p w:rsidR="00475B7B" w:rsidRPr="0049384B" w:rsidRDefault="00475B7B" w:rsidP="00475B7B">
      <w:pPr>
        <w:pBdr>
          <w:top w:val="nil"/>
          <w:left w:val="nil"/>
          <w:bottom w:val="nil"/>
          <w:right w:val="nil"/>
          <w:between w:val="nil"/>
          <w:bar w:val="nil"/>
        </w:pBdr>
        <w:spacing w:after="0" w:line="240" w:lineRule="auto"/>
        <w:ind w:left="284"/>
        <w:jc w:val="both"/>
        <w:rPr>
          <w:rFonts w:ascii="Times New Roman" w:hAnsi="Times New Roman"/>
          <w:sz w:val="24"/>
          <w:szCs w:val="24"/>
        </w:rPr>
      </w:pPr>
      <w:r w:rsidRPr="0049384B">
        <w:rPr>
          <w:rFonts w:ascii="Times New Roman" w:hAnsi="Times New Roman"/>
          <w:sz w:val="24"/>
          <w:szCs w:val="24"/>
        </w:rPr>
        <w:t xml:space="preserve">„(4) Zdravotná poisťovňa vykazuje v podsúvahovej evidencii podmienené záväzky vyplývajúce z plánovanej zdravotnej starostlivosti pre poistencov zaradených v zozname, ak predpokladaný dátum poskytnutia plánovanej zdravotnej starostlivosti je neskorší ako 30 dní odo dňa vyhotovenia návrhu na plánovanú zdravotnú starostlivosť, vo výške potrebnej na úhradu plánovanej zdravotnej starostlivosti. Podmienené záväzky zahŕňajú aj všetky predpokladané náklady spojené s vykonaním úhrady plánovanej zdravotnej starostlivosti; výška podmienených záväzkov sa </w:t>
      </w:r>
      <w:r w:rsidR="00125075" w:rsidRPr="0049384B">
        <w:rPr>
          <w:rFonts w:ascii="Times New Roman" w:hAnsi="Times New Roman"/>
          <w:sz w:val="24"/>
          <w:szCs w:val="24"/>
        </w:rPr>
        <w:t>určuje</w:t>
      </w:r>
      <w:r w:rsidRPr="0049384B">
        <w:rPr>
          <w:rFonts w:ascii="Times New Roman" w:hAnsi="Times New Roman"/>
          <w:sz w:val="24"/>
          <w:szCs w:val="24"/>
        </w:rPr>
        <w:t xml:space="preserve"> vo výške sumárnych cien plánovanej zdravotnej starostlivosti za poistencov zaradených v zozname.“.</w:t>
      </w:r>
    </w:p>
    <w:p w:rsidR="00475B7B" w:rsidRPr="0049384B" w:rsidRDefault="00475B7B" w:rsidP="00475B7B">
      <w:pPr>
        <w:pBdr>
          <w:top w:val="nil"/>
          <w:left w:val="nil"/>
          <w:bottom w:val="nil"/>
          <w:right w:val="nil"/>
          <w:between w:val="nil"/>
          <w:bar w:val="nil"/>
        </w:pBdr>
        <w:spacing w:after="0" w:line="240" w:lineRule="auto"/>
        <w:ind w:left="284"/>
        <w:jc w:val="both"/>
        <w:rPr>
          <w:rFonts w:ascii="Times New Roman" w:hAnsi="Times New Roman"/>
          <w:sz w:val="24"/>
          <w:szCs w:val="24"/>
        </w:rPr>
      </w:pPr>
    </w:p>
    <w:p w:rsidR="00103466" w:rsidRPr="0049384B" w:rsidRDefault="00256E79" w:rsidP="00256E79">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6a ods. 2 prvej vete sa slová „zmena stavu technickej rezervy na poistné plnenia v hrubej výške” nahrádzajú slova</w:t>
      </w:r>
      <w:r w:rsidR="00437F8B" w:rsidRPr="0049384B">
        <w:rPr>
          <w:rFonts w:ascii="Times New Roman" w:hAnsi="Times New Roman"/>
          <w:sz w:val="24"/>
          <w:szCs w:val="24"/>
        </w:rPr>
        <w:t>mi „náklady na poistné plnenia” a</w:t>
      </w:r>
      <w:r w:rsidRPr="0049384B">
        <w:rPr>
          <w:rFonts w:ascii="Times New Roman" w:hAnsi="Times New Roman"/>
          <w:sz w:val="24"/>
          <w:szCs w:val="24"/>
        </w:rPr>
        <w:t xml:space="preserve"> slová „poistenia, ktorých rozsah a výšku určuje tento zákon (odsek 3)“ sa nahrádzajú slovom „poistenia</w:t>
      </w:r>
      <w:r w:rsidR="00103466"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284"/>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6a odsek 3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 xml:space="preserve">„(3) </w:t>
      </w:r>
      <w:r w:rsidR="00256E79" w:rsidRPr="0049384B">
        <w:rPr>
          <w:rFonts w:ascii="Times New Roman" w:hAnsi="Times New Roman"/>
          <w:sz w:val="24"/>
          <w:szCs w:val="24"/>
        </w:rPr>
        <w:t xml:space="preserve">Ekonomicky oprávnenými nákladmi sú </w:t>
      </w:r>
      <w:r w:rsidRPr="0049384B">
        <w:rPr>
          <w:rFonts w:ascii="Times New Roman" w:hAnsi="Times New Roman"/>
          <w:sz w:val="24"/>
          <w:szCs w:val="24"/>
        </w:rPr>
        <w:t>aj</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a) príspevok na činnosti operačných stredísk tiesňového volania záchrannej zdravotnej služby (§ 8a),</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b) príspevok na činnosť úradu (§ 30),</w:t>
      </w:r>
      <w:r w:rsidRPr="0049384B">
        <w:rPr>
          <w:rFonts w:ascii="Times New Roman" w:hAnsi="Times New Roman"/>
          <w:sz w:val="24"/>
          <w:szCs w:val="24"/>
        </w:rPr>
        <w:tab/>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c) preplatok z ročného zúčtovania poistného,</w:t>
      </w:r>
      <w:r w:rsidRPr="0049384B">
        <w:rPr>
          <w:rFonts w:ascii="Times New Roman" w:hAnsi="Times New Roman"/>
          <w:sz w:val="24"/>
          <w:szCs w:val="24"/>
          <w:vertAlign w:val="superscript"/>
        </w:rPr>
        <w:t>18b</w:t>
      </w:r>
      <w:r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d) dane a poplatky odvádzané do štátneho rozpočtu,</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e) suma, o ktorú bol limit spoluúčasti prekročený [§ 6 ods. 1 písm. s)],</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f) príspevok na činnosť Národného centra zdravotníckych informácií (ďalej len „národné centrum”) (§ 8b),</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g) refundácia úhrady pri poskytovaní zdravotnej starostlivosti v rámci ústavnej pohotovostnej služby podľa osobitného predpisu,</w:t>
      </w:r>
      <w:r w:rsidRPr="0049384B">
        <w:rPr>
          <w:rFonts w:ascii="Times New Roman" w:hAnsi="Times New Roman"/>
          <w:sz w:val="24"/>
          <w:szCs w:val="24"/>
          <w:vertAlign w:val="superscript"/>
        </w:rPr>
        <w:t>18c</w:t>
      </w:r>
      <w:r w:rsidRPr="0049384B">
        <w:rPr>
          <w:rFonts w:ascii="Times New Roman" w:hAnsi="Times New Roman"/>
          <w:sz w:val="24"/>
          <w:szCs w:val="24"/>
        </w:rPr>
        <w:t>)</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h) príspevok na činnosť Národného inštitútu pre hodnotu a technológie v zdravotníctve</w:t>
      </w:r>
      <w:r w:rsidRPr="0049384B">
        <w:rPr>
          <w:rFonts w:ascii="Times New Roman" w:hAnsi="Times New Roman"/>
          <w:sz w:val="24"/>
          <w:szCs w:val="24"/>
          <w:vertAlign w:val="superscript"/>
        </w:rPr>
        <w:t>18d</w:t>
      </w:r>
      <w:r w:rsidRPr="0049384B">
        <w:rPr>
          <w:rFonts w:ascii="Times New Roman" w:hAnsi="Times New Roman"/>
          <w:sz w:val="24"/>
          <w:szCs w:val="24"/>
        </w:rPr>
        <w:t>) (ďalej len „inštitút”) (§ 15a).”.</w:t>
      </w:r>
    </w:p>
    <w:p w:rsidR="00103466" w:rsidRPr="0049384B" w:rsidRDefault="00103466" w:rsidP="00D55E84">
      <w:pPr>
        <w:pStyle w:val="Predvolen"/>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line="240" w:lineRule="auto"/>
        <w:jc w:val="both"/>
        <w:rPr>
          <w:rFonts w:ascii="Times New Roman" w:hAnsi="Times New Roman" w:cs="Times New Roman"/>
          <w:color w:val="auto"/>
          <w:shd w:val="clear" w:color="auto" w:fill="FFFFFF"/>
        </w:rPr>
      </w:pPr>
    </w:p>
    <w:p w:rsidR="00256E79" w:rsidRPr="0049384B" w:rsidRDefault="00256E79"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6a ods. 11 sa slová „zmena stavu technickej rezervy na poistné plnenia v hrubej výške” nahrádzajú slovami „náklady na poistné plnenia“.</w:t>
      </w:r>
    </w:p>
    <w:p w:rsidR="00256E79" w:rsidRPr="0049384B" w:rsidRDefault="00256E79" w:rsidP="00256E79">
      <w:pPr>
        <w:pBdr>
          <w:top w:val="nil"/>
          <w:left w:val="nil"/>
          <w:bottom w:val="nil"/>
          <w:right w:val="nil"/>
          <w:between w:val="nil"/>
          <w:bar w:val="nil"/>
        </w:pBdr>
        <w:spacing w:after="0" w:line="240" w:lineRule="auto"/>
        <w:ind w:left="284"/>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 6a sa dopĺňa odsekom 12, ktorý znie:</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„(12) Náklady na zdravotnú starostlivosť, ktoré sú poistencovi uhrádzané podľa osobitného predpisu</w:t>
      </w:r>
      <w:r w:rsidRPr="0049384B">
        <w:rPr>
          <w:rFonts w:ascii="Times New Roman" w:hAnsi="Times New Roman"/>
          <w:sz w:val="24"/>
          <w:szCs w:val="24"/>
          <w:vertAlign w:val="superscript"/>
        </w:rPr>
        <w:t>18ed</w:t>
      </w:r>
      <w:r w:rsidRPr="0049384B">
        <w:rPr>
          <w:rFonts w:ascii="Times New Roman" w:hAnsi="Times New Roman"/>
          <w:sz w:val="24"/>
          <w:szCs w:val="24"/>
        </w:rPr>
        <w:t>)  vstupujú do nákladov na zdravotnú starostlivosť podľa odseku 2 najviac vo výške 0,5</w:t>
      </w:r>
      <w:r w:rsidR="00D2291D" w:rsidRPr="0049384B">
        <w:rPr>
          <w:rFonts w:ascii="Times New Roman" w:hAnsi="Times New Roman"/>
          <w:sz w:val="24"/>
          <w:szCs w:val="24"/>
        </w:rPr>
        <w:t xml:space="preserve"> </w:t>
      </w:r>
      <w:r w:rsidRPr="0049384B">
        <w:rPr>
          <w:rFonts w:ascii="Times New Roman" w:hAnsi="Times New Roman"/>
          <w:sz w:val="24"/>
          <w:szCs w:val="24"/>
        </w:rPr>
        <w:t>% z predpísaného poistného v hrubej výške.“.</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Poznámka pod čiarou k odkazu 18ed znie:</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18ed</w:t>
      </w:r>
      <w:r w:rsidRPr="0049384B">
        <w:rPr>
          <w:rFonts w:ascii="Times New Roman" w:hAnsi="Times New Roman"/>
          <w:sz w:val="24"/>
          <w:szCs w:val="24"/>
        </w:rPr>
        <w:t>) § 42 ods.  4  zákona č. 577/2004 Z. z. v znení neskorších predpisov</w:t>
      </w:r>
    </w:p>
    <w:p w:rsidR="00103466" w:rsidRPr="0049384B" w:rsidRDefault="00103466" w:rsidP="00D55E84">
      <w:pPr>
        <w:pBdr>
          <w:top w:val="nil"/>
          <w:left w:val="nil"/>
          <w:bottom w:val="nil"/>
          <w:right w:val="nil"/>
          <w:between w:val="nil"/>
          <w:bar w:val="nil"/>
        </w:pBdr>
        <w:spacing w:after="0" w:line="240" w:lineRule="auto"/>
        <w:ind w:firstLine="284"/>
        <w:jc w:val="both"/>
        <w:rPr>
          <w:rFonts w:ascii="Times New Roman" w:hAnsi="Times New Roman"/>
          <w:sz w:val="24"/>
          <w:szCs w:val="24"/>
        </w:rPr>
      </w:pPr>
      <w:r w:rsidRPr="0049384B">
        <w:rPr>
          <w:rFonts w:ascii="Times New Roman" w:hAnsi="Times New Roman"/>
          <w:sz w:val="24"/>
          <w:szCs w:val="24"/>
        </w:rPr>
        <w:t xml:space="preserve">   § 88 ods. 6 zákona č. 363/2011 Z. z.“.</w:t>
      </w: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lastRenderedPageBreak/>
        <w:t>§ 6c sa vypúšťa vrátane poznámok pod čiarou k odkazom 18p až 18t.</w:t>
      </w:r>
    </w:p>
    <w:p w:rsidR="00103466" w:rsidRPr="0049384B" w:rsidRDefault="00103466" w:rsidP="00D55E84">
      <w:pPr>
        <w:pBdr>
          <w:top w:val="nil"/>
          <w:left w:val="nil"/>
          <w:bottom w:val="nil"/>
          <w:right w:val="nil"/>
          <w:between w:val="nil"/>
          <w:bar w:val="nil"/>
        </w:pBdr>
        <w:spacing w:after="0" w:line="240" w:lineRule="auto"/>
        <w:ind w:left="284"/>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7 ods. 9 sa vypúšťa písmeno h).</w:t>
      </w:r>
    </w:p>
    <w:p w:rsidR="009B6AD0" w:rsidRPr="0049384B" w:rsidRDefault="009B6AD0" w:rsidP="009B6AD0">
      <w:pPr>
        <w:pStyle w:val="Odsekzoznamu"/>
      </w:pPr>
    </w:p>
    <w:p w:rsidR="00103466" w:rsidRPr="0049384B" w:rsidRDefault="00103466" w:rsidP="00D55E84">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7a ods. 2 sa vypúšťa písmeno d).</w:t>
      </w:r>
    </w:p>
    <w:p w:rsidR="00D55E84" w:rsidRPr="0049384B" w:rsidRDefault="00D55E84" w:rsidP="00D55E84">
      <w:pPr>
        <w:pBdr>
          <w:top w:val="nil"/>
          <w:left w:val="nil"/>
          <w:bottom w:val="nil"/>
          <w:right w:val="nil"/>
          <w:between w:val="nil"/>
          <w:bar w:val="nil"/>
        </w:pBdr>
        <w:spacing w:after="0" w:line="240" w:lineRule="auto"/>
        <w:ind w:left="284"/>
        <w:jc w:val="both"/>
        <w:rPr>
          <w:rFonts w:ascii="Times New Roman" w:hAnsi="Times New Roman"/>
          <w:sz w:val="24"/>
          <w:szCs w:val="24"/>
        </w:rPr>
      </w:pPr>
    </w:p>
    <w:p w:rsidR="00A509C9" w:rsidRPr="0049384B" w:rsidRDefault="00A509C9" w:rsidP="00D55E84">
      <w:pPr>
        <w:numPr>
          <w:ilvl w:val="0"/>
          <w:numId w:val="5"/>
        </w:numPr>
        <w:pBdr>
          <w:top w:val="nil"/>
          <w:left w:val="nil"/>
          <w:bottom w:val="nil"/>
          <w:right w:val="nil"/>
          <w:between w:val="nil"/>
          <w:bar w:val="nil"/>
        </w:pBdr>
        <w:tabs>
          <w:tab w:val="left" w:pos="426"/>
        </w:tabs>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8a, § 8b, § 15a ods. 1 a § 30 ods. 1 sa slová „</w:t>
      </w:r>
      <w:r w:rsidR="00ED0CA3" w:rsidRPr="0049384B">
        <w:rPr>
          <w:rFonts w:ascii="Times New Roman" w:hAnsi="Times New Roman"/>
          <w:sz w:val="24"/>
          <w:szCs w:val="24"/>
        </w:rPr>
        <w:t xml:space="preserve">sú splatné v termínoch </w:t>
      </w:r>
      <w:r w:rsidRPr="0049384B">
        <w:rPr>
          <w:rFonts w:ascii="Times New Roman" w:hAnsi="Times New Roman"/>
          <w:sz w:val="24"/>
          <w:szCs w:val="24"/>
        </w:rPr>
        <w:t>20. januára“ nahrádzajú slovami „</w:t>
      </w:r>
      <w:r w:rsidR="00ED0CA3" w:rsidRPr="0049384B">
        <w:rPr>
          <w:rFonts w:ascii="Times New Roman" w:hAnsi="Times New Roman"/>
          <w:sz w:val="24"/>
          <w:szCs w:val="24"/>
        </w:rPr>
        <w:t xml:space="preserve">sa uhrádzajú v kalendárnom </w:t>
      </w:r>
      <w:r w:rsidR="005F2C82" w:rsidRPr="0049384B">
        <w:rPr>
          <w:rFonts w:ascii="Times New Roman" w:hAnsi="Times New Roman"/>
          <w:sz w:val="24"/>
          <w:szCs w:val="24"/>
        </w:rPr>
        <w:t xml:space="preserve">roku do </w:t>
      </w:r>
      <w:r w:rsidRPr="0049384B">
        <w:rPr>
          <w:rFonts w:ascii="Times New Roman" w:hAnsi="Times New Roman"/>
          <w:sz w:val="24"/>
          <w:szCs w:val="24"/>
        </w:rPr>
        <w:t>5. januára“</w:t>
      </w:r>
      <w:r w:rsidR="005F2C82" w:rsidRPr="0049384B">
        <w:rPr>
          <w:rFonts w:ascii="Times New Roman" w:hAnsi="Times New Roman"/>
          <w:sz w:val="24"/>
          <w:szCs w:val="24"/>
        </w:rPr>
        <w:t xml:space="preserve"> a vypúšťajú sa slová „kalendárneho roka“</w:t>
      </w:r>
      <w:r w:rsidRPr="0049384B">
        <w:rPr>
          <w:rFonts w:ascii="Times New Roman" w:hAnsi="Times New Roman"/>
          <w:sz w:val="24"/>
          <w:szCs w:val="24"/>
        </w:rPr>
        <w:t>.</w:t>
      </w:r>
    </w:p>
    <w:p w:rsidR="00A509C9" w:rsidRPr="0049384B" w:rsidRDefault="00A509C9" w:rsidP="00A509C9">
      <w:pPr>
        <w:pStyle w:val="Odsekzoznamu"/>
      </w:pPr>
    </w:p>
    <w:p w:rsidR="00103466" w:rsidRPr="0049384B" w:rsidRDefault="00103466" w:rsidP="00D55E84">
      <w:pPr>
        <w:numPr>
          <w:ilvl w:val="0"/>
          <w:numId w:val="5"/>
        </w:numPr>
        <w:pBdr>
          <w:top w:val="nil"/>
          <w:left w:val="nil"/>
          <w:bottom w:val="nil"/>
          <w:right w:val="nil"/>
          <w:between w:val="nil"/>
          <w:bar w:val="nil"/>
        </w:pBdr>
        <w:tabs>
          <w:tab w:val="left" w:pos="426"/>
        </w:tabs>
        <w:spacing w:after="0" w:line="240" w:lineRule="auto"/>
        <w:ind w:left="284" w:hanging="284"/>
        <w:jc w:val="both"/>
        <w:rPr>
          <w:rFonts w:ascii="Times New Roman" w:hAnsi="Times New Roman"/>
          <w:sz w:val="24"/>
          <w:szCs w:val="24"/>
        </w:rPr>
      </w:pPr>
      <w:r w:rsidRPr="0049384B">
        <w:rPr>
          <w:rFonts w:ascii="Times New Roman" w:hAnsi="Times New Roman"/>
          <w:sz w:val="24"/>
          <w:szCs w:val="24"/>
        </w:rPr>
        <w:t xml:space="preserve">V § 9 ods. 4 </w:t>
      </w:r>
      <w:r w:rsidR="00AF5632" w:rsidRPr="0049384B">
        <w:rPr>
          <w:rFonts w:ascii="Times New Roman" w:hAnsi="Times New Roman"/>
          <w:sz w:val="24"/>
          <w:szCs w:val="24"/>
        </w:rPr>
        <w:t>a ods.</w:t>
      </w:r>
      <w:r w:rsidR="00804A11" w:rsidRPr="0049384B">
        <w:rPr>
          <w:rFonts w:ascii="Times New Roman" w:hAnsi="Times New Roman"/>
          <w:sz w:val="24"/>
          <w:szCs w:val="24"/>
        </w:rPr>
        <w:t xml:space="preserve"> </w:t>
      </w:r>
      <w:r w:rsidR="00AF5632" w:rsidRPr="0049384B">
        <w:rPr>
          <w:rFonts w:ascii="Times New Roman" w:hAnsi="Times New Roman"/>
          <w:sz w:val="24"/>
          <w:szCs w:val="24"/>
        </w:rPr>
        <w:t xml:space="preserve">9 písm. a) </w:t>
      </w:r>
      <w:r w:rsidRPr="0049384B">
        <w:rPr>
          <w:rFonts w:ascii="Times New Roman" w:hAnsi="Times New Roman"/>
          <w:sz w:val="24"/>
          <w:szCs w:val="24"/>
        </w:rPr>
        <w:t>sa slová „§ 7 a § 7a” nahrádzajú slovami „§ 7</w:t>
      </w:r>
      <w:r w:rsidR="00E73B55" w:rsidRPr="0049384B">
        <w:rPr>
          <w:rFonts w:ascii="Times New Roman" w:hAnsi="Times New Roman"/>
          <w:sz w:val="24"/>
          <w:szCs w:val="24"/>
        </w:rPr>
        <w:t xml:space="preserve"> až</w:t>
      </w:r>
      <w:r w:rsidRPr="0049384B">
        <w:rPr>
          <w:rFonts w:ascii="Times New Roman" w:hAnsi="Times New Roman"/>
          <w:sz w:val="24"/>
          <w:szCs w:val="24"/>
        </w:rPr>
        <w:t xml:space="preserve"> 7b”.</w:t>
      </w:r>
    </w:p>
    <w:p w:rsidR="00AC127B" w:rsidRPr="0049384B" w:rsidRDefault="00AC127B" w:rsidP="00AC127B">
      <w:pPr>
        <w:pStyle w:val="Odsekzoznamu"/>
      </w:pPr>
    </w:p>
    <w:p w:rsidR="00AC127B" w:rsidRPr="0049384B" w:rsidRDefault="00AC127B" w:rsidP="00AC127B">
      <w:pPr>
        <w:numPr>
          <w:ilvl w:val="0"/>
          <w:numId w:val="5"/>
        </w:numPr>
        <w:pBdr>
          <w:top w:val="nil"/>
          <w:left w:val="nil"/>
          <w:bottom w:val="nil"/>
          <w:right w:val="nil"/>
          <w:between w:val="nil"/>
          <w:bar w:val="nil"/>
        </w:pBdr>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12 ods. 2 písm. a), § 15 ods. 1 písm. z), ad)</w:t>
      </w:r>
      <w:r w:rsidR="0060063A" w:rsidRPr="0049384B">
        <w:rPr>
          <w:rFonts w:ascii="Times New Roman" w:hAnsi="Times New Roman"/>
          <w:sz w:val="24"/>
          <w:szCs w:val="24"/>
        </w:rPr>
        <w:t xml:space="preserve"> a</w:t>
      </w:r>
      <w:r w:rsidRPr="0049384B">
        <w:rPr>
          <w:rFonts w:ascii="Times New Roman" w:hAnsi="Times New Roman"/>
          <w:sz w:val="24"/>
          <w:szCs w:val="24"/>
        </w:rPr>
        <w:t xml:space="preserve">, </w:t>
      </w:r>
      <w:proofErr w:type="spellStart"/>
      <w:r w:rsidRPr="0049384B">
        <w:rPr>
          <w:rFonts w:ascii="Times New Roman" w:hAnsi="Times New Roman"/>
          <w:sz w:val="24"/>
          <w:szCs w:val="24"/>
        </w:rPr>
        <w:t>al</w:t>
      </w:r>
      <w:proofErr w:type="spellEnd"/>
      <w:r w:rsidRPr="0049384B">
        <w:rPr>
          <w:rFonts w:ascii="Times New Roman" w:hAnsi="Times New Roman"/>
          <w:sz w:val="24"/>
          <w:szCs w:val="24"/>
        </w:rPr>
        <w:t xml:space="preserve">), </w:t>
      </w:r>
      <w:r w:rsidR="00404566" w:rsidRPr="0049384B">
        <w:rPr>
          <w:rFonts w:ascii="Times New Roman" w:hAnsi="Times New Roman"/>
          <w:sz w:val="24"/>
          <w:szCs w:val="24"/>
        </w:rPr>
        <w:t>§ 20 ods. 1 písm. e) druhom</w:t>
      </w:r>
      <w:r w:rsidR="00C47CB9" w:rsidRPr="0049384B">
        <w:rPr>
          <w:rFonts w:ascii="Times New Roman" w:hAnsi="Times New Roman"/>
          <w:sz w:val="24"/>
          <w:szCs w:val="24"/>
        </w:rPr>
        <w:t xml:space="preserve"> bode a</w:t>
      </w:r>
      <w:r w:rsidR="00404566" w:rsidRPr="0049384B">
        <w:rPr>
          <w:rFonts w:ascii="Times New Roman" w:hAnsi="Times New Roman"/>
          <w:sz w:val="24"/>
          <w:szCs w:val="24"/>
        </w:rPr>
        <w:t xml:space="preserve"> štvrtom bode, § 20 ods. 1 písm. p)</w:t>
      </w:r>
      <w:r w:rsidR="00A3104F" w:rsidRPr="0049384B">
        <w:rPr>
          <w:rFonts w:ascii="Times New Roman" w:hAnsi="Times New Roman"/>
          <w:sz w:val="24"/>
          <w:szCs w:val="24"/>
        </w:rPr>
        <w:t xml:space="preserve"> a</w:t>
      </w:r>
      <w:r w:rsidR="00404566" w:rsidRPr="0049384B">
        <w:rPr>
          <w:rFonts w:ascii="Times New Roman" w:hAnsi="Times New Roman"/>
          <w:sz w:val="24"/>
          <w:szCs w:val="24"/>
        </w:rPr>
        <w:t xml:space="preserve"> písm. r) druh</w:t>
      </w:r>
      <w:r w:rsidR="00C47CB9" w:rsidRPr="0049384B">
        <w:rPr>
          <w:rFonts w:ascii="Times New Roman" w:hAnsi="Times New Roman"/>
          <w:sz w:val="24"/>
          <w:szCs w:val="24"/>
        </w:rPr>
        <w:t xml:space="preserve">om bode </w:t>
      </w:r>
      <w:r w:rsidR="00404566" w:rsidRPr="0049384B">
        <w:rPr>
          <w:rFonts w:ascii="Times New Roman" w:hAnsi="Times New Roman"/>
          <w:sz w:val="24"/>
          <w:szCs w:val="24"/>
        </w:rPr>
        <w:t>a</w:t>
      </w:r>
      <w:r w:rsidR="00C47CB9" w:rsidRPr="0049384B">
        <w:rPr>
          <w:rFonts w:ascii="Times New Roman" w:hAnsi="Times New Roman"/>
          <w:sz w:val="24"/>
          <w:szCs w:val="24"/>
        </w:rPr>
        <w:t> </w:t>
      </w:r>
      <w:r w:rsidR="00404566" w:rsidRPr="0049384B">
        <w:rPr>
          <w:rFonts w:ascii="Times New Roman" w:hAnsi="Times New Roman"/>
          <w:sz w:val="24"/>
          <w:szCs w:val="24"/>
        </w:rPr>
        <w:t>tre</w:t>
      </w:r>
      <w:r w:rsidR="00C47CB9" w:rsidRPr="0049384B">
        <w:rPr>
          <w:rFonts w:ascii="Times New Roman" w:hAnsi="Times New Roman"/>
          <w:sz w:val="24"/>
          <w:szCs w:val="24"/>
        </w:rPr>
        <w:t xml:space="preserve">ťom </w:t>
      </w:r>
      <w:r w:rsidR="00404566" w:rsidRPr="0049384B">
        <w:rPr>
          <w:rFonts w:ascii="Times New Roman" w:hAnsi="Times New Roman"/>
          <w:sz w:val="24"/>
          <w:szCs w:val="24"/>
        </w:rPr>
        <w:t xml:space="preserve"> bod</w:t>
      </w:r>
      <w:r w:rsidR="00C47CB9" w:rsidRPr="0049384B">
        <w:rPr>
          <w:rFonts w:ascii="Times New Roman" w:hAnsi="Times New Roman"/>
          <w:sz w:val="24"/>
          <w:szCs w:val="24"/>
        </w:rPr>
        <w:t>e</w:t>
      </w:r>
      <w:r w:rsidR="0087243F" w:rsidRPr="0049384B">
        <w:rPr>
          <w:rFonts w:ascii="Times New Roman" w:hAnsi="Times New Roman"/>
          <w:sz w:val="24"/>
          <w:szCs w:val="24"/>
        </w:rPr>
        <w:t>, § 35 ods. 1 písm. c) a f),</w:t>
      </w:r>
      <w:r w:rsidR="00404566" w:rsidRPr="0049384B">
        <w:rPr>
          <w:rFonts w:ascii="Times New Roman" w:hAnsi="Times New Roman"/>
          <w:sz w:val="24"/>
          <w:szCs w:val="24"/>
        </w:rPr>
        <w:t xml:space="preserve"> </w:t>
      </w:r>
      <w:r w:rsidR="0087243F" w:rsidRPr="0049384B">
        <w:rPr>
          <w:rFonts w:ascii="Times New Roman" w:hAnsi="Times New Roman"/>
          <w:sz w:val="24"/>
          <w:szCs w:val="24"/>
        </w:rPr>
        <w:t xml:space="preserve">§ 43a ods. 5 písm. a) treťom bode, § 45 ods. 1 písm. a), § 45 ods. 5 písm. a), § 67d ods. 2 písm. a) a § 70 ods. 2 písm. a) </w:t>
      </w:r>
      <w:r w:rsidR="00404566" w:rsidRPr="0049384B">
        <w:rPr>
          <w:rFonts w:ascii="Times New Roman" w:hAnsi="Times New Roman"/>
          <w:sz w:val="24"/>
          <w:szCs w:val="24"/>
        </w:rPr>
        <w:t>sa slová „identifikačné číslo“ nahrádzajú slovami „identifikačné číslo organizácie“.</w:t>
      </w:r>
    </w:p>
    <w:p w:rsidR="00103466" w:rsidRPr="0049384B" w:rsidRDefault="00103466" w:rsidP="00D55E84">
      <w:pPr>
        <w:pBdr>
          <w:top w:val="nil"/>
          <w:left w:val="nil"/>
          <w:bottom w:val="nil"/>
          <w:right w:val="nil"/>
          <w:between w:val="nil"/>
          <w:bar w:val="nil"/>
        </w:pBdr>
        <w:tabs>
          <w:tab w:val="left" w:pos="426"/>
        </w:tabs>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tabs>
          <w:tab w:val="left" w:pos="426"/>
        </w:tabs>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13 sa odsek 5 dopĺňa písmenom d), ktoré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„d) počas výkonu funkcie člena predstavenstva zdravotnej poisťovne, člena dozornej rady zdravotnej poisťovne, prokuristu zdravotnej poisťovne, vedúceho zamestnanca v priamej riadiacej pôsobnosti predstavenstva zdravotnej poisťovne alebo osoby zodpovednej za výkon vnútornej kontroly zdravotnej poisťovne úrad zistí, že tieto osoby nespĺňajú podmienky podľa § 33 ods. 3.”.</w:t>
      </w:r>
    </w:p>
    <w:p w:rsidR="00D55E84" w:rsidRPr="0049384B" w:rsidRDefault="00D55E84" w:rsidP="00D55E84">
      <w:pP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tabs>
          <w:tab w:val="left" w:pos="426"/>
        </w:tabs>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15 ods. 1 písm. w), § 16 ods. 6 a § 20 ods. 1 písm. e) prvom bode sa slová „počítačové číslo občana” nahrádzajú slovami „identifikátor fyzickej osoby”.</w:t>
      </w:r>
    </w:p>
    <w:p w:rsidR="00103466" w:rsidRPr="0049384B" w:rsidRDefault="00103466" w:rsidP="00D55E84">
      <w:pPr>
        <w:pBdr>
          <w:top w:val="nil"/>
          <w:left w:val="nil"/>
          <w:bottom w:val="nil"/>
          <w:right w:val="nil"/>
          <w:between w:val="nil"/>
          <w:bar w:val="nil"/>
        </w:pBdr>
        <w:tabs>
          <w:tab w:val="left" w:pos="426"/>
        </w:tabs>
        <w:spacing w:after="0" w:line="240" w:lineRule="auto"/>
        <w:ind w:left="284"/>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tabs>
          <w:tab w:val="left" w:pos="426"/>
        </w:tabs>
        <w:spacing w:after="0" w:line="240" w:lineRule="auto"/>
        <w:ind w:left="284" w:hanging="284"/>
        <w:jc w:val="both"/>
        <w:rPr>
          <w:rFonts w:ascii="Times New Roman" w:hAnsi="Times New Roman"/>
          <w:sz w:val="24"/>
          <w:szCs w:val="24"/>
        </w:rPr>
      </w:pPr>
      <w:r w:rsidRPr="0049384B">
        <w:rPr>
          <w:rFonts w:ascii="Times New Roman" w:hAnsi="Times New Roman"/>
          <w:sz w:val="24"/>
          <w:szCs w:val="24"/>
        </w:rPr>
        <w:t>V § 15 ods. 1 písm. ah) sa za slovo „republiky“ vkladá čiarka a</w:t>
      </w:r>
      <w:r w:rsidR="00BE6E2B" w:rsidRPr="0049384B">
        <w:rPr>
          <w:rFonts w:ascii="Times New Roman" w:hAnsi="Times New Roman"/>
          <w:sz w:val="24"/>
          <w:szCs w:val="24"/>
        </w:rPr>
        <w:t xml:space="preserve"> vkladajú </w:t>
      </w:r>
      <w:r w:rsidR="00125182" w:rsidRPr="0049384B">
        <w:rPr>
          <w:rFonts w:ascii="Times New Roman" w:hAnsi="Times New Roman"/>
          <w:sz w:val="24"/>
          <w:szCs w:val="24"/>
        </w:rPr>
        <w:t xml:space="preserve">sa </w:t>
      </w:r>
      <w:r w:rsidRPr="0049384B">
        <w:rPr>
          <w:rFonts w:ascii="Times New Roman" w:hAnsi="Times New Roman"/>
          <w:sz w:val="24"/>
          <w:szCs w:val="24"/>
        </w:rPr>
        <w:t xml:space="preserve">slová „identifikačné číslo </w:t>
      </w:r>
      <w:r w:rsidR="00D729B7" w:rsidRPr="0049384B">
        <w:rPr>
          <w:rFonts w:ascii="Times New Roman" w:hAnsi="Times New Roman"/>
          <w:sz w:val="24"/>
          <w:szCs w:val="24"/>
        </w:rPr>
        <w:t xml:space="preserve">organizácie </w:t>
      </w:r>
      <w:r w:rsidRPr="0049384B">
        <w:rPr>
          <w:rFonts w:ascii="Times New Roman" w:hAnsi="Times New Roman"/>
          <w:sz w:val="24"/>
          <w:szCs w:val="24"/>
        </w:rPr>
        <w:t>platiteľa poistného“ a vypúšťajú sa slová „ak ide o sociálne zabezpečenie profesionálnych vojakov podľa osobitného predpisu,</w:t>
      </w:r>
      <w:r w:rsidRPr="0049384B">
        <w:rPr>
          <w:rFonts w:ascii="Times New Roman" w:hAnsi="Times New Roman"/>
          <w:sz w:val="24"/>
          <w:szCs w:val="24"/>
          <w:vertAlign w:val="superscript"/>
        </w:rPr>
        <w:t>35aakaa</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Poznámka pod čiarou k odkazu 35aakaa sa vypúšťa.</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15 odsek 8 znie:</w:t>
      </w:r>
      <w:r w:rsidR="002C74E5" w:rsidRPr="0049384B">
        <w:rPr>
          <w:rFonts w:ascii="Times New Roman" w:hAnsi="Times New Roman"/>
          <w:sz w:val="24"/>
          <w:szCs w:val="24"/>
        </w:rPr>
        <w:t xml:space="preserve"> </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 xml:space="preserve">„(8) Všeobecne záväzný právny predpis, ktorý vydá ministerstvo zdravotníctva každoročne do 1. </w:t>
      </w:r>
      <w:r w:rsidR="00A20FD4" w:rsidRPr="0049384B">
        <w:rPr>
          <w:rFonts w:ascii="Times New Roman" w:hAnsi="Times New Roman"/>
          <w:sz w:val="24"/>
          <w:szCs w:val="24"/>
        </w:rPr>
        <w:t>februára</w:t>
      </w:r>
      <w:r w:rsidR="008749AC" w:rsidRPr="0049384B">
        <w:rPr>
          <w:rFonts w:ascii="Times New Roman" w:hAnsi="Times New Roman"/>
          <w:sz w:val="24"/>
          <w:szCs w:val="24"/>
        </w:rPr>
        <w:t xml:space="preserve"> </w:t>
      </w:r>
      <w:r w:rsidRPr="0049384B">
        <w:rPr>
          <w:rFonts w:ascii="Times New Roman" w:hAnsi="Times New Roman"/>
          <w:sz w:val="24"/>
          <w:szCs w:val="24"/>
        </w:rPr>
        <w:t xml:space="preserve"> po prerokovaní so zdravotnými poisťovňami</w:t>
      </w:r>
      <w:r w:rsidR="004C6422" w:rsidRPr="0049384B">
        <w:rPr>
          <w:rFonts w:ascii="Times New Roman" w:hAnsi="Times New Roman"/>
          <w:sz w:val="24"/>
          <w:szCs w:val="24"/>
        </w:rPr>
        <w:t>,</w:t>
      </w:r>
      <w:r w:rsidRPr="0049384B">
        <w:rPr>
          <w:rFonts w:ascii="Times New Roman" w:hAnsi="Times New Roman"/>
          <w:sz w:val="24"/>
          <w:szCs w:val="24"/>
        </w:rPr>
        <w:t xml:space="preserve"> </w:t>
      </w:r>
      <w:r w:rsidR="004C6422" w:rsidRPr="0049384B">
        <w:rPr>
          <w:rFonts w:ascii="Times New Roman" w:hAnsi="Times New Roman"/>
          <w:sz w:val="24"/>
          <w:szCs w:val="24"/>
        </w:rPr>
        <w:t> </w:t>
      </w:r>
      <w:r w:rsidRPr="0049384B">
        <w:rPr>
          <w:rFonts w:ascii="Times New Roman" w:hAnsi="Times New Roman"/>
          <w:sz w:val="24"/>
          <w:szCs w:val="24"/>
        </w:rPr>
        <w:t>združeniami</w:t>
      </w:r>
      <w:r w:rsidR="004C6422" w:rsidRPr="0049384B">
        <w:rPr>
          <w:rFonts w:ascii="Times New Roman" w:hAnsi="Times New Roman"/>
          <w:sz w:val="24"/>
          <w:szCs w:val="24"/>
        </w:rPr>
        <w:t xml:space="preserve"> a stavovskými organizáciami</w:t>
      </w:r>
      <w:r w:rsidRPr="0049384B">
        <w:rPr>
          <w:rFonts w:ascii="Times New Roman" w:hAnsi="Times New Roman"/>
          <w:sz w:val="24"/>
          <w:szCs w:val="24"/>
        </w:rPr>
        <w:t xml:space="preserve"> zastupujúcimi poskytovateľov zdravotnej starostlivosti pri uzatváraní zmluvy o poskytovaní zdravotnej starostlivosti, ustanoví</w:t>
      </w:r>
    </w:p>
    <w:p w:rsidR="00103466" w:rsidRPr="0049384B" w:rsidRDefault="00103466" w:rsidP="000557F4">
      <w:pPr>
        <w:pStyle w:val="Odsekzoznamu"/>
        <w:numPr>
          <w:ilvl w:val="0"/>
          <w:numId w:val="6"/>
        </w:numPr>
        <w:pBdr>
          <w:top w:val="nil"/>
          <w:left w:val="nil"/>
          <w:bottom w:val="nil"/>
          <w:right w:val="nil"/>
          <w:between w:val="nil"/>
          <w:bar w:val="nil"/>
        </w:pBdr>
        <w:contextualSpacing/>
        <w:jc w:val="both"/>
      </w:pPr>
      <w:r w:rsidRPr="0049384B">
        <w:t xml:space="preserve">štruktúru výdavkov podľa typov zdravotnej starostlivosti; </w:t>
      </w:r>
      <w:r w:rsidR="0058533F" w:rsidRPr="0049384B">
        <w:t>na</w:t>
      </w:r>
      <w:r w:rsidR="00F97B40" w:rsidRPr="0049384B">
        <w:t xml:space="preserve"> účel</w:t>
      </w:r>
      <w:r w:rsidR="007C2EF5" w:rsidRPr="0049384B">
        <w:t xml:space="preserve"> </w:t>
      </w:r>
      <w:r w:rsidR="00F97B40" w:rsidRPr="0049384B">
        <w:t>stanovenia sumy výdavkov sa vychádza z nákladov na poistné plnenia uvedených v účtovej osnove pre zdravotnú poisťovňu</w:t>
      </w:r>
      <w:r w:rsidR="000557F4" w:rsidRPr="0049384B">
        <w:t xml:space="preserve"> bez zmeny stavu technických rezerv</w:t>
      </w:r>
      <w:r w:rsidR="00F97B40" w:rsidRPr="0049384B">
        <w:t xml:space="preserve"> za obdobie kalendárneho roka, za ktorý sa údaje predkladajú a vecne a časovo s ním súvisia,</w:t>
      </w:r>
      <w:r w:rsidR="008749AC" w:rsidRPr="0049384B">
        <w:t xml:space="preserve"> </w:t>
      </w:r>
    </w:p>
    <w:p w:rsidR="00103466" w:rsidRPr="0049384B" w:rsidRDefault="003042D8" w:rsidP="00D55E84">
      <w:pPr>
        <w:pStyle w:val="Odsekzoznamu"/>
        <w:numPr>
          <w:ilvl w:val="0"/>
          <w:numId w:val="6"/>
        </w:numPr>
        <w:pBdr>
          <w:top w:val="nil"/>
          <w:left w:val="nil"/>
          <w:bottom w:val="nil"/>
          <w:right w:val="nil"/>
          <w:between w:val="nil"/>
          <w:bar w:val="nil"/>
        </w:pBdr>
        <w:contextualSpacing/>
        <w:jc w:val="both"/>
      </w:pPr>
      <w:r w:rsidRPr="0049384B">
        <w:t xml:space="preserve">limit výdavkov </w:t>
      </w:r>
      <w:r w:rsidR="00103466" w:rsidRPr="0049384B">
        <w:t>určen</w:t>
      </w:r>
      <w:r w:rsidRPr="0049384B">
        <w:t>ý</w:t>
      </w:r>
      <w:r w:rsidR="00103466" w:rsidRPr="0049384B">
        <w:t xml:space="preserve"> na zdravotnú starostli</w:t>
      </w:r>
      <w:r w:rsidR="006C141E" w:rsidRPr="0049384B">
        <w:t>vosť v rozpočte verejnej správy</w:t>
      </w:r>
      <w:r w:rsidR="00103466" w:rsidRPr="0049384B">
        <w:rPr>
          <w:vertAlign w:val="superscript"/>
        </w:rPr>
        <w:t>35aal</w:t>
      </w:r>
      <w:r w:rsidR="00103466" w:rsidRPr="0049384B">
        <w:t>) jednotlivo pre každú zdravotnú poisťovňu,</w:t>
      </w:r>
      <w:r w:rsidR="008749AC" w:rsidRPr="0049384B">
        <w:t xml:space="preserve"> </w:t>
      </w:r>
    </w:p>
    <w:p w:rsidR="00103466" w:rsidRPr="0049384B" w:rsidRDefault="00103466" w:rsidP="00D55E84">
      <w:pPr>
        <w:pStyle w:val="Odsekzoznamu"/>
        <w:numPr>
          <w:ilvl w:val="0"/>
          <w:numId w:val="6"/>
        </w:numPr>
        <w:pBdr>
          <w:top w:val="nil"/>
          <w:left w:val="nil"/>
          <w:bottom w:val="nil"/>
          <w:right w:val="nil"/>
          <w:between w:val="nil"/>
          <w:bar w:val="nil"/>
        </w:pBdr>
        <w:contextualSpacing/>
        <w:jc w:val="both"/>
      </w:pPr>
      <w:r w:rsidRPr="0049384B">
        <w:t>percento určené pre jednotlivé typy zdravotnej starostlivosti z celkovej sumy výdavkov určenej na zdravotnú starostlivosť v rozpočte jednotlivo pre každú zdravotnú poisťovňu,</w:t>
      </w:r>
    </w:p>
    <w:p w:rsidR="00103466" w:rsidRPr="0049384B" w:rsidRDefault="00103466" w:rsidP="00D55E84">
      <w:pPr>
        <w:pStyle w:val="Odsekzoznamu"/>
        <w:numPr>
          <w:ilvl w:val="0"/>
          <w:numId w:val="6"/>
        </w:numPr>
        <w:pBdr>
          <w:top w:val="nil"/>
          <w:left w:val="nil"/>
          <w:bottom w:val="nil"/>
          <w:right w:val="nil"/>
          <w:between w:val="nil"/>
          <w:bar w:val="nil"/>
        </w:pBdr>
        <w:contextualSpacing/>
        <w:jc w:val="both"/>
      </w:pPr>
      <w:r w:rsidRPr="0049384B">
        <w:lastRenderedPageBreak/>
        <w:t xml:space="preserve">minimálnu sumu </w:t>
      </w:r>
      <w:r w:rsidR="00E57424" w:rsidRPr="0049384B">
        <w:t xml:space="preserve">výdavkov </w:t>
      </w:r>
      <w:r w:rsidRPr="0049384B">
        <w:t xml:space="preserve">určenú pre jednotlivé typy zdravotnej starostlivosti v eurách z celkovej sumy výdavkov určenej na zdravotnú starostlivosť v rozpočte jednotlivo pre každú zdravotnú poisťovňu, </w:t>
      </w:r>
    </w:p>
    <w:p w:rsidR="00103466" w:rsidRPr="0049384B" w:rsidRDefault="00103466" w:rsidP="006562FB">
      <w:pPr>
        <w:pStyle w:val="Odsekzoznamu"/>
        <w:numPr>
          <w:ilvl w:val="0"/>
          <w:numId w:val="6"/>
        </w:numPr>
        <w:pBdr>
          <w:top w:val="nil"/>
          <w:left w:val="nil"/>
          <w:bottom w:val="nil"/>
          <w:right w:val="nil"/>
          <w:between w:val="nil"/>
          <w:bar w:val="nil"/>
        </w:pBdr>
        <w:contextualSpacing/>
        <w:jc w:val="both"/>
      </w:pPr>
      <w:r w:rsidRPr="0049384B">
        <w:t>spôsob určenia percentuálnych podielov a minimálnych súm pre typy zdravotnej starostlivosti</w:t>
      </w:r>
      <w:r w:rsidR="006562FB" w:rsidRPr="0049384B">
        <w:t xml:space="preserve">; </w:t>
      </w:r>
      <w:r w:rsidR="00E30D37" w:rsidRPr="0049384B">
        <w:t>ak ide</w:t>
      </w:r>
      <w:r w:rsidR="004B6ED5" w:rsidRPr="0049384B">
        <w:t xml:space="preserve"> o</w:t>
      </w:r>
      <w:r w:rsidR="006562FB" w:rsidRPr="0049384B">
        <w:t xml:space="preserve"> ústavn</w:t>
      </w:r>
      <w:r w:rsidR="00E30D37" w:rsidRPr="0049384B">
        <w:t>ú</w:t>
      </w:r>
      <w:r w:rsidR="006562FB" w:rsidRPr="0049384B">
        <w:t xml:space="preserve"> zdravotn</w:t>
      </w:r>
      <w:r w:rsidR="00E30D37" w:rsidRPr="0049384B">
        <w:t>ú</w:t>
      </w:r>
      <w:r w:rsidR="006562FB" w:rsidRPr="0049384B">
        <w:t xml:space="preserve"> starostlivosť, </w:t>
      </w:r>
      <w:r w:rsidR="00E30D37" w:rsidRPr="0049384B">
        <w:t>pri ktorej</w:t>
      </w:r>
      <w:r w:rsidR="006562FB" w:rsidRPr="0049384B">
        <w:t xml:space="preserve"> sa uplatňuje klasifikačný systém, podiel jednotlivých zdravotných poisťovní</w:t>
      </w:r>
      <w:r w:rsidR="00E84449" w:rsidRPr="0049384B">
        <w:t xml:space="preserve"> podľa časti vety pred bodkočiarkou sa</w:t>
      </w:r>
      <w:r w:rsidR="006562FB" w:rsidRPr="0049384B">
        <w:t xml:space="preserve"> určí </w:t>
      </w:r>
      <w:r w:rsidR="00EC46DD" w:rsidRPr="0049384B">
        <w:t xml:space="preserve">ako podiel </w:t>
      </w:r>
      <w:r w:rsidR="006562FB" w:rsidRPr="0049384B">
        <w:t>zdravotných poisťovní na celkovom súčte efektívnych relatívnych váh za všetky hospitalizačné prípady uhrádzané podľa klasifikačného systému za obdobie od 1.</w:t>
      </w:r>
      <w:r w:rsidR="00A140DC">
        <w:t xml:space="preserve"> </w:t>
      </w:r>
      <w:r w:rsidR="00B679B1" w:rsidRPr="0049384B">
        <w:t>júla kalendárneho</w:t>
      </w:r>
      <w:r w:rsidR="006562FB" w:rsidRPr="0049384B">
        <w:t xml:space="preserve"> rok</w:t>
      </w:r>
      <w:r w:rsidR="00B679B1" w:rsidRPr="0049384B">
        <w:t>a</w:t>
      </w:r>
      <w:r w:rsidR="006562FB" w:rsidRPr="0049384B">
        <w:t xml:space="preserve">, ktorý dva roky predchádza roku, na ktorý sa </w:t>
      </w:r>
      <w:r w:rsidR="008E5339" w:rsidRPr="0049384B">
        <w:t>vydáva</w:t>
      </w:r>
      <w:r w:rsidR="006562FB" w:rsidRPr="0049384B">
        <w:t xml:space="preserve"> tento všeobecne záväzný právny predpis, do 30.</w:t>
      </w:r>
      <w:r w:rsidR="00B679B1" w:rsidRPr="0049384B">
        <w:t xml:space="preserve"> júna kalendárneho</w:t>
      </w:r>
      <w:r w:rsidR="006562FB" w:rsidRPr="0049384B">
        <w:t xml:space="preserve"> rok</w:t>
      </w:r>
      <w:r w:rsidR="00B679B1" w:rsidRPr="0049384B">
        <w:t>a</w:t>
      </w:r>
      <w:r w:rsidR="006562FB" w:rsidRPr="0049384B">
        <w:t xml:space="preserve">, ktorý </w:t>
      </w:r>
      <w:r w:rsidR="00B679B1" w:rsidRPr="0049384B">
        <w:t xml:space="preserve">jeden </w:t>
      </w:r>
      <w:r w:rsidR="006562FB" w:rsidRPr="0049384B">
        <w:t xml:space="preserve">rok predchádza roku, na ktorý sa </w:t>
      </w:r>
      <w:r w:rsidR="008E5339" w:rsidRPr="0049384B">
        <w:t>vydáva</w:t>
      </w:r>
      <w:r w:rsidR="006562FB" w:rsidRPr="0049384B">
        <w:t xml:space="preserve"> tento všeobecne záväzný právny predpis po zohľadnení prepoistenia poistencov k 1.</w:t>
      </w:r>
      <w:r w:rsidR="00D41047">
        <w:t xml:space="preserve"> </w:t>
      </w:r>
      <w:r w:rsidR="00B679B1" w:rsidRPr="0049384B">
        <w:t>januáru kalendárneho</w:t>
      </w:r>
      <w:r w:rsidR="006562FB" w:rsidRPr="0049384B">
        <w:t xml:space="preserve"> rok</w:t>
      </w:r>
      <w:r w:rsidR="00B679B1" w:rsidRPr="0049384B">
        <w:t>a</w:t>
      </w:r>
      <w:r w:rsidR="006562FB" w:rsidRPr="0049384B">
        <w:t xml:space="preserve">, na ktorý sa tento všeobecne záväzný právny predpis </w:t>
      </w:r>
      <w:r w:rsidR="0030669F" w:rsidRPr="0049384B">
        <w:t>vydáva</w:t>
      </w:r>
      <w:r w:rsidRPr="0049384B">
        <w:t>,</w:t>
      </w:r>
      <w:r w:rsidR="002C74E5" w:rsidRPr="0049384B">
        <w:rPr>
          <w:highlight w:val="yellow"/>
        </w:rPr>
        <w:t xml:space="preserve"> </w:t>
      </w:r>
    </w:p>
    <w:p w:rsidR="00103466" w:rsidRPr="0049384B" w:rsidRDefault="00103466" w:rsidP="00D55E84">
      <w:pPr>
        <w:pStyle w:val="Odsekzoznamu"/>
        <w:numPr>
          <w:ilvl w:val="0"/>
          <w:numId w:val="6"/>
        </w:numPr>
        <w:pBdr>
          <w:top w:val="nil"/>
          <w:left w:val="nil"/>
          <w:bottom w:val="nil"/>
          <w:right w:val="nil"/>
          <w:between w:val="nil"/>
          <w:bar w:val="nil"/>
        </w:pBdr>
        <w:contextualSpacing/>
        <w:jc w:val="both"/>
      </w:pPr>
      <w:r w:rsidRPr="0049384B">
        <w:t xml:space="preserve">spôsob, rozsah a termíny predkladania </w:t>
      </w:r>
      <w:r w:rsidR="008749AC" w:rsidRPr="0049384B">
        <w:t>oznámen</w:t>
      </w:r>
      <w:r w:rsidR="00D45292" w:rsidRPr="0049384B">
        <w:t>í</w:t>
      </w:r>
      <w:r w:rsidR="008749AC" w:rsidRPr="0049384B">
        <w:t xml:space="preserve"> o </w:t>
      </w:r>
      <w:r w:rsidRPr="0049384B">
        <w:t>výdavko</w:t>
      </w:r>
      <w:r w:rsidR="008749AC" w:rsidRPr="0049384B">
        <w:t>ch</w:t>
      </w:r>
      <w:r w:rsidRPr="0049384B">
        <w:t xml:space="preserve"> podľa typov zdravotnej starostlivosti</w:t>
      </w:r>
      <w:r w:rsidR="008749AC" w:rsidRPr="0049384B">
        <w:t xml:space="preserve"> zdravotnou poisťovňou</w:t>
      </w:r>
      <w:r w:rsidRPr="0049384B">
        <w:t>,</w:t>
      </w:r>
    </w:p>
    <w:p w:rsidR="00103466" w:rsidRPr="0049384B" w:rsidRDefault="00103466" w:rsidP="00D55E84">
      <w:pPr>
        <w:pStyle w:val="Odsekzoznamu"/>
        <w:numPr>
          <w:ilvl w:val="0"/>
          <w:numId w:val="6"/>
        </w:numPr>
        <w:pBdr>
          <w:top w:val="nil"/>
          <w:left w:val="nil"/>
          <w:bottom w:val="nil"/>
          <w:right w:val="nil"/>
          <w:between w:val="nil"/>
          <w:bar w:val="nil"/>
        </w:pBdr>
        <w:contextualSpacing/>
        <w:jc w:val="both"/>
      </w:pPr>
      <w:r w:rsidRPr="0049384B">
        <w:t xml:space="preserve">opatrenia </w:t>
      </w:r>
      <w:r w:rsidR="002C74E5" w:rsidRPr="0049384B">
        <w:t xml:space="preserve">z revízie výdavkov </w:t>
      </w:r>
      <w:r w:rsidRPr="0049384B">
        <w:t xml:space="preserve">pre jednotlivé typy zdravotnej starostlivosti v eurách jednotlivo pre každú zdravotnú poisťovňu, </w:t>
      </w:r>
    </w:p>
    <w:p w:rsidR="006562FB" w:rsidRPr="0049384B" w:rsidRDefault="006562FB" w:rsidP="006562FB">
      <w:pPr>
        <w:pStyle w:val="Odsekzoznamu"/>
        <w:numPr>
          <w:ilvl w:val="0"/>
          <w:numId w:val="6"/>
        </w:numPr>
        <w:pBdr>
          <w:top w:val="nil"/>
          <w:left w:val="nil"/>
          <w:bottom w:val="nil"/>
          <w:right w:val="nil"/>
          <w:between w:val="nil"/>
          <w:bar w:val="nil"/>
        </w:pBdr>
        <w:contextualSpacing/>
        <w:jc w:val="both"/>
      </w:pPr>
      <w:r w:rsidRPr="0049384B">
        <w:t>maximálnu sumu výdavkov pre osobitné prípady úhrady liekov podľa osobitného predpisu</w:t>
      </w:r>
      <w:r w:rsidRPr="0049384B">
        <w:rPr>
          <w:vertAlign w:val="superscript"/>
        </w:rPr>
        <w:t>18e</w:t>
      </w:r>
      <w:r w:rsidRPr="0049384B">
        <w:t xml:space="preserve">) jednotlivo pre každú zdravotnú poisťovňu, </w:t>
      </w:r>
    </w:p>
    <w:p w:rsidR="00103466" w:rsidRPr="0049384B" w:rsidRDefault="00EC46DD" w:rsidP="00D55E84">
      <w:pPr>
        <w:pStyle w:val="Odsekzoznamu"/>
        <w:numPr>
          <w:ilvl w:val="0"/>
          <w:numId w:val="6"/>
        </w:numPr>
        <w:pBdr>
          <w:top w:val="nil"/>
          <w:left w:val="nil"/>
          <w:bottom w:val="nil"/>
          <w:right w:val="nil"/>
          <w:between w:val="nil"/>
          <w:bar w:val="nil"/>
        </w:pBdr>
        <w:contextualSpacing/>
        <w:jc w:val="both"/>
      </w:pPr>
      <w:r w:rsidRPr="0049384B">
        <w:t xml:space="preserve">minimálnu sumu </w:t>
      </w:r>
      <w:r w:rsidR="006562FB" w:rsidRPr="0049384B">
        <w:t>výdavkov určenú pre subjekty verejnej správy, ktorým sa poskytnutá zdravotná starostlivosť uhrádza z verejného zdravotného poistenia</w:t>
      </w:r>
      <w:r w:rsidR="00103466" w:rsidRPr="0049384B">
        <w:t xml:space="preserve">.“. </w:t>
      </w:r>
    </w:p>
    <w:p w:rsidR="006562FB" w:rsidRPr="0049384B" w:rsidRDefault="006562FB" w:rsidP="006562FB">
      <w:pPr>
        <w:pStyle w:val="Odsekzoznamu"/>
        <w:pBdr>
          <w:top w:val="nil"/>
          <w:left w:val="nil"/>
          <w:bottom w:val="nil"/>
          <w:right w:val="nil"/>
          <w:between w:val="nil"/>
          <w:bar w:val="nil"/>
        </w:pBdr>
        <w:ind w:left="786"/>
        <w:contextualSpacing/>
        <w:jc w:val="both"/>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16 ods. 2 sa vypúšťa písmeno s).</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Doterajšie písmená t) až v) sa označujú ako písmená s) až u).</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384DCD" w:rsidRPr="0049384B" w:rsidRDefault="00384DCD"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18 ods. 1 písm. d) sa slová „poskytujúcich ošetrovateľskú starostlivosť [§ 20 ods. 1 písm. e) desiaty bod]“ nahrádzajú slovami „ktorým bol úradom pridelený číselný kód [§ 20 ods. 1 písm. e) deviaty bod]“.</w:t>
      </w:r>
    </w:p>
    <w:p w:rsidR="00384DCD" w:rsidRPr="0049384B" w:rsidRDefault="00384DCD" w:rsidP="00384DCD">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Poznámka pod čiarou k odkazu 41aab znie:</w:t>
      </w:r>
    </w:p>
    <w:p w:rsidR="00103466" w:rsidRPr="0049384B" w:rsidRDefault="00103466" w:rsidP="00D55E84">
      <w:pPr>
        <w:pStyle w:val="Bezriadkovania"/>
        <w:rPr>
          <w:rStyle w:val="Hyperlink1"/>
          <w:rFonts w:eastAsia="Arial Unicode MS"/>
        </w:rPr>
      </w:pPr>
      <w:r w:rsidRPr="0049384B">
        <w:rPr>
          <w:rFonts w:ascii="Times New Roman" w:hAnsi="Times New Roman"/>
          <w:sz w:val="24"/>
          <w:szCs w:val="24"/>
          <w:vertAlign w:val="superscript"/>
        </w:rPr>
        <w:t xml:space="preserve"> </w:t>
      </w:r>
      <w:r w:rsidRPr="0049384B">
        <w:rPr>
          <w:rFonts w:ascii="Times New Roman" w:hAnsi="Times New Roman"/>
          <w:sz w:val="24"/>
          <w:szCs w:val="24"/>
        </w:rPr>
        <w:t>„</w:t>
      </w:r>
      <w:r w:rsidRPr="0049384B">
        <w:rPr>
          <w:rFonts w:ascii="Times New Roman" w:hAnsi="Times New Roman"/>
          <w:sz w:val="24"/>
          <w:szCs w:val="24"/>
          <w:vertAlign w:val="superscript"/>
        </w:rPr>
        <w:t>41aab</w:t>
      </w:r>
      <w:r w:rsidRPr="0049384B">
        <w:rPr>
          <w:rFonts w:ascii="Times New Roman" w:hAnsi="Times New Roman"/>
          <w:sz w:val="24"/>
          <w:szCs w:val="24"/>
        </w:rPr>
        <w:t xml:space="preserve">) § 25 ods. 1 písm. f) druhý bod </w:t>
      </w:r>
      <w:hyperlink r:id="rId13" w:anchor="paragraf-25.odsek-1.pismeno-e" w:history="1">
        <w:r w:rsidRPr="0049384B">
          <w:rPr>
            <w:rStyle w:val="Hyperlink1"/>
            <w:rFonts w:eastAsia="Arial Unicode MS"/>
          </w:rPr>
          <w:t>zákona č. 580/2004 Z. z.</w:t>
        </w:r>
      </w:hyperlink>
      <w:r w:rsidRPr="0049384B">
        <w:rPr>
          <w:rStyle w:val="Hyperlink1"/>
          <w:rFonts w:eastAsia="Arial Unicode MS"/>
        </w:rPr>
        <w:t xml:space="preserve"> v znení zákona č. 250/2011 Z. z.“.</w:t>
      </w:r>
    </w:p>
    <w:p w:rsidR="00103466" w:rsidRPr="0049384B" w:rsidRDefault="00103466" w:rsidP="00D55E84">
      <w:pPr>
        <w:pStyle w:val="Bezriadkovania"/>
        <w:rPr>
          <w:rStyle w:val="iadne"/>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18 ods. 1 písm. o) sa vypúšťajú slová „a vydáva osvedčenie o absolvovaní školenia k prehliadkam mŕtvych tiel</w:t>
      </w:r>
      <w:r w:rsidRPr="0049384B">
        <w:rPr>
          <w:rFonts w:ascii="Times New Roman" w:hAnsi="Times New Roman"/>
          <w:sz w:val="24"/>
          <w:szCs w:val="24"/>
          <w:rtl/>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18 ods. 1 písm. p) sa za slová „vykonávanie prehliadok mŕtvych tiel“ vkladá čiarka a slová „prevádzkuje informačný systém na zabezpečenie vykonávania prehliadok mŕtvych tiel</w:t>
      </w:r>
      <w:r w:rsidRPr="0049384B">
        <w:rPr>
          <w:rFonts w:ascii="Times New Roman" w:hAnsi="Times New Roman"/>
          <w:sz w:val="24"/>
          <w:szCs w:val="24"/>
          <w:rtl/>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18 ods. 1 písm. r) sa na konci pripájajú tieto slová: „po absolvovaní školenia k prehliadkam mŕtvych tiel,</w:t>
      </w:r>
      <w:r w:rsidRPr="0049384B">
        <w:rPr>
          <w:rFonts w:ascii="Times New Roman" w:hAnsi="Times New Roman"/>
          <w:sz w:val="24"/>
          <w:szCs w:val="24"/>
          <w:rtl/>
        </w:rPr>
        <w:t>“</w:t>
      </w:r>
      <w:r w:rsidRPr="0049384B">
        <w:rPr>
          <w:rFonts w:ascii="Times New Roman" w:hAnsi="Times New Roman"/>
          <w:sz w:val="24"/>
          <w:szCs w:val="24"/>
        </w:rPr>
        <w:t xml:space="preserve">. </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xml:space="preserve">V § 20 ods. 1 písmeno d) znie: </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rPr>
        <w:t>„d) prideľuje, pozastavuje platnosť, ukončuje pozastavenie platnosti a ukončuje platnosť číselného kódu z</w:t>
      </w:r>
      <w:r w:rsidRPr="0049384B">
        <w:rPr>
          <w:rStyle w:val="iadne"/>
          <w:rFonts w:ascii="Times New Roman" w:hAnsi="Times New Roman"/>
          <w:sz w:val="24"/>
          <w:szCs w:val="24"/>
          <w:shd w:val="clear" w:color="auto" w:fill="FFFFFF"/>
        </w:rPr>
        <w:t>dravotníckeho pracovníka, poskytovateľa zdravotnej starostlivosti a zariadenia sociálnej pomoci,</w:t>
      </w:r>
      <w:r w:rsidRPr="0049384B">
        <w:rPr>
          <w:rStyle w:val="iadne"/>
          <w:rFonts w:ascii="Times New Roman" w:hAnsi="Times New Roman"/>
          <w:sz w:val="24"/>
          <w:szCs w:val="24"/>
          <w:shd w:val="clear" w:color="auto" w:fill="FFFFFF"/>
          <w:rtl/>
        </w:rPr>
        <w:t>“</w:t>
      </w:r>
      <w:r w:rsidRPr="0049384B">
        <w:rPr>
          <w:rStyle w:val="iadne"/>
          <w:rFonts w:ascii="Times New Roman" w:hAnsi="Times New Roman"/>
          <w:sz w:val="24"/>
          <w:szCs w:val="24"/>
          <w:shd w:val="clear" w:color="auto" w:fill="FFFFFF"/>
        </w:rPr>
        <w:t xml:space="preserve">. </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lastRenderedPageBreak/>
        <w:t>V § 20 ods. 1 písm. e) prvom bode sa vypúšťajú slová „ak nimi zdravotná poisťovňa disponuje,</w:t>
      </w:r>
      <w:r w:rsidRPr="0049384B">
        <w:rPr>
          <w:rFonts w:ascii="Times New Roman" w:hAnsi="Times New Roman"/>
          <w:sz w:val="24"/>
          <w:szCs w:val="24"/>
          <w:rtl/>
        </w:rPr>
        <w:t>“</w:t>
      </w:r>
      <w:r w:rsidRPr="0049384B">
        <w:rPr>
          <w:rFonts w:ascii="Times New Roman" w:hAnsi="Times New Roman"/>
          <w:sz w:val="24"/>
          <w:szCs w:val="24"/>
        </w:rPr>
        <w:t>.</w:t>
      </w:r>
    </w:p>
    <w:p w:rsidR="00404566" w:rsidRPr="0049384B" w:rsidRDefault="00404566" w:rsidP="00404566">
      <w:pPr>
        <w:pBdr>
          <w:top w:val="nil"/>
          <w:left w:val="nil"/>
          <w:bottom w:val="nil"/>
          <w:right w:val="nil"/>
          <w:between w:val="nil"/>
          <w:bar w:val="nil"/>
        </w:pBdr>
        <w:spacing w:after="0" w:line="240" w:lineRule="auto"/>
        <w:ind w:left="426"/>
        <w:jc w:val="both"/>
        <w:rPr>
          <w:rFonts w:ascii="Times New Roman" w:hAnsi="Times New Roman"/>
          <w:sz w:val="24"/>
          <w:szCs w:val="24"/>
        </w:rPr>
      </w:pPr>
    </w:p>
    <w:p w:rsidR="00404566" w:rsidRPr="0049384B" w:rsidRDefault="004045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1 písm. e) treťom bode sa slová „identifikačné číslo,“ nahrádzajú slovami „identifikačné číslo organizácie,“.</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017D45">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1 písm. e) štvrtom bode sa za slová „register poskytovateľov zdravotnej starostlivosti“ vkladá čiarka a</w:t>
      </w:r>
      <w:r w:rsidR="00834ED6" w:rsidRPr="0049384B">
        <w:rPr>
          <w:rFonts w:ascii="Times New Roman" w:hAnsi="Times New Roman"/>
          <w:sz w:val="24"/>
          <w:szCs w:val="24"/>
        </w:rPr>
        <w:t xml:space="preserve"> vkladajú sa </w:t>
      </w:r>
      <w:r w:rsidRPr="0049384B">
        <w:rPr>
          <w:rFonts w:ascii="Times New Roman" w:hAnsi="Times New Roman"/>
          <w:sz w:val="24"/>
          <w:szCs w:val="24"/>
        </w:rPr>
        <w:t>slová „ktorým bol úradom pridelený číselný kód“</w:t>
      </w:r>
      <w:r w:rsidR="00A664FC" w:rsidRPr="0049384B">
        <w:rPr>
          <w:rFonts w:ascii="Times New Roman" w:hAnsi="Times New Roman"/>
          <w:sz w:val="24"/>
          <w:szCs w:val="24"/>
        </w:rPr>
        <w:t>,</w:t>
      </w:r>
      <w:r w:rsidRPr="0049384B">
        <w:rPr>
          <w:rFonts w:ascii="Times New Roman" w:hAnsi="Times New Roman"/>
          <w:sz w:val="24"/>
          <w:szCs w:val="24"/>
        </w:rPr>
        <w:t> slová „titul odborného zástupcu, dátum narodenia odborného zástupcu a rodné číslo zdravotníckeho pracovníka, ktorý je odborným zástupcom“ sa nahrádzajú slovami „titul, meno, priezvisko, rodné číslo, dátum narodenia a adresu trvalého pobytu odborného zástupcu</w:t>
      </w:r>
      <w:r w:rsidR="00404566" w:rsidRPr="0049384B">
        <w:rPr>
          <w:rFonts w:ascii="Times New Roman" w:hAnsi="Times New Roman"/>
          <w:sz w:val="24"/>
          <w:szCs w:val="24"/>
        </w:rPr>
        <w:t>“</w:t>
      </w:r>
      <w:r w:rsidR="00A664FC" w:rsidRPr="0049384B">
        <w:rPr>
          <w:rFonts w:ascii="Times New Roman" w:hAnsi="Times New Roman"/>
          <w:sz w:val="24"/>
          <w:szCs w:val="24"/>
        </w:rPr>
        <w:t xml:space="preserve"> a na konci sa pripájajú tieto slová: „</w:t>
      </w:r>
      <w:r w:rsidR="00017D45" w:rsidRPr="0049384B">
        <w:rPr>
          <w:rFonts w:ascii="Times New Roman" w:hAnsi="Times New Roman"/>
          <w:sz w:val="24"/>
          <w:szCs w:val="24"/>
        </w:rPr>
        <w:t>identifikačné údaje poskytovateľa zdravotnej starostlivosti v rozsahu webové sídlo, telefónne číslo, faxové číslo, adresa elektronickej pošty a informáciu o bezbariérovom prístupe do zdravotníckeho zariadenia pre osoby so zdravotným postihnutím</w:t>
      </w:r>
      <w:r w:rsidR="00A664FC" w:rsidRPr="0049384B">
        <w:rPr>
          <w:rFonts w:ascii="Times New Roman" w:hAnsi="Times New Roman"/>
          <w:sz w:val="24"/>
          <w:szCs w:val="24"/>
        </w:rPr>
        <w:t>,“.</w:t>
      </w:r>
      <w:r w:rsidRPr="0049384B">
        <w:rPr>
          <w:rFonts w:ascii="Times New Roman" w:hAnsi="Times New Roman"/>
          <w:sz w:val="24"/>
          <w:szCs w:val="24"/>
        </w:rPr>
        <w:t xml:space="preserve"> </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shd w:val="clear" w:color="auto" w:fill="FFFFFF"/>
        </w:rPr>
      </w:pPr>
      <w:r w:rsidRPr="0049384B">
        <w:rPr>
          <w:rFonts w:ascii="Times New Roman" w:hAnsi="Times New Roman"/>
          <w:sz w:val="24"/>
          <w:szCs w:val="24"/>
        </w:rPr>
        <w:t>V § 20 ods. 1 písm. e) piatom bode sa za slová „register zdravotníckych pracovníkov“ vkladá čiarka a</w:t>
      </w:r>
      <w:r w:rsidR="00E6673B">
        <w:rPr>
          <w:rFonts w:ascii="Times New Roman" w:hAnsi="Times New Roman"/>
          <w:sz w:val="24"/>
          <w:szCs w:val="24"/>
        </w:rPr>
        <w:t xml:space="preserve"> vkladajú sa </w:t>
      </w:r>
      <w:r w:rsidRPr="0049384B">
        <w:rPr>
          <w:rFonts w:ascii="Times New Roman" w:hAnsi="Times New Roman"/>
          <w:sz w:val="24"/>
          <w:szCs w:val="24"/>
        </w:rPr>
        <w:t>slová „ktorým bol úradom pridelený číselný kód</w:t>
      </w:r>
      <w:r w:rsidRPr="0049384B">
        <w:rPr>
          <w:rFonts w:ascii="Times New Roman" w:hAnsi="Times New Roman"/>
          <w:sz w:val="24"/>
          <w:szCs w:val="24"/>
          <w:rtl/>
        </w:rPr>
        <w:t>“</w:t>
      </w:r>
      <w:r w:rsidRPr="0049384B">
        <w:rPr>
          <w:rFonts w:ascii="Times New Roman" w:hAnsi="Times New Roman"/>
          <w:sz w:val="24"/>
          <w:szCs w:val="24"/>
        </w:rPr>
        <w:t xml:space="preserve"> a pred všetky slová </w:t>
      </w:r>
      <w:r w:rsidRPr="0049384B">
        <w:rPr>
          <w:rFonts w:ascii="Times New Roman" w:hAnsi="Times New Roman"/>
          <w:sz w:val="24"/>
          <w:szCs w:val="24"/>
          <w:shd w:val="clear" w:color="auto" w:fill="FFFFFF"/>
        </w:rPr>
        <w:t>„kódu” sa vkladá slovo „číselného</w:t>
      </w:r>
      <w:r w:rsidRPr="0049384B">
        <w:rPr>
          <w:rFonts w:ascii="Times New Roman" w:hAnsi="Times New Roman"/>
          <w:sz w:val="24"/>
          <w:szCs w:val="24"/>
          <w:shd w:val="clear" w:color="auto" w:fill="FFFFFF"/>
          <w:rtl/>
        </w:rPr>
        <w:t>“</w:t>
      </w:r>
      <w:r w:rsidRPr="0049384B">
        <w:rPr>
          <w:rFonts w:ascii="Times New Roman" w:hAnsi="Times New Roman"/>
          <w:sz w:val="24"/>
          <w:szCs w:val="24"/>
          <w:shd w:val="clear" w:color="auto" w:fill="FFFFFF"/>
        </w:rPr>
        <w:t>.</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shd w:val="clear" w:color="auto" w:fill="FFFFFF"/>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1 písm. e) sa vypúšťa šiesty bod.</w:t>
      </w:r>
    </w:p>
    <w:p w:rsidR="00103466" w:rsidRPr="0049384B" w:rsidRDefault="00103466" w:rsidP="00D55E84">
      <w:pPr>
        <w:pStyle w:val="Odsekzoznamu"/>
        <w:tabs>
          <w:tab w:val="left" w:pos="720"/>
        </w:tabs>
        <w:ind w:left="0"/>
        <w:jc w:val="both"/>
        <w:rPr>
          <w:rStyle w:val="iadne"/>
        </w:rPr>
      </w:pPr>
    </w:p>
    <w:p w:rsidR="00103466" w:rsidRPr="0049384B" w:rsidRDefault="00103466" w:rsidP="00D55E84">
      <w:pPr>
        <w:pStyle w:val="Odsekzoznamu"/>
        <w:tabs>
          <w:tab w:val="left" w:pos="720"/>
        </w:tabs>
        <w:ind w:left="0"/>
        <w:jc w:val="both"/>
        <w:rPr>
          <w:rStyle w:val="iadne"/>
        </w:rPr>
      </w:pPr>
      <w:r w:rsidRPr="0049384B">
        <w:rPr>
          <w:rStyle w:val="iadne"/>
        </w:rPr>
        <w:t>Doterajší siedmy</w:t>
      </w:r>
      <w:r w:rsidR="00E73B55" w:rsidRPr="0049384B">
        <w:rPr>
          <w:rStyle w:val="iadne"/>
        </w:rPr>
        <w:t xml:space="preserve"> bod</w:t>
      </w:r>
      <w:r w:rsidRPr="0049384B">
        <w:rPr>
          <w:rStyle w:val="iadne"/>
        </w:rPr>
        <w:t xml:space="preserve"> až desiaty bod sa označuj</w:t>
      </w:r>
      <w:r w:rsidR="00804A11" w:rsidRPr="0049384B">
        <w:rPr>
          <w:rStyle w:val="iadne"/>
        </w:rPr>
        <w:t>e</w:t>
      </w:r>
      <w:r w:rsidRPr="0049384B">
        <w:rPr>
          <w:rStyle w:val="iadne"/>
        </w:rPr>
        <w:t xml:space="preserve"> ako šiesty bod až deviaty bod. </w:t>
      </w:r>
    </w:p>
    <w:p w:rsidR="00103466" w:rsidRPr="0049384B" w:rsidRDefault="00103466" w:rsidP="00D55E84">
      <w:pPr>
        <w:pStyle w:val="Odsekzoznamu"/>
        <w:tabs>
          <w:tab w:val="left" w:pos="720"/>
        </w:tabs>
        <w:ind w:left="0"/>
        <w:jc w:val="both"/>
        <w:rPr>
          <w:rStyle w:val="iadne"/>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1 písm. e) deviatom bode sa slová „register zariadení sociálnej pomoci poskytujúcich ošetrovateľskú starostlivosť“ nahrádzajú slovami „register zariadení sociálnej pomoci, ktorým bol úradom pridelený číselný kód“</w:t>
      </w:r>
      <w:r w:rsidR="00404566" w:rsidRPr="0049384B">
        <w:rPr>
          <w:rFonts w:ascii="Times New Roman" w:hAnsi="Times New Roman"/>
          <w:sz w:val="24"/>
          <w:szCs w:val="24"/>
        </w:rPr>
        <w:t>, za slová „identifikačné číslo“ sa vkladá slovo „organizácie“</w:t>
      </w:r>
      <w:r w:rsidRPr="0049384B">
        <w:rPr>
          <w:rFonts w:ascii="Times New Roman" w:hAnsi="Times New Roman"/>
          <w:sz w:val="24"/>
          <w:szCs w:val="24"/>
        </w:rPr>
        <w:t xml:space="preserve"> a slová „meno, priezvisko a titul kvalifikovanej osoby zodpovednej za odborné poskytovanie ošetrovateľskej starostlivosti a dátum narodenia kvalifikovanej osoby zodpovednej za odborné poskytovanie ošetrovateľskej starostlivosti“ sa nahrádzajú slovami „titul, meno, priezvisko, rodné číslo, dátum narodenia a adresu trvalého pobytu kvalifikovanej osoby zodpovednej za odborné poskytovanie ošetrovateľskej starostlivosti</w:t>
      </w:r>
      <w:r w:rsidRPr="0049384B">
        <w:rPr>
          <w:rFonts w:ascii="Times New Roman" w:hAnsi="Times New Roman"/>
          <w:sz w:val="24"/>
          <w:szCs w:val="24"/>
          <w:rtl/>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Poznámka pod čiarou k odkazu 41aad znie:</w:t>
      </w:r>
    </w:p>
    <w:p w:rsidR="00103466" w:rsidRPr="0049384B" w:rsidRDefault="00103466" w:rsidP="00D55E84">
      <w:pPr>
        <w:spacing w:after="0" w:line="240" w:lineRule="auto"/>
        <w:jc w:val="both"/>
        <w:rPr>
          <w:rFonts w:ascii="Times New Roman" w:hAnsi="Times New Roman"/>
          <w:sz w:val="24"/>
          <w:szCs w:val="24"/>
          <w:shd w:val="clear" w:color="auto" w:fill="FFFFFF"/>
        </w:rPr>
      </w:pPr>
      <w:r w:rsidRPr="0049384B">
        <w:rPr>
          <w:rFonts w:ascii="Times New Roman" w:hAnsi="Times New Roman"/>
          <w:sz w:val="24"/>
          <w:szCs w:val="24"/>
          <w:shd w:val="clear" w:color="auto" w:fill="FFFFFF"/>
        </w:rPr>
        <w:t>„</w:t>
      </w:r>
      <w:r w:rsidRPr="0049384B">
        <w:rPr>
          <w:rFonts w:ascii="Times New Roman" w:hAnsi="Times New Roman"/>
          <w:sz w:val="24"/>
          <w:szCs w:val="24"/>
          <w:shd w:val="clear" w:color="auto" w:fill="FFFFFF"/>
          <w:vertAlign w:val="superscript"/>
        </w:rPr>
        <w:t>41aad</w:t>
      </w:r>
      <w:r w:rsidRPr="0049384B">
        <w:rPr>
          <w:rFonts w:ascii="Times New Roman" w:hAnsi="Times New Roman"/>
          <w:sz w:val="24"/>
          <w:szCs w:val="24"/>
          <w:shd w:val="clear" w:color="auto" w:fill="FFFFFF"/>
        </w:rPr>
        <w:t>) § 6 ods. 9 zákona č. 580/2004 Z. z</w:t>
      </w:r>
      <w:r w:rsidR="00E73B55" w:rsidRPr="0049384B">
        <w:rPr>
          <w:rFonts w:ascii="Times New Roman" w:hAnsi="Times New Roman"/>
          <w:sz w:val="24"/>
          <w:szCs w:val="24"/>
          <w:shd w:val="clear" w:color="auto" w:fill="FFFFFF"/>
        </w:rPr>
        <w:t>. v znení neskorších predpisov</w:t>
      </w:r>
      <w:r w:rsidRPr="0049384B">
        <w:rPr>
          <w:rFonts w:ascii="Times New Roman" w:hAnsi="Times New Roman"/>
          <w:sz w:val="24"/>
          <w:szCs w:val="24"/>
          <w:shd w:val="clear" w:color="auto" w:fill="FFFFFF"/>
        </w:rPr>
        <w:t>.“.</w:t>
      </w:r>
    </w:p>
    <w:p w:rsidR="00103466" w:rsidRPr="0049384B" w:rsidRDefault="00103466" w:rsidP="00D55E84">
      <w:pPr>
        <w:spacing w:after="0" w:line="240" w:lineRule="auto"/>
        <w:jc w:val="both"/>
        <w:rPr>
          <w:rFonts w:ascii="Times New Roman" w:hAnsi="Times New Roman"/>
          <w:sz w:val="24"/>
          <w:szCs w:val="24"/>
          <w:shd w:val="clear" w:color="auto" w:fill="FFFFFF"/>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1 písm. k) prvom bode sa za slová „z miesta úmrtia“ vkladajú slová „alebo z miesta uloženia tela v chladiacom zariadení pohrebnej služby</w:t>
      </w:r>
      <w:r w:rsidRPr="0049384B">
        <w:rPr>
          <w:rFonts w:ascii="Times New Roman" w:hAnsi="Times New Roman"/>
          <w:sz w:val="24"/>
          <w:szCs w:val="24"/>
          <w:rtl/>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xml:space="preserve">V § 20 ods. 1 písm. s) prvom bode sa </w:t>
      </w:r>
      <w:r w:rsidR="00834ED6" w:rsidRPr="0049384B">
        <w:rPr>
          <w:rFonts w:ascii="Times New Roman" w:hAnsi="Times New Roman"/>
          <w:sz w:val="24"/>
          <w:szCs w:val="24"/>
        </w:rPr>
        <w:t>za</w:t>
      </w:r>
      <w:r w:rsidR="001A13E5" w:rsidRPr="0049384B">
        <w:rPr>
          <w:rFonts w:ascii="Times New Roman" w:hAnsi="Times New Roman"/>
          <w:sz w:val="24"/>
          <w:szCs w:val="24"/>
        </w:rPr>
        <w:t xml:space="preserve"> </w:t>
      </w:r>
      <w:r w:rsidRPr="0049384B">
        <w:rPr>
          <w:rFonts w:ascii="Times New Roman" w:hAnsi="Times New Roman"/>
          <w:sz w:val="24"/>
          <w:szCs w:val="24"/>
        </w:rPr>
        <w:t>slová „</w:t>
      </w:r>
      <w:r w:rsidR="00834ED6" w:rsidRPr="0049384B">
        <w:rPr>
          <w:rFonts w:ascii="Times New Roman" w:hAnsi="Times New Roman"/>
          <w:sz w:val="24"/>
          <w:szCs w:val="24"/>
        </w:rPr>
        <w:t>centu a“</w:t>
      </w:r>
      <w:r w:rsidRPr="0049384B">
        <w:rPr>
          <w:rFonts w:ascii="Times New Roman" w:hAnsi="Times New Roman"/>
          <w:sz w:val="24"/>
          <w:szCs w:val="24"/>
        </w:rPr>
        <w:t xml:space="preserve"> vkladajú slová „na štatistické účely</w:t>
      </w:r>
      <w:r w:rsidRPr="0049384B">
        <w:rPr>
          <w:rFonts w:ascii="Times New Roman" w:hAnsi="Times New Roman"/>
          <w:sz w:val="24"/>
          <w:szCs w:val="24"/>
          <w:rtl/>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20 ods. 2 sa za písmeno q) vklad</w:t>
      </w:r>
      <w:r w:rsidR="00AA79B1" w:rsidRPr="0049384B">
        <w:rPr>
          <w:rFonts w:ascii="Times New Roman" w:hAnsi="Times New Roman"/>
          <w:sz w:val="24"/>
          <w:szCs w:val="24"/>
        </w:rPr>
        <w:t>ajú</w:t>
      </w:r>
      <w:r w:rsidRPr="0049384B">
        <w:rPr>
          <w:rFonts w:ascii="Times New Roman" w:hAnsi="Times New Roman"/>
          <w:sz w:val="24"/>
          <w:szCs w:val="24"/>
        </w:rPr>
        <w:t xml:space="preserve"> nové písmen</w:t>
      </w:r>
      <w:r w:rsidR="00AA79B1" w:rsidRPr="0049384B">
        <w:rPr>
          <w:rFonts w:ascii="Times New Roman" w:hAnsi="Times New Roman"/>
          <w:sz w:val="24"/>
          <w:szCs w:val="24"/>
        </w:rPr>
        <w:t>á</w:t>
      </w:r>
      <w:r w:rsidRPr="0049384B">
        <w:rPr>
          <w:rFonts w:ascii="Times New Roman" w:hAnsi="Times New Roman"/>
          <w:sz w:val="24"/>
          <w:szCs w:val="24"/>
        </w:rPr>
        <w:t xml:space="preserve"> r)</w:t>
      </w:r>
      <w:r w:rsidR="00AA79B1" w:rsidRPr="0049384B">
        <w:rPr>
          <w:rFonts w:ascii="Times New Roman" w:hAnsi="Times New Roman"/>
          <w:sz w:val="24"/>
          <w:szCs w:val="24"/>
        </w:rPr>
        <w:t xml:space="preserve"> a s)</w:t>
      </w:r>
      <w:r w:rsidRPr="0049384B">
        <w:rPr>
          <w:rFonts w:ascii="Times New Roman" w:hAnsi="Times New Roman"/>
          <w:sz w:val="24"/>
          <w:szCs w:val="24"/>
        </w:rPr>
        <w:t>, ktoré zn</w:t>
      </w:r>
      <w:r w:rsidR="00AA79B1" w:rsidRPr="0049384B">
        <w:rPr>
          <w:rFonts w:ascii="Times New Roman" w:hAnsi="Times New Roman"/>
          <w:sz w:val="24"/>
          <w:szCs w:val="24"/>
        </w:rPr>
        <w:t>ejú</w:t>
      </w:r>
      <w:r w:rsidRPr="0049384B">
        <w:rPr>
          <w:rFonts w:ascii="Times New Roman" w:hAnsi="Times New Roman"/>
          <w:sz w:val="24"/>
          <w:szCs w:val="24"/>
        </w:rPr>
        <w:t>:</w:t>
      </w:r>
    </w:p>
    <w:p w:rsidR="00AA79B1"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„r) metodické usmernenia úradu o podrobnostiach o prideľovaní, pozastavení platnosti, ukončení pozastavenia platnosti a ukončení platnosti číselného kódu zdravotníckeho pracovníka, poskytovateľa zdravotnej starostlivosti a zariadenia sociálnej pomoci,</w:t>
      </w:r>
    </w:p>
    <w:p w:rsidR="008465C7" w:rsidRDefault="008465C7"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AA79B1"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s) metodické usmerneni</w:t>
      </w:r>
      <w:r w:rsidR="00311621" w:rsidRPr="0049384B">
        <w:rPr>
          <w:rFonts w:ascii="Times New Roman" w:hAnsi="Times New Roman"/>
          <w:sz w:val="24"/>
          <w:szCs w:val="24"/>
        </w:rPr>
        <w:t>a</w:t>
      </w:r>
      <w:r w:rsidRPr="0049384B">
        <w:rPr>
          <w:rFonts w:ascii="Times New Roman" w:hAnsi="Times New Roman"/>
          <w:sz w:val="24"/>
          <w:szCs w:val="24"/>
        </w:rPr>
        <w:t xml:space="preserve"> úradu k zabezpečeniu činnosti odborných konzultantov </w:t>
      </w:r>
      <w:r w:rsidR="00703190" w:rsidRPr="0049384B">
        <w:rPr>
          <w:rFonts w:ascii="Times New Roman" w:hAnsi="Times New Roman"/>
          <w:sz w:val="24"/>
          <w:szCs w:val="24"/>
        </w:rPr>
        <w:t xml:space="preserve">na </w:t>
      </w:r>
      <w:r w:rsidRPr="0049384B">
        <w:rPr>
          <w:rFonts w:ascii="Times New Roman" w:hAnsi="Times New Roman"/>
          <w:sz w:val="24"/>
          <w:szCs w:val="24"/>
        </w:rPr>
        <w:t>výkon dohľadu,</w:t>
      </w:r>
      <w:r w:rsidR="00103466"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lastRenderedPageBreak/>
        <w:t xml:space="preserve">Doterajšie písmeno r) sa označuje ako písmeno </w:t>
      </w:r>
      <w:r w:rsidR="00AA79B1" w:rsidRPr="0049384B">
        <w:rPr>
          <w:rFonts w:ascii="Times New Roman" w:hAnsi="Times New Roman"/>
          <w:sz w:val="24"/>
          <w:szCs w:val="24"/>
        </w:rPr>
        <w:t>t</w:t>
      </w:r>
      <w:r w:rsidRPr="0049384B">
        <w:rPr>
          <w:rFonts w:ascii="Times New Roman" w:hAnsi="Times New Roman"/>
          <w:sz w:val="24"/>
          <w:szCs w:val="24"/>
        </w:rPr>
        <w:t>).</w:t>
      </w:r>
    </w:p>
    <w:p w:rsidR="00103466" w:rsidRPr="0049384B" w:rsidRDefault="00103466" w:rsidP="00D55E84">
      <w:pPr>
        <w:pStyle w:val="Odsekzoznamu"/>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xml:space="preserve">§ 20 sa dopĺňa odsekmi 3 až 6, ktoré znejú: </w:t>
      </w:r>
    </w:p>
    <w:p w:rsidR="00103466" w:rsidRPr="0049384B" w:rsidRDefault="00103466" w:rsidP="00D725F2">
      <w:pPr>
        <w:spacing w:after="0" w:line="240" w:lineRule="auto"/>
        <w:jc w:val="both"/>
        <w:rPr>
          <w:rStyle w:val="iadne"/>
          <w:rFonts w:ascii="Times New Roman" w:hAnsi="Times New Roman"/>
          <w:sz w:val="24"/>
          <w:szCs w:val="24"/>
        </w:rPr>
      </w:pPr>
      <w:r w:rsidRPr="0049384B">
        <w:rPr>
          <w:rStyle w:val="iadne"/>
          <w:rFonts w:ascii="Times New Roman" w:hAnsi="Times New Roman"/>
          <w:sz w:val="24"/>
          <w:szCs w:val="24"/>
        </w:rPr>
        <w:t xml:space="preserve">„(3) Úrad pridelí číselný kód </w:t>
      </w:r>
      <w:r w:rsidRPr="0049384B">
        <w:rPr>
          <w:rStyle w:val="iadne"/>
          <w:rFonts w:ascii="Times New Roman" w:hAnsi="Times New Roman"/>
          <w:sz w:val="24"/>
          <w:szCs w:val="24"/>
          <w:shd w:val="clear" w:color="auto" w:fill="FFFFFF"/>
        </w:rPr>
        <w:t xml:space="preserve">zdravotníckemu pracovníkovi, poskytovateľovi zdravotnej starostlivosti a zariadeniu sociálnej pomoci </w:t>
      </w:r>
      <w:r w:rsidRPr="0049384B">
        <w:rPr>
          <w:rStyle w:val="iadne"/>
          <w:rFonts w:ascii="Times New Roman" w:hAnsi="Times New Roman"/>
          <w:sz w:val="24"/>
          <w:szCs w:val="24"/>
        </w:rPr>
        <w:t xml:space="preserve">na základe predchádzajúcej písomnej žiadosti subjektu, ktorému má byť tento </w:t>
      </w:r>
      <w:r w:rsidR="00E73B55" w:rsidRPr="0049384B">
        <w:rPr>
          <w:rStyle w:val="iadne"/>
          <w:rFonts w:ascii="Times New Roman" w:hAnsi="Times New Roman"/>
          <w:sz w:val="24"/>
          <w:szCs w:val="24"/>
        </w:rPr>
        <w:t xml:space="preserve">číselný </w:t>
      </w:r>
      <w:r w:rsidRPr="0049384B">
        <w:rPr>
          <w:rStyle w:val="iadne"/>
          <w:rFonts w:ascii="Times New Roman" w:hAnsi="Times New Roman"/>
          <w:sz w:val="24"/>
          <w:szCs w:val="24"/>
        </w:rPr>
        <w:t xml:space="preserve">kód </w:t>
      </w:r>
      <w:r w:rsidR="00E73B55" w:rsidRPr="0049384B">
        <w:rPr>
          <w:rStyle w:val="iadne"/>
          <w:rFonts w:ascii="Times New Roman" w:hAnsi="Times New Roman"/>
          <w:sz w:val="24"/>
          <w:szCs w:val="24"/>
        </w:rPr>
        <w:t>pridelený</w:t>
      </w:r>
      <w:r w:rsidRPr="0049384B">
        <w:rPr>
          <w:rStyle w:val="iadne"/>
          <w:rFonts w:ascii="Times New Roman" w:hAnsi="Times New Roman"/>
          <w:sz w:val="24"/>
          <w:szCs w:val="24"/>
        </w:rPr>
        <w:t xml:space="preserve">.  </w:t>
      </w:r>
    </w:p>
    <w:p w:rsidR="00B36867" w:rsidRDefault="00B36867" w:rsidP="00D725F2">
      <w:pPr>
        <w:spacing w:after="0" w:line="240" w:lineRule="auto"/>
        <w:jc w:val="both"/>
        <w:rPr>
          <w:rStyle w:val="iadne"/>
          <w:rFonts w:ascii="Times New Roman" w:hAnsi="Times New Roman"/>
          <w:sz w:val="24"/>
          <w:szCs w:val="24"/>
        </w:rPr>
      </w:pPr>
    </w:p>
    <w:p w:rsidR="00103466" w:rsidRPr="0049384B" w:rsidRDefault="00103466" w:rsidP="00D725F2">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rPr>
        <w:t xml:space="preserve">(4) </w:t>
      </w:r>
      <w:r w:rsidRPr="0049384B">
        <w:rPr>
          <w:rStyle w:val="iadne"/>
          <w:rFonts w:ascii="Times New Roman" w:hAnsi="Times New Roman"/>
          <w:sz w:val="24"/>
          <w:szCs w:val="24"/>
          <w:shd w:val="clear" w:color="auto" w:fill="FFFFFF"/>
        </w:rPr>
        <w:t xml:space="preserve">Na prideľovanie, pozastavenie platnosti, ukončenie pozastavenia platnosti a na ukončenie platnosti číselného kódu zdravotníckeho pracovníka, poskytovateľa zdravotnej starostlivosti a zariadenia sociálnej pomoci sa nevzťahuje správny poriadok. </w:t>
      </w:r>
    </w:p>
    <w:p w:rsidR="00B36867" w:rsidRDefault="00B36867" w:rsidP="00D725F2">
      <w:pPr>
        <w:spacing w:after="0" w:line="240" w:lineRule="auto"/>
        <w:jc w:val="both"/>
        <w:rPr>
          <w:rStyle w:val="iadne"/>
          <w:rFonts w:ascii="Times New Roman" w:hAnsi="Times New Roman"/>
          <w:sz w:val="24"/>
          <w:szCs w:val="24"/>
          <w:shd w:val="clear" w:color="auto" w:fill="FFFFFF"/>
        </w:rPr>
      </w:pPr>
    </w:p>
    <w:p w:rsidR="00103466" w:rsidRPr="0049384B" w:rsidRDefault="00103466" w:rsidP="00D725F2">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(5) Úrad pri svojej činnosti podľa odseku 1 písm. d) spracúva osobné údaje zdravotníckych pracovníkov, štatutárnych zástupcov a odborných zástupcov poskytovateľov zdravotnej starostlivosti, štatutárnych zástupcov a kvalifikovaných osôb zodpovedných za poskytovanie ošetrovateľskej starostlivosti v zariadení sociálnej pomoci, a to v rozsahu nevyhnutnom na zabezpečenie činnosti úradu podľa odseku 1 písm. d) a na vedenie registrov podľa odseku 1 písm. e) štvrtého, piateho a </w:t>
      </w:r>
      <w:r w:rsidR="00AA79B1" w:rsidRPr="0049384B">
        <w:rPr>
          <w:rStyle w:val="iadne"/>
          <w:rFonts w:ascii="Times New Roman" w:hAnsi="Times New Roman"/>
          <w:sz w:val="24"/>
          <w:szCs w:val="24"/>
          <w:shd w:val="clear" w:color="auto" w:fill="FFFFFF"/>
        </w:rPr>
        <w:t xml:space="preserve">deviateho </w:t>
      </w:r>
      <w:r w:rsidRPr="0049384B">
        <w:rPr>
          <w:rStyle w:val="iadne"/>
          <w:rFonts w:ascii="Times New Roman" w:hAnsi="Times New Roman"/>
          <w:sz w:val="24"/>
          <w:szCs w:val="24"/>
          <w:shd w:val="clear" w:color="auto" w:fill="FFFFFF"/>
        </w:rPr>
        <w:t>bodu.</w:t>
      </w:r>
    </w:p>
    <w:p w:rsidR="00B36867" w:rsidRDefault="00B36867" w:rsidP="00D725F2">
      <w:pPr>
        <w:spacing w:after="0" w:line="240" w:lineRule="auto"/>
        <w:jc w:val="both"/>
        <w:rPr>
          <w:rStyle w:val="iadne"/>
          <w:rFonts w:ascii="Times New Roman" w:hAnsi="Times New Roman"/>
          <w:sz w:val="24"/>
          <w:szCs w:val="24"/>
          <w:shd w:val="clear" w:color="auto" w:fill="FFFFFF"/>
        </w:rPr>
      </w:pPr>
    </w:p>
    <w:p w:rsidR="00103466" w:rsidRPr="0049384B" w:rsidRDefault="00103466" w:rsidP="00D725F2">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(6) Úrad elektronicky poskytuje zdravotným poisťovniam na účely vykonávania verejného zdravotného poistenia údaje z registrov podľa odseku 1 písm. e) štvrtého, piateho a </w:t>
      </w:r>
      <w:r w:rsidR="00DE11CF" w:rsidRPr="0049384B">
        <w:rPr>
          <w:rStyle w:val="iadne"/>
          <w:rFonts w:ascii="Times New Roman" w:hAnsi="Times New Roman"/>
          <w:sz w:val="24"/>
          <w:szCs w:val="24"/>
          <w:shd w:val="clear" w:color="auto" w:fill="FFFFFF"/>
        </w:rPr>
        <w:t xml:space="preserve">deviateho </w:t>
      </w:r>
      <w:r w:rsidRPr="0049384B">
        <w:rPr>
          <w:rStyle w:val="iadne"/>
          <w:rFonts w:ascii="Times New Roman" w:hAnsi="Times New Roman"/>
          <w:sz w:val="24"/>
          <w:szCs w:val="24"/>
          <w:shd w:val="clear" w:color="auto" w:fill="FFFFFF"/>
        </w:rPr>
        <w:t>bodu v celom rozsahu.</w:t>
      </w:r>
      <w:r w:rsidRPr="0049384B">
        <w:rPr>
          <w:rStyle w:val="iadne"/>
          <w:rFonts w:ascii="Times New Roman" w:hAnsi="Times New Roman"/>
          <w:sz w:val="24"/>
          <w:szCs w:val="24"/>
          <w:shd w:val="clear" w:color="auto" w:fill="FFFFFF"/>
          <w:rtl/>
        </w:rPr>
        <w:t>“</w:t>
      </w:r>
      <w:r w:rsidRPr="0049384B">
        <w:rPr>
          <w:rStyle w:val="iadne"/>
          <w:rFonts w:ascii="Times New Roman" w:hAnsi="Times New Roman"/>
          <w:sz w:val="24"/>
          <w:szCs w:val="24"/>
          <w:shd w:val="clear" w:color="auto" w:fill="FFFFFF"/>
        </w:rPr>
        <w:t xml:space="preserve">. </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Poznámka pod čiarou k odkazu 61ac znie:</w:t>
      </w:r>
    </w:p>
    <w:p w:rsidR="00103466" w:rsidRPr="0049384B" w:rsidRDefault="00103466" w:rsidP="00D55E84">
      <w:pPr>
        <w:pStyle w:val="Bezriadkovania"/>
        <w:rPr>
          <w:rStyle w:val="iadne"/>
          <w:rFonts w:ascii="Times New Roman" w:hAnsi="Times New Roman"/>
          <w:sz w:val="24"/>
          <w:szCs w:val="24"/>
        </w:rPr>
      </w:pPr>
      <w:r w:rsidRPr="0049384B">
        <w:rPr>
          <w:rStyle w:val="iadne"/>
          <w:rFonts w:ascii="Times New Roman" w:hAnsi="Times New Roman"/>
          <w:sz w:val="24"/>
          <w:szCs w:val="24"/>
        </w:rPr>
        <w:t>„</w:t>
      </w:r>
      <w:r w:rsidRPr="0049384B">
        <w:rPr>
          <w:rStyle w:val="iadne"/>
          <w:rFonts w:ascii="Times New Roman" w:hAnsi="Times New Roman"/>
          <w:sz w:val="24"/>
          <w:szCs w:val="24"/>
          <w:vertAlign w:val="superscript"/>
        </w:rPr>
        <w:t>61ac</w:t>
      </w:r>
      <w:r w:rsidRPr="0049384B">
        <w:rPr>
          <w:rStyle w:val="iadne"/>
          <w:rFonts w:ascii="Times New Roman" w:hAnsi="Times New Roman"/>
          <w:sz w:val="24"/>
          <w:szCs w:val="24"/>
        </w:rPr>
        <w:t>) § 36 Správneho poriadku.”.</w:t>
      </w:r>
    </w:p>
    <w:p w:rsidR="00103466" w:rsidRPr="0049384B" w:rsidRDefault="00103466" w:rsidP="00D55E84">
      <w:pPr>
        <w:pStyle w:val="Bezriadkovania"/>
        <w:rPr>
          <w:rStyle w:val="iadne"/>
          <w:rFonts w:ascii="Times New Roman" w:hAnsi="Times New Roman"/>
          <w:sz w:val="24"/>
          <w:szCs w:val="24"/>
        </w:rPr>
      </w:pPr>
    </w:p>
    <w:p w:rsidR="00A664FC" w:rsidRPr="0049384B" w:rsidRDefault="00A664FC" w:rsidP="007E1DD9">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29 ods. 1 písm. b) sa vypúšťajú slová „denne prepočítavať majetok a záväzky vyjadrené v cudzej mene na eurá podľa referenčného výmenného kurzu určeného a vyhláseného Európskou centrálnou bankou alebo Národnou bankou Slovenska,</w:t>
      </w:r>
      <w:r w:rsidRPr="0049384B">
        <w:rPr>
          <w:rFonts w:ascii="Times New Roman" w:hAnsi="Times New Roman"/>
          <w:sz w:val="24"/>
          <w:szCs w:val="24"/>
          <w:vertAlign w:val="superscript"/>
        </w:rPr>
        <w:t>45a</w:t>
      </w:r>
      <w:r w:rsidRPr="0049384B">
        <w:rPr>
          <w:rFonts w:ascii="Times New Roman" w:hAnsi="Times New Roman"/>
          <w:sz w:val="24"/>
          <w:szCs w:val="24"/>
        </w:rPr>
        <w:t>) ktorý je platný k tomuto dňu“.</w:t>
      </w:r>
    </w:p>
    <w:p w:rsidR="00A664FC" w:rsidRPr="0049384B" w:rsidRDefault="00A664FC" w:rsidP="007E1DD9">
      <w:pPr>
        <w:pBdr>
          <w:top w:val="nil"/>
          <w:left w:val="nil"/>
          <w:bottom w:val="nil"/>
          <w:right w:val="nil"/>
          <w:between w:val="nil"/>
          <w:bar w:val="nil"/>
        </w:pBdr>
        <w:spacing w:after="0" w:line="240" w:lineRule="auto"/>
        <w:jc w:val="both"/>
        <w:rPr>
          <w:rFonts w:ascii="Times New Roman" w:hAnsi="Times New Roman"/>
          <w:sz w:val="24"/>
          <w:szCs w:val="24"/>
        </w:rPr>
      </w:pPr>
    </w:p>
    <w:p w:rsidR="007E1DD9" w:rsidRPr="0049384B" w:rsidRDefault="007E1DD9" w:rsidP="007E1DD9">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Poznámka pod čiarou k odkazu 45a sa vypúšťa.</w:t>
      </w:r>
    </w:p>
    <w:p w:rsidR="00A664FC" w:rsidRPr="0049384B" w:rsidRDefault="00A664FC" w:rsidP="00A664FC">
      <w:pPr>
        <w:pBdr>
          <w:top w:val="nil"/>
          <w:left w:val="nil"/>
          <w:bottom w:val="nil"/>
          <w:right w:val="nil"/>
          <w:between w:val="nil"/>
          <w:bar w:val="nil"/>
        </w:pBdr>
        <w:spacing w:after="0" w:line="240" w:lineRule="auto"/>
        <w:ind w:left="426"/>
        <w:jc w:val="both"/>
        <w:rPr>
          <w:rFonts w:ascii="Times New Roman" w:hAnsi="Times New Roman"/>
          <w:sz w:val="24"/>
          <w:szCs w:val="24"/>
        </w:rPr>
      </w:pPr>
    </w:p>
    <w:p w:rsidR="00CC1EE3" w:rsidRPr="0049384B" w:rsidRDefault="00CC1EE3" w:rsidP="00CC1EE3">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43 ods. 6 písm. a) sa vypúšťajú slová „na základe zmluvy</w:t>
      </w:r>
      <w:r w:rsidRPr="0049384B">
        <w:rPr>
          <w:rFonts w:ascii="Times New Roman" w:hAnsi="Times New Roman"/>
          <w:sz w:val="24"/>
          <w:szCs w:val="24"/>
          <w:vertAlign w:val="superscript"/>
        </w:rPr>
        <w:t>61aa</w:t>
      </w:r>
      <w:r w:rsidRPr="0049384B">
        <w:rPr>
          <w:rFonts w:ascii="Times New Roman" w:hAnsi="Times New Roman"/>
          <w:sz w:val="24"/>
          <w:szCs w:val="24"/>
        </w:rPr>
        <w:t>) uzatvorenej s úradom“.</w:t>
      </w:r>
    </w:p>
    <w:p w:rsidR="00CC1EE3" w:rsidRPr="0049384B" w:rsidRDefault="00CC1EE3" w:rsidP="00CC1EE3">
      <w:pPr>
        <w:pBdr>
          <w:top w:val="nil"/>
          <w:left w:val="nil"/>
          <w:bottom w:val="nil"/>
          <w:right w:val="nil"/>
          <w:between w:val="nil"/>
          <w:bar w:val="nil"/>
        </w:pBdr>
        <w:spacing w:after="0" w:line="240" w:lineRule="auto"/>
        <w:jc w:val="both"/>
        <w:rPr>
          <w:rFonts w:ascii="Times New Roman" w:hAnsi="Times New Roman"/>
          <w:sz w:val="24"/>
          <w:szCs w:val="24"/>
        </w:rPr>
      </w:pPr>
    </w:p>
    <w:p w:rsidR="00CC1EE3" w:rsidRPr="0049384B" w:rsidRDefault="00CC1EE3" w:rsidP="00CC1EE3">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Poznámka pod čiarou k odkazu 61aa sa vypúšťa.</w:t>
      </w:r>
    </w:p>
    <w:p w:rsidR="00CC1EE3" w:rsidRPr="0049384B" w:rsidRDefault="00CC1EE3" w:rsidP="00CC1EE3">
      <w:pPr>
        <w:pBdr>
          <w:top w:val="nil"/>
          <w:left w:val="nil"/>
          <w:bottom w:val="nil"/>
          <w:right w:val="nil"/>
          <w:between w:val="nil"/>
          <w:bar w:val="nil"/>
        </w:pBdr>
        <w:spacing w:after="0" w:line="240" w:lineRule="auto"/>
        <w:ind w:left="426"/>
        <w:jc w:val="both"/>
        <w:rPr>
          <w:rFonts w:ascii="Times New Roman" w:hAnsi="Times New Roman"/>
          <w:sz w:val="24"/>
          <w:szCs w:val="24"/>
        </w:rPr>
      </w:pPr>
    </w:p>
    <w:p w:rsidR="00337412" w:rsidRPr="0049384B" w:rsidRDefault="00337412" w:rsidP="00337412">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43a ods. 9 písm. c) sa slovo „a“ nahrádza slovom „alebo“ a na konci sa pripájajú tieto slová: „alebo zákonnosti postupu zdravotnej poisťovne</w:t>
      </w:r>
      <w:r w:rsidR="00834ED6" w:rsidRPr="0049384B">
        <w:rPr>
          <w:rFonts w:ascii="Times New Roman" w:hAnsi="Times New Roman"/>
          <w:sz w:val="24"/>
          <w:szCs w:val="24"/>
        </w:rPr>
        <w:t>,</w:t>
      </w:r>
      <w:r w:rsidRPr="0049384B">
        <w:rPr>
          <w:rFonts w:ascii="Times New Roman" w:hAnsi="Times New Roman"/>
          <w:sz w:val="24"/>
          <w:szCs w:val="24"/>
        </w:rPr>
        <w:t>“.</w:t>
      </w:r>
    </w:p>
    <w:p w:rsidR="00337412" w:rsidRPr="0049384B" w:rsidRDefault="00337412" w:rsidP="00337412">
      <w:pPr>
        <w:pBdr>
          <w:top w:val="nil"/>
          <w:left w:val="nil"/>
          <w:bottom w:val="nil"/>
          <w:right w:val="nil"/>
          <w:between w:val="nil"/>
          <w:bar w:val="nil"/>
        </w:pBdr>
        <w:spacing w:after="0" w:line="240" w:lineRule="auto"/>
        <w:ind w:left="426"/>
        <w:jc w:val="both"/>
        <w:rPr>
          <w:rFonts w:ascii="Times New Roman" w:hAnsi="Times New Roman"/>
          <w:sz w:val="24"/>
          <w:szCs w:val="24"/>
        </w:rPr>
      </w:pPr>
    </w:p>
    <w:p w:rsidR="00D51E01" w:rsidRPr="0049384B" w:rsidRDefault="00D51E01" w:rsidP="00D51E01">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43b ods. 2 sa slová „vydaním poverenia úradu“ nahrádzajú slovami „dňom uvedeným v poverení vydanom“.</w:t>
      </w:r>
    </w:p>
    <w:p w:rsidR="00B86768" w:rsidRPr="0049384B" w:rsidRDefault="00B86768" w:rsidP="00B86768">
      <w:pPr>
        <w:pStyle w:val="Odsekzoznamu"/>
      </w:pPr>
    </w:p>
    <w:p w:rsidR="0036081D" w:rsidRPr="0049384B" w:rsidRDefault="00B86768" w:rsidP="00B86768">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43b ods. 3 sa vkladajú nová prvá</w:t>
      </w:r>
      <w:r w:rsidR="002C53F8" w:rsidRPr="0049384B">
        <w:rPr>
          <w:rFonts w:ascii="Times New Roman" w:hAnsi="Times New Roman"/>
          <w:sz w:val="24"/>
          <w:szCs w:val="24"/>
        </w:rPr>
        <w:t xml:space="preserve"> veta</w:t>
      </w:r>
      <w:r w:rsidRPr="0049384B">
        <w:rPr>
          <w:rFonts w:ascii="Times New Roman" w:hAnsi="Times New Roman"/>
          <w:sz w:val="24"/>
          <w:szCs w:val="24"/>
        </w:rPr>
        <w:t xml:space="preserve"> a druhá veta, ktoré znejú: „Poverenie úradu na výkon dohľadu možno vydať v listinnej </w:t>
      </w:r>
      <w:r w:rsidR="00F251F1" w:rsidRPr="0049384B">
        <w:rPr>
          <w:rFonts w:ascii="Times New Roman" w:hAnsi="Times New Roman"/>
          <w:sz w:val="24"/>
          <w:szCs w:val="24"/>
        </w:rPr>
        <w:t>podobe</w:t>
      </w:r>
      <w:r w:rsidR="00C70150" w:rsidRPr="0049384B">
        <w:rPr>
          <w:rFonts w:ascii="Times New Roman" w:hAnsi="Times New Roman"/>
          <w:sz w:val="24"/>
          <w:szCs w:val="24"/>
        </w:rPr>
        <w:t xml:space="preserve"> </w:t>
      </w:r>
      <w:r w:rsidRPr="0049384B">
        <w:rPr>
          <w:rFonts w:ascii="Times New Roman" w:hAnsi="Times New Roman"/>
          <w:sz w:val="24"/>
          <w:szCs w:val="24"/>
        </w:rPr>
        <w:t xml:space="preserve">alebo </w:t>
      </w:r>
      <w:r w:rsidR="0036081D" w:rsidRPr="0049384B">
        <w:rPr>
          <w:rFonts w:ascii="Times New Roman" w:hAnsi="Times New Roman"/>
          <w:sz w:val="24"/>
          <w:szCs w:val="24"/>
        </w:rPr>
        <w:t>v elektronickej podobe</w:t>
      </w:r>
      <w:r w:rsidRPr="0049384B">
        <w:rPr>
          <w:rFonts w:ascii="Times New Roman" w:hAnsi="Times New Roman"/>
          <w:sz w:val="24"/>
          <w:szCs w:val="24"/>
        </w:rPr>
        <w:t xml:space="preserve">. Poverenie </w:t>
      </w:r>
      <w:r w:rsidR="0036081D" w:rsidRPr="0049384B">
        <w:rPr>
          <w:rFonts w:ascii="Times New Roman" w:hAnsi="Times New Roman"/>
          <w:sz w:val="24"/>
          <w:szCs w:val="24"/>
        </w:rPr>
        <w:t xml:space="preserve">úradu na výkon dohľadu </w:t>
      </w:r>
      <w:r w:rsidRPr="0049384B">
        <w:rPr>
          <w:rFonts w:ascii="Times New Roman" w:hAnsi="Times New Roman"/>
          <w:sz w:val="24"/>
          <w:szCs w:val="24"/>
        </w:rPr>
        <w:t>musí byť autorizované podľa osobitného predpisu.</w:t>
      </w:r>
      <w:r w:rsidRPr="0049384B">
        <w:rPr>
          <w:rFonts w:ascii="Times New Roman" w:hAnsi="Times New Roman"/>
          <w:sz w:val="24"/>
          <w:szCs w:val="24"/>
          <w:vertAlign w:val="superscript"/>
        </w:rPr>
        <w:t>62a</w:t>
      </w:r>
      <w:r w:rsidRPr="0049384B">
        <w:rPr>
          <w:rFonts w:ascii="Times New Roman" w:hAnsi="Times New Roman"/>
          <w:sz w:val="24"/>
          <w:szCs w:val="24"/>
        </w:rPr>
        <w:t>)“</w:t>
      </w:r>
      <w:r w:rsidR="0036081D" w:rsidRPr="0049384B">
        <w:rPr>
          <w:rFonts w:ascii="Times New Roman" w:hAnsi="Times New Roman"/>
          <w:sz w:val="24"/>
          <w:szCs w:val="24"/>
        </w:rPr>
        <w:t>.</w:t>
      </w:r>
    </w:p>
    <w:p w:rsidR="0036081D" w:rsidRPr="0049384B" w:rsidRDefault="0036081D" w:rsidP="00017D45">
      <w:pPr>
        <w:pStyle w:val="Odsekzoznamu"/>
      </w:pPr>
    </w:p>
    <w:p w:rsidR="00B86768" w:rsidRPr="0049384B" w:rsidRDefault="0036081D" w:rsidP="00B86768">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43</w:t>
      </w:r>
      <w:r w:rsidR="00A3160C" w:rsidRPr="0049384B">
        <w:rPr>
          <w:rFonts w:ascii="Times New Roman" w:hAnsi="Times New Roman"/>
          <w:sz w:val="24"/>
          <w:szCs w:val="24"/>
        </w:rPr>
        <w:t>b</w:t>
      </w:r>
      <w:r w:rsidRPr="0049384B">
        <w:rPr>
          <w:rFonts w:ascii="Times New Roman" w:hAnsi="Times New Roman"/>
          <w:sz w:val="24"/>
          <w:szCs w:val="24"/>
        </w:rPr>
        <w:t xml:space="preserve"> ods. 3</w:t>
      </w:r>
      <w:r w:rsidR="00C73DF0">
        <w:rPr>
          <w:rFonts w:ascii="Times New Roman" w:hAnsi="Times New Roman"/>
          <w:sz w:val="24"/>
          <w:szCs w:val="24"/>
        </w:rPr>
        <w:t xml:space="preserve"> </w:t>
      </w:r>
      <w:r w:rsidRPr="0049384B">
        <w:rPr>
          <w:rFonts w:ascii="Times New Roman" w:hAnsi="Times New Roman"/>
          <w:sz w:val="24"/>
          <w:szCs w:val="24"/>
        </w:rPr>
        <w:t>s</w:t>
      </w:r>
      <w:r w:rsidR="00B86768" w:rsidRPr="0049384B">
        <w:rPr>
          <w:rFonts w:ascii="Times New Roman" w:hAnsi="Times New Roman"/>
          <w:sz w:val="24"/>
          <w:szCs w:val="24"/>
        </w:rPr>
        <w:t>a za slová „pečiatky úradu“ vkladá čiarka a</w:t>
      </w:r>
      <w:r w:rsidRPr="0049384B">
        <w:rPr>
          <w:rFonts w:ascii="Times New Roman" w:hAnsi="Times New Roman"/>
          <w:sz w:val="24"/>
          <w:szCs w:val="24"/>
        </w:rPr>
        <w:t> vkladajú sa</w:t>
      </w:r>
      <w:r w:rsidR="00B86768" w:rsidRPr="0049384B">
        <w:rPr>
          <w:rFonts w:ascii="Times New Roman" w:hAnsi="Times New Roman"/>
          <w:sz w:val="24"/>
          <w:szCs w:val="24"/>
        </w:rPr>
        <w:t> slová „ak bolo poverenie vydané v listinnej podobe“.</w:t>
      </w:r>
    </w:p>
    <w:p w:rsidR="00B86768" w:rsidRPr="0049384B" w:rsidRDefault="00B86768" w:rsidP="00B86768">
      <w:pPr>
        <w:pStyle w:val="Odsekzoznamu"/>
      </w:pPr>
    </w:p>
    <w:p w:rsidR="00B86768" w:rsidRPr="0049384B" w:rsidRDefault="00B86768" w:rsidP="00D27366">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lastRenderedPageBreak/>
        <w:t>V § 45 ods. 7 sa slová „zdravotnou starostlivosťou“ nahrádzajú slovami „</w:t>
      </w:r>
      <w:r w:rsidR="00D27366" w:rsidRPr="0049384B">
        <w:rPr>
          <w:rFonts w:ascii="Times New Roman" w:hAnsi="Times New Roman"/>
          <w:sz w:val="24"/>
          <w:szCs w:val="24"/>
        </w:rPr>
        <w:t>poskytovaním zdravotnej starostlivosti a podklady pre vyhotovenie protokolu“.</w:t>
      </w:r>
    </w:p>
    <w:p w:rsidR="00125C70" w:rsidRPr="0049384B" w:rsidRDefault="00125C70" w:rsidP="00125C70">
      <w:pPr>
        <w:pStyle w:val="Odsekzoznamu"/>
      </w:pPr>
    </w:p>
    <w:p w:rsidR="00125C70" w:rsidRPr="0049384B" w:rsidRDefault="00125C70" w:rsidP="00F83877">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46 ods. 1 sa na konci pripája táto veta: „Úrad je povinný informovať dohliadaný subjekt o dôvodoch začatia výkonu následného dohľadu.</w:t>
      </w:r>
      <w:r w:rsidR="00F83877" w:rsidRPr="0049384B">
        <w:rPr>
          <w:rFonts w:ascii="Times New Roman" w:hAnsi="Times New Roman"/>
          <w:sz w:val="24"/>
          <w:szCs w:val="24"/>
        </w:rPr>
        <w:t>“.</w:t>
      </w:r>
    </w:p>
    <w:p w:rsidR="00125C70" w:rsidRPr="0049384B" w:rsidRDefault="00125C70" w:rsidP="00125C70">
      <w:pPr>
        <w:pStyle w:val="Odsekzoznamu"/>
      </w:pPr>
    </w:p>
    <w:p w:rsidR="00125C70" w:rsidRPr="0049384B" w:rsidRDefault="00125C70" w:rsidP="00D27366">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46 sa dopĺňa odsekom 4, ktorý znie:</w:t>
      </w:r>
    </w:p>
    <w:p w:rsidR="00125C70" w:rsidRPr="0049384B" w:rsidRDefault="00125C70" w:rsidP="00125C70">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hAnsi="Times New Roman"/>
          <w:sz w:val="24"/>
          <w:szCs w:val="24"/>
        </w:rPr>
        <w:t>„(4) Dňom skončenia následného dohľadu nahrádza protokol vydaný v rámci následného dohľadu v celom rozsahu protokol</w:t>
      </w:r>
      <w:r w:rsidR="008F118D" w:rsidRPr="0049384B">
        <w:rPr>
          <w:rFonts w:ascii="Times New Roman" w:hAnsi="Times New Roman"/>
          <w:sz w:val="24"/>
          <w:szCs w:val="24"/>
        </w:rPr>
        <w:t xml:space="preserve"> </w:t>
      </w:r>
      <w:r w:rsidRPr="0049384B">
        <w:rPr>
          <w:rFonts w:ascii="Times New Roman" w:hAnsi="Times New Roman"/>
          <w:sz w:val="24"/>
          <w:szCs w:val="24"/>
        </w:rPr>
        <w:t xml:space="preserve"> vydaný v rámci predchádzajúceho dohľadu v tej istej veci.“.</w:t>
      </w:r>
    </w:p>
    <w:p w:rsidR="00D51E01" w:rsidRPr="0049384B" w:rsidRDefault="00D51E01" w:rsidP="00D51E01">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46a ods. 5 sa slová „podávateľ podnetu” nahrádzajú slovom „adresát”</w:t>
      </w:r>
      <w:r w:rsidR="00D729B7" w:rsidRPr="0049384B">
        <w:rPr>
          <w:rFonts w:ascii="Times New Roman" w:hAnsi="Times New Roman"/>
          <w:sz w:val="24"/>
          <w:szCs w:val="24"/>
        </w:rPr>
        <w:t xml:space="preserve"> a slová „podávateľovi podnetu“ sa nahrádzajú slovom „adresátovi“</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47c ods. 2 písmeno a) znie:</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„a) bezodkladne po vyhotovení rozpisu poskytovateľa zdravotnej starostlivosti a pri každej jeho zmene,”.</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47c ods. 3 písm. b) sa za slovo „telefonického” vkladajú slová „a e-mailového”, na konci sa vypúšťa čiarka a pripájajú sa tieto slová: „a čísla oprávnenia na vykonávanie prehliadok mŕtvych tiel,”.</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xml:space="preserve">V § 47da ods. 3 poslednej vete sa vypúšťajú slová „osvedčenie o absolvovaní školenia k prehliadkam mŕtvych tiel a”. </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47f odsek 1 znie:</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„(1) Úrad vydá oprávnenie na vykonávanie prehliadok mŕtvych tiel na základe žiadosti po absolvovaní školenia k prehliadkam mŕtvych tiel</w:t>
      </w:r>
    </w:p>
    <w:p w:rsidR="005D6E0F" w:rsidRDefault="005D6E0F"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a) zdravotníckemu pracovníkovi poskytovateľa zdravotnej starostlivosti v povolaní lekár,</w:t>
      </w:r>
      <w:r w:rsidRPr="0049384B">
        <w:rPr>
          <w:rStyle w:val="iadne"/>
          <w:rFonts w:ascii="Times New Roman" w:hAnsi="Times New Roman"/>
          <w:sz w:val="24"/>
          <w:szCs w:val="24"/>
          <w:shd w:val="clear" w:color="auto" w:fill="FFFFFF"/>
          <w:vertAlign w:val="superscript"/>
        </w:rPr>
        <w:t>63c</w:t>
      </w:r>
      <w:r w:rsidRPr="0049384B">
        <w:rPr>
          <w:rStyle w:val="iadne"/>
          <w:rFonts w:ascii="Times New Roman" w:hAnsi="Times New Roman"/>
          <w:sz w:val="24"/>
          <w:szCs w:val="24"/>
          <w:shd w:val="clear" w:color="auto" w:fill="FFFFFF"/>
        </w:rPr>
        <w:t>)</w:t>
      </w:r>
    </w:p>
    <w:p w:rsidR="005D6E0F" w:rsidRDefault="005D6E0F"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b) zdravotníckemu pracovníkovi v povolaní lekár,</w:t>
      </w:r>
      <w:r w:rsidRPr="0049384B">
        <w:rPr>
          <w:rStyle w:val="iadne"/>
          <w:rFonts w:ascii="Times New Roman" w:hAnsi="Times New Roman"/>
          <w:sz w:val="24"/>
          <w:szCs w:val="24"/>
          <w:shd w:val="clear" w:color="auto" w:fill="FFFFFF"/>
          <w:vertAlign w:val="superscript"/>
        </w:rPr>
        <w:t>63c</w:t>
      </w:r>
      <w:r w:rsidRPr="0049384B">
        <w:rPr>
          <w:rStyle w:val="iadne"/>
          <w:rFonts w:ascii="Times New Roman" w:hAnsi="Times New Roman"/>
          <w:sz w:val="24"/>
          <w:szCs w:val="24"/>
          <w:shd w:val="clear" w:color="auto" w:fill="FFFFFF"/>
        </w:rPr>
        <w:t>) ktorý nie je poskytovateľom zdravotnej starostlivosti ani zdravotníckym pracovníkom poskytovateľa zdravotnej starostlivosti,</w:t>
      </w:r>
    </w:p>
    <w:p w:rsidR="005D6E0F" w:rsidRDefault="005D6E0F"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c) zamestnancovi úradu, ktorý je zdravotníckym pracovníkom v povolaní lekár,</w:t>
      </w:r>
    </w:p>
    <w:p w:rsidR="005D6E0F" w:rsidRDefault="005D6E0F" w:rsidP="00D55E84">
      <w:pPr>
        <w:spacing w:after="0" w:line="240" w:lineRule="auto"/>
        <w:jc w:val="both"/>
        <w:rPr>
          <w:rStyle w:val="iadne"/>
          <w:rFonts w:ascii="Times New Roman" w:hAnsi="Times New Roman"/>
          <w:sz w:val="24"/>
          <w:szCs w:val="24"/>
          <w:shd w:val="clear" w:color="auto" w:fill="FFFFFF"/>
        </w:rPr>
      </w:pP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d) osobe, ktorá riadne skončila vysokoškolské štúdium v študijnom programe druhého stupňa</w:t>
      </w:r>
      <w:r w:rsidRPr="0049384B">
        <w:rPr>
          <w:rStyle w:val="iadne"/>
          <w:rFonts w:ascii="Times New Roman" w:hAnsi="Times New Roman"/>
          <w:sz w:val="24"/>
          <w:szCs w:val="24"/>
          <w:shd w:val="clear" w:color="auto" w:fill="FFFFFF"/>
          <w:vertAlign w:val="superscript"/>
        </w:rPr>
        <w:t>43</w:t>
      </w:r>
      <w:r w:rsidRPr="0049384B">
        <w:rPr>
          <w:rStyle w:val="iadne"/>
          <w:rFonts w:ascii="Times New Roman" w:hAnsi="Times New Roman"/>
          <w:sz w:val="24"/>
          <w:szCs w:val="24"/>
          <w:shd w:val="clear" w:color="auto" w:fill="FFFFFF"/>
        </w:rPr>
        <w:t>) v študijnom odbore všeobecné lekárstvo.”.</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47f sa vypúšťa odsek 2.</w:t>
      </w:r>
    </w:p>
    <w:p w:rsidR="00103466" w:rsidRPr="0049384B" w:rsidRDefault="00103466" w:rsidP="00D55E84">
      <w:pPr>
        <w:pStyle w:val="Odsekzoznamu"/>
        <w:tabs>
          <w:tab w:val="left" w:pos="720"/>
        </w:tabs>
        <w:ind w:left="0"/>
        <w:jc w:val="both"/>
        <w:rPr>
          <w:rStyle w:val="iadne"/>
        </w:rPr>
      </w:pPr>
    </w:p>
    <w:p w:rsidR="00103466" w:rsidRPr="0049384B" w:rsidRDefault="00103466" w:rsidP="00D55E84">
      <w:pPr>
        <w:pStyle w:val="Odsekzoznamu"/>
        <w:tabs>
          <w:tab w:val="left" w:pos="720"/>
        </w:tabs>
        <w:ind w:left="0"/>
        <w:jc w:val="both"/>
        <w:rPr>
          <w:rStyle w:val="iadne"/>
        </w:rPr>
      </w:pPr>
      <w:r w:rsidRPr="0049384B">
        <w:rPr>
          <w:rStyle w:val="iadne"/>
        </w:rPr>
        <w:t>Doterajšie odseky 3 a 4 sa označujú ako odseky 2 a 3.</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47f sa odsek 2 dopĺňa písmenom c), ktoré znie:</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r w:rsidRPr="0049384B">
        <w:rPr>
          <w:rStyle w:val="iadne"/>
          <w:rFonts w:ascii="Times New Roman" w:hAnsi="Times New Roman"/>
          <w:sz w:val="24"/>
          <w:szCs w:val="24"/>
          <w:shd w:val="clear" w:color="auto" w:fill="FFFFFF"/>
        </w:rPr>
        <w:t>„c) zrušením oprávnenia na vykonávanie prehliadok mŕtvych tiel úradom v prípade opakovaného</w:t>
      </w:r>
      <w:r w:rsidR="00E73B55" w:rsidRPr="0049384B">
        <w:rPr>
          <w:rStyle w:val="iadne"/>
          <w:rFonts w:ascii="Times New Roman" w:hAnsi="Times New Roman"/>
          <w:sz w:val="24"/>
          <w:szCs w:val="24"/>
          <w:shd w:val="clear" w:color="auto" w:fill="FFFFFF"/>
        </w:rPr>
        <w:t xml:space="preserve"> porušenia</w:t>
      </w:r>
      <w:r w:rsidRPr="0049384B">
        <w:rPr>
          <w:rStyle w:val="iadne"/>
          <w:rFonts w:ascii="Times New Roman" w:hAnsi="Times New Roman"/>
          <w:sz w:val="24"/>
          <w:szCs w:val="24"/>
          <w:shd w:val="clear" w:color="auto" w:fill="FFFFFF"/>
        </w:rPr>
        <w:t xml:space="preserve"> alebo závažného porušenia povinnost</w:t>
      </w:r>
      <w:r w:rsidR="00D729B7" w:rsidRPr="0049384B">
        <w:rPr>
          <w:rStyle w:val="iadne"/>
          <w:rFonts w:ascii="Times New Roman" w:hAnsi="Times New Roman"/>
          <w:sz w:val="24"/>
          <w:szCs w:val="24"/>
          <w:shd w:val="clear" w:color="auto" w:fill="FFFFFF"/>
        </w:rPr>
        <w:t>i</w:t>
      </w:r>
      <w:r w:rsidRPr="0049384B">
        <w:rPr>
          <w:rStyle w:val="iadne"/>
          <w:rFonts w:ascii="Times New Roman" w:hAnsi="Times New Roman"/>
          <w:sz w:val="24"/>
          <w:szCs w:val="24"/>
          <w:shd w:val="clear" w:color="auto" w:fill="FFFFFF"/>
        </w:rPr>
        <w:t xml:space="preserve"> prehliadajúceho lekára ustanovenej týmto zákonom.”.</w:t>
      </w:r>
    </w:p>
    <w:p w:rsidR="00103466" w:rsidRPr="0049384B" w:rsidRDefault="00103466" w:rsidP="00D55E84">
      <w:pPr>
        <w:spacing w:after="0" w:line="240" w:lineRule="auto"/>
        <w:jc w:val="both"/>
        <w:rPr>
          <w:rStyle w:val="iadne"/>
          <w:rFonts w:ascii="Times New Roman" w:hAnsi="Times New Roman"/>
          <w:sz w:val="24"/>
          <w:szCs w:val="24"/>
          <w:shd w:val="clear" w:color="auto" w:fill="FFFFFF"/>
        </w:rPr>
      </w:pPr>
    </w:p>
    <w:p w:rsidR="00475B7B"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xml:space="preserve"> </w:t>
      </w:r>
      <w:r w:rsidR="00475B7B" w:rsidRPr="0049384B">
        <w:rPr>
          <w:rFonts w:ascii="Times New Roman" w:hAnsi="Times New Roman"/>
          <w:sz w:val="24"/>
          <w:szCs w:val="24"/>
        </w:rPr>
        <w:t>V § 50 ods. 1 sa za slovom „závažnosti“ vypúšťa čiarka a</w:t>
      </w:r>
      <w:r w:rsidR="00916F4A" w:rsidRPr="0049384B">
        <w:rPr>
          <w:rFonts w:ascii="Times New Roman" w:hAnsi="Times New Roman"/>
          <w:sz w:val="24"/>
          <w:szCs w:val="24"/>
        </w:rPr>
        <w:t xml:space="preserve"> vypúšťajú sa </w:t>
      </w:r>
      <w:r w:rsidR="00475B7B" w:rsidRPr="0049384B">
        <w:rPr>
          <w:rFonts w:ascii="Times New Roman" w:hAnsi="Times New Roman"/>
          <w:sz w:val="24"/>
          <w:szCs w:val="24"/>
        </w:rPr>
        <w:t>slová „miery zavinenia“.</w:t>
      </w:r>
    </w:p>
    <w:p w:rsidR="00475B7B" w:rsidRPr="0049384B" w:rsidRDefault="00475B7B" w:rsidP="00475B7B">
      <w:pPr>
        <w:pBdr>
          <w:top w:val="nil"/>
          <w:left w:val="nil"/>
          <w:bottom w:val="nil"/>
          <w:right w:val="nil"/>
          <w:between w:val="nil"/>
          <w:bar w:val="nil"/>
        </w:pBdr>
        <w:spacing w:after="0" w:line="240" w:lineRule="auto"/>
        <w:ind w:left="426"/>
        <w:jc w:val="both"/>
        <w:rPr>
          <w:rFonts w:ascii="Times New Roman" w:hAnsi="Times New Roman"/>
          <w:sz w:val="24"/>
          <w:szCs w:val="24"/>
        </w:rPr>
      </w:pPr>
    </w:p>
    <w:p w:rsidR="00FD7F15" w:rsidRPr="0049384B" w:rsidRDefault="00FD7F15"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lastRenderedPageBreak/>
        <w:t>V § 50 ods. 2, 4, 5</w:t>
      </w:r>
      <w:r w:rsidR="00916F4A" w:rsidRPr="0049384B">
        <w:rPr>
          <w:rFonts w:ascii="Times New Roman" w:hAnsi="Times New Roman"/>
          <w:sz w:val="24"/>
          <w:szCs w:val="24"/>
        </w:rPr>
        <w:t xml:space="preserve"> a</w:t>
      </w:r>
      <w:r w:rsidRPr="0049384B">
        <w:rPr>
          <w:rFonts w:ascii="Times New Roman" w:hAnsi="Times New Roman"/>
          <w:sz w:val="24"/>
          <w:szCs w:val="24"/>
        </w:rPr>
        <w:t xml:space="preserve"> 12 až 15 sa vypúšťajú slová „a ich následkov“.</w:t>
      </w:r>
    </w:p>
    <w:p w:rsidR="00FD7F15" w:rsidRPr="0049384B" w:rsidRDefault="00FD7F15" w:rsidP="00FD7F15">
      <w:pPr>
        <w:pStyle w:val="Odsekzoznamu"/>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50 ods. 11 sa slová „odseku 2 písm. a)</w:t>
      </w:r>
      <w:r w:rsidR="00E73B55" w:rsidRPr="0049384B">
        <w:rPr>
          <w:rFonts w:ascii="Times New Roman" w:hAnsi="Times New Roman"/>
          <w:sz w:val="24"/>
          <w:szCs w:val="24"/>
        </w:rPr>
        <w:t>,</w:t>
      </w:r>
      <w:r w:rsidRPr="0049384B">
        <w:rPr>
          <w:rFonts w:ascii="Times New Roman" w:hAnsi="Times New Roman"/>
          <w:sz w:val="24"/>
          <w:szCs w:val="24"/>
        </w:rPr>
        <w:t xml:space="preserve"> odsekov“ nahrádzajú slovami „odsekov 2,“.</w:t>
      </w:r>
    </w:p>
    <w:p w:rsidR="00103466" w:rsidRPr="0049384B" w:rsidRDefault="00103466" w:rsidP="00D55E84">
      <w:pPr>
        <w:pStyle w:val="Odsekzoznamu"/>
        <w:tabs>
          <w:tab w:val="left" w:pos="720"/>
        </w:tabs>
        <w:ind w:left="0"/>
        <w:jc w:val="both"/>
        <w:rPr>
          <w:rStyle w:val="iadne"/>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50 ods. 12 sa slová „(§ 64 ods. 5)” nahrádzajú slovami „(§ 64 ods. 9)”.</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50 ods. 14 sa slová „(§ 64 ods. 14)” nahrádzajú slovami „(§ 64 ods. 10)”.</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50 ods. 15 sa slová „§ 46 ods. 1” nahrádzajú slovami „43e ods. 2”.</w:t>
      </w:r>
    </w:p>
    <w:p w:rsidR="00103466" w:rsidRPr="0049384B" w:rsidRDefault="00103466" w:rsidP="00D55E84">
      <w:pPr>
        <w:pStyle w:val="Odsekzoznamu"/>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51 sa odsek 1 dopĺňa písmenom c), ktoré znie:</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r w:rsidRPr="0049384B">
        <w:rPr>
          <w:rFonts w:ascii="Times New Roman" w:eastAsia="Times New Roman" w:hAnsi="Times New Roman"/>
          <w:sz w:val="24"/>
          <w:szCs w:val="24"/>
          <w:lang w:eastAsia="cs-CZ"/>
        </w:rPr>
        <w:t xml:space="preserve">„c) </w:t>
      </w:r>
      <w:r w:rsidRPr="0049384B">
        <w:rPr>
          <w:rFonts w:ascii="Times New Roman" w:hAnsi="Times New Roman"/>
          <w:sz w:val="24"/>
          <w:szCs w:val="24"/>
        </w:rPr>
        <w:t>vykazuje straty, v dôsledku ktorých výška vlastného imania zdravotnej poisťovne klesla pod minimálnu hodnotu základného imania podľa § 33 ods. 1 písm. a).“.</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64 ods. 15 sa slová „§ 50 ods. 16” nahrádzajú slovami „§ 50 ods. 15”.</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65 ods. 3 sa slová „§ 64 ods. 9 až 13” nahrádzajú slovami „§ 64 ods. 11 až 13”.</w:t>
      </w:r>
    </w:p>
    <w:p w:rsidR="00103466" w:rsidRPr="0049384B" w:rsidRDefault="00103466" w:rsidP="00D55E84">
      <w:pPr>
        <w:pBdr>
          <w:top w:val="nil"/>
          <w:left w:val="nil"/>
          <w:bottom w:val="nil"/>
          <w:right w:val="nil"/>
          <w:between w:val="nil"/>
          <w:bar w:val="nil"/>
        </w:pBdr>
        <w:spacing w:after="0" w:line="240" w:lineRule="auto"/>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67a ods. 2 sa slová „riadiaci výbor pre reguláciu cien ako svoje poradné orgány” nahrádzajú slovami „reguláciu cien ako svoj poradný orgán“.</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67a ods. 3 sa slová „riadiaci výbor pre reguláciu cien má každý” nahrádzajú slovami „reguláciu cien má”, slovo „členov” sa nahrádza slovami „členov a ich zástupcov” a slovo „člena” sa nahrádza slovami „člena a jeho zástupcu”.</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67a ods. 5 sa vypúšťajú slová „do zoznamu zdravotných výkonov</w:t>
      </w:r>
      <w:r w:rsidR="002D56E3" w:rsidRPr="0049384B">
        <w:rPr>
          <w:rFonts w:ascii="Times New Roman" w:hAnsi="Times New Roman"/>
          <w:sz w:val="24"/>
          <w:szCs w:val="24"/>
        </w:rPr>
        <w:t>,</w:t>
      </w:r>
      <w:r w:rsidRPr="0049384B">
        <w:rPr>
          <w:rFonts w:ascii="Times New Roman" w:hAnsi="Times New Roman"/>
          <w:sz w:val="24"/>
          <w:szCs w:val="24"/>
        </w:rPr>
        <w:t>” a slová „v zozname zdravotných výkonov</w:t>
      </w:r>
      <w:r w:rsidR="00AF5632" w:rsidRPr="0049384B">
        <w:rPr>
          <w:rFonts w:ascii="Times New Roman" w:hAnsi="Times New Roman"/>
          <w:sz w:val="24"/>
          <w:szCs w:val="24"/>
        </w:rPr>
        <w:t>,</w:t>
      </w:r>
      <w:r w:rsidRPr="0049384B">
        <w:rPr>
          <w:rFonts w:ascii="Times New Roman" w:hAnsi="Times New Roman"/>
          <w:sz w:val="24"/>
          <w:szCs w:val="24"/>
        </w:rPr>
        <w:t>”.</w:t>
      </w:r>
    </w:p>
    <w:p w:rsidR="00801827" w:rsidRPr="0049384B" w:rsidRDefault="00801827" w:rsidP="00801827">
      <w:pPr>
        <w:pStyle w:val="Odsekzoznamu"/>
      </w:pPr>
    </w:p>
    <w:p w:rsidR="00801827" w:rsidRPr="0049384B" w:rsidRDefault="00801827"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 67a sa dopĺňa odsekom 8, ktorý znie:</w:t>
      </w:r>
    </w:p>
    <w:p w:rsidR="00103466" w:rsidRPr="0049384B" w:rsidRDefault="00801827"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 xml:space="preserve">„(8) Na postup podľa odsekov 5 až 7 sa nevzťahuje </w:t>
      </w:r>
      <w:r w:rsidR="004B04C7" w:rsidRPr="0049384B">
        <w:rPr>
          <w:rFonts w:ascii="Times New Roman" w:hAnsi="Times New Roman"/>
          <w:sz w:val="24"/>
          <w:szCs w:val="24"/>
        </w:rPr>
        <w:t>s</w:t>
      </w:r>
      <w:r w:rsidRPr="0049384B">
        <w:rPr>
          <w:rFonts w:ascii="Times New Roman" w:hAnsi="Times New Roman"/>
          <w:sz w:val="24"/>
          <w:szCs w:val="24"/>
        </w:rPr>
        <w:t>právny poriadok.</w:t>
      </w:r>
      <w:r w:rsidRPr="0049384B">
        <w:rPr>
          <w:rFonts w:ascii="Times New Roman" w:hAnsi="Times New Roman"/>
          <w:sz w:val="24"/>
          <w:szCs w:val="24"/>
          <w:vertAlign w:val="superscript"/>
        </w:rPr>
        <w:t>62</w:t>
      </w:r>
      <w:r w:rsidRPr="0049384B">
        <w:rPr>
          <w:rFonts w:ascii="Times New Roman" w:hAnsi="Times New Roman"/>
          <w:sz w:val="24"/>
          <w:szCs w:val="24"/>
        </w:rPr>
        <w:t>)“.</w:t>
      </w:r>
    </w:p>
    <w:p w:rsidR="00801827" w:rsidRPr="0049384B" w:rsidRDefault="00801827"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67b ods. 3 písm. e) sa za slová „definujúce výpočet prípadového paušálu“ vkladajú slová „pre hospitalizačné prípady a prípady jednodňovej zdravotnej starostlivosti</w:t>
      </w:r>
      <w:r w:rsidRPr="0049384B">
        <w:rPr>
          <w:rFonts w:ascii="Times New Roman" w:hAnsi="Times New Roman"/>
          <w:sz w:val="24"/>
          <w:szCs w:val="24"/>
          <w:rtl/>
        </w:rPr>
        <w:t>“</w:t>
      </w:r>
      <w:r w:rsidRPr="0049384B">
        <w:rPr>
          <w:rFonts w:ascii="Times New Roman" w:hAnsi="Times New Roman"/>
          <w:sz w:val="24"/>
          <w:szCs w:val="24"/>
        </w:rPr>
        <w:t xml:space="preserve">. </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67b ods. 3 písmeno g) znie:</w:t>
      </w:r>
    </w:p>
    <w:p w:rsidR="000E4F66" w:rsidRPr="0049384B" w:rsidRDefault="00103466" w:rsidP="00D55E84">
      <w:pPr>
        <w:tabs>
          <w:tab w:val="left" w:pos="720"/>
        </w:tabs>
        <w:spacing w:after="0" w:line="240" w:lineRule="auto"/>
        <w:jc w:val="both"/>
        <w:rPr>
          <w:rFonts w:ascii="Times New Roman" w:hAnsi="Times New Roman"/>
          <w:sz w:val="24"/>
          <w:szCs w:val="24"/>
        </w:rPr>
      </w:pPr>
      <w:r w:rsidRPr="0049384B">
        <w:rPr>
          <w:rFonts w:ascii="Times New Roman" w:hAnsi="Times New Roman"/>
          <w:sz w:val="24"/>
          <w:szCs w:val="24"/>
        </w:rPr>
        <w:t xml:space="preserve">„g) metodiku </w:t>
      </w:r>
    </w:p>
    <w:p w:rsidR="00254CBF" w:rsidRPr="0049384B" w:rsidRDefault="00254CBF" w:rsidP="00254CBF">
      <w:pPr>
        <w:tabs>
          <w:tab w:val="left" w:pos="720"/>
        </w:tabs>
        <w:spacing w:after="0" w:line="240" w:lineRule="auto"/>
        <w:jc w:val="both"/>
        <w:rPr>
          <w:rFonts w:ascii="Times New Roman" w:hAnsi="Times New Roman"/>
          <w:sz w:val="24"/>
          <w:szCs w:val="24"/>
        </w:rPr>
      </w:pPr>
      <w:r w:rsidRPr="0049384B">
        <w:rPr>
          <w:rFonts w:ascii="Times New Roman" w:hAnsi="Times New Roman"/>
          <w:sz w:val="24"/>
          <w:szCs w:val="24"/>
        </w:rPr>
        <w:t xml:space="preserve">1. výpočtu základných sadzieb vrátane úhrad za poskytnutú zdravotnú starostlivosť podľa klasifikačného systému zdravotnými poisťovňami za každého poskytovateľa ústavnej zdravotnej starostlivosti, úhrad za pripočítateľné položky podľa klasifikačného systému zdravotnými poisťovňami za každého poskytovateľa ústavnej zdravotnej starostlivosti a súčtu efektívnych relatívnych váh na každého poskytovateľa ústavnej zdravotnej starostlivosti za predchádzajúci kalendárny rok, </w:t>
      </w:r>
    </w:p>
    <w:p w:rsidR="0056200E" w:rsidRDefault="0056200E" w:rsidP="00254CBF">
      <w:pPr>
        <w:tabs>
          <w:tab w:val="left" w:pos="720"/>
        </w:tabs>
        <w:spacing w:after="0" w:line="240" w:lineRule="auto"/>
        <w:jc w:val="both"/>
        <w:rPr>
          <w:rFonts w:ascii="Times New Roman" w:hAnsi="Times New Roman"/>
          <w:sz w:val="24"/>
          <w:szCs w:val="24"/>
        </w:rPr>
      </w:pPr>
    </w:p>
    <w:p w:rsidR="00103466" w:rsidRPr="0049384B" w:rsidRDefault="00254CBF" w:rsidP="00254CBF">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t>2. pripočítateľných položiek, zdravotných výkonov, definičnej príručky a parametrov klasifikačného systému.</w:t>
      </w:r>
      <w:r w:rsidR="00103466" w:rsidRPr="0049384B">
        <w:rPr>
          <w:rStyle w:val="iadne"/>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76 sa odsek 3 dopĺňa písmenami m) a n), ktoré znejú:</w:t>
      </w: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t>„m) Rade pre rozpočtovú zodpovednosť</w:t>
      </w:r>
      <w:r w:rsidR="004A5970" w:rsidRPr="0049384B">
        <w:rPr>
          <w:rFonts w:ascii="Times New Roman" w:hAnsi="Times New Roman"/>
          <w:sz w:val="24"/>
          <w:szCs w:val="24"/>
          <w:vertAlign w:val="superscript"/>
        </w:rPr>
        <w:t>95ba</w:t>
      </w:r>
      <w:r w:rsidR="004A5970" w:rsidRPr="0049384B">
        <w:rPr>
          <w:rFonts w:ascii="Times New Roman" w:hAnsi="Times New Roman"/>
          <w:sz w:val="24"/>
          <w:szCs w:val="24"/>
        </w:rPr>
        <w:t>)</w:t>
      </w:r>
      <w:r w:rsidRPr="0049384B">
        <w:rPr>
          <w:rFonts w:ascii="Times New Roman" w:hAnsi="Times New Roman"/>
          <w:sz w:val="24"/>
          <w:szCs w:val="24"/>
        </w:rPr>
        <w:t xml:space="preserve"> na účely</w:t>
      </w:r>
      <w:r w:rsidR="005A2E52" w:rsidRPr="0049384B">
        <w:rPr>
          <w:rFonts w:ascii="Times New Roman" w:hAnsi="Times New Roman"/>
          <w:sz w:val="24"/>
          <w:szCs w:val="24"/>
        </w:rPr>
        <w:t xml:space="preserve"> monitorovania a hodnotenia vývoja hospodárenia Slovenskej republiky a hodnotenia plnenia pravidiel rozpočtovej zodpovednosti</w:t>
      </w:r>
      <w:r w:rsidRPr="0049384B">
        <w:rPr>
          <w:rFonts w:ascii="Times New Roman" w:hAnsi="Times New Roman"/>
          <w:sz w:val="24"/>
          <w:szCs w:val="24"/>
        </w:rPr>
        <w:t>,</w:t>
      </w: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lastRenderedPageBreak/>
        <w:t>n) Úradu verejného zdravotníctva na účely plnenia úloh ustanovených osobitným predpisom.</w:t>
      </w:r>
      <w:r w:rsidRPr="0049384B">
        <w:rPr>
          <w:rStyle w:val="iadne"/>
          <w:rFonts w:ascii="Times New Roman" w:hAnsi="Times New Roman"/>
          <w:sz w:val="24"/>
          <w:szCs w:val="24"/>
          <w:vertAlign w:val="superscript"/>
        </w:rPr>
        <w:t>95bb</w:t>
      </w:r>
      <w:r w:rsidRPr="0049384B">
        <w:rPr>
          <w:rFonts w:ascii="Times New Roman" w:hAnsi="Times New Roman"/>
          <w:sz w:val="24"/>
          <w:szCs w:val="24"/>
        </w:rPr>
        <w:t>)”.</w:t>
      </w:r>
    </w:p>
    <w:p w:rsidR="00103466" w:rsidRPr="0049384B" w:rsidRDefault="00103466" w:rsidP="00D55E84">
      <w:pPr>
        <w:tabs>
          <w:tab w:val="left" w:pos="720"/>
        </w:tabs>
        <w:spacing w:after="0" w:line="240" w:lineRule="auto"/>
        <w:jc w:val="both"/>
        <w:rPr>
          <w:rFonts w:ascii="Times New Roman" w:hAnsi="Times New Roman"/>
          <w:sz w:val="24"/>
          <w:szCs w:val="24"/>
        </w:rPr>
      </w:pP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t>Poznámky pod čiarou k odkazom 95ba a 95bb znejú:</w:t>
      </w: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95ba</w:t>
      </w:r>
      <w:r w:rsidRPr="0049384B">
        <w:rPr>
          <w:rFonts w:ascii="Times New Roman" w:hAnsi="Times New Roman"/>
          <w:sz w:val="24"/>
          <w:szCs w:val="24"/>
        </w:rPr>
        <w:t xml:space="preserve">) </w:t>
      </w:r>
      <w:r w:rsidR="00AF3E7B" w:rsidRPr="0049384B">
        <w:rPr>
          <w:rFonts w:ascii="Times New Roman" w:hAnsi="Times New Roman"/>
          <w:sz w:val="24"/>
          <w:szCs w:val="24"/>
        </w:rPr>
        <w:t>Ú</w:t>
      </w:r>
      <w:r w:rsidRPr="0049384B">
        <w:rPr>
          <w:rFonts w:ascii="Times New Roman" w:hAnsi="Times New Roman"/>
          <w:sz w:val="24"/>
          <w:szCs w:val="24"/>
        </w:rPr>
        <w:t>stavn</w:t>
      </w:r>
      <w:r w:rsidR="00AF3E7B" w:rsidRPr="0049384B">
        <w:rPr>
          <w:rFonts w:ascii="Times New Roman" w:hAnsi="Times New Roman"/>
          <w:sz w:val="24"/>
          <w:szCs w:val="24"/>
        </w:rPr>
        <w:t>ý</w:t>
      </w:r>
      <w:r w:rsidRPr="0049384B">
        <w:rPr>
          <w:rFonts w:ascii="Times New Roman" w:hAnsi="Times New Roman"/>
          <w:sz w:val="24"/>
          <w:szCs w:val="24"/>
        </w:rPr>
        <w:t xml:space="preserve"> zákon č. 493/2011 Z. z.</w:t>
      </w:r>
      <w:r w:rsidR="00AF5632" w:rsidRPr="0049384B">
        <w:rPr>
          <w:rFonts w:ascii="Times New Roman" w:hAnsi="Times New Roman"/>
          <w:sz w:val="24"/>
          <w:szCs w:val="24"/>
        </w:rPr>
        <w:t xml:space="preserve"> o rozpočtovej zodpovednosti.</w:t>
      </w:r>
    </w:p>
    <w:p w:rsidR="00103466" w:rsidRPr="0049384B" w:rsidRDefault="00103466" w:rsidP="00D55E84">
      <w:pPr>
        <w:tabs>
          <w:tab w:val="left" w:pos="720"/>
        </w:tabs>
        <w:spacing w:after="0" w:line="240" w:lineRule="auto"/>
        <w:jc w:val="both"/>
        <w:rPr>
          <w:rFonts w:ascii="Times New Roman" w:hAnsi="Times New Roman"/>
          <w:sz w:val="24"/>
          <w:szCs w:val="24"/>
        </w:rPr>
      </w:pPr>
      <w:r w:rsidRPr="0049384B">
        <w:rPr>
          <w:rFonts w:ascii="Times New Roman" w:hAnsi="Times New Roman"/>
          <w:sz w:val="24"/>
          <w:szCs w:val="24"/>
          <w:vertAlign w:val="superscript"/>
        </w:rPr>
        <w:t>95bb</w:t>
      </w:r>
      <w:r w:rsidRPr="0049384B">
        <w:rPr>
          <w:rFonts w:ascii="Times New Roman" w:hAnsi="Times New Roman"/>
          <w:sz w:val="24"/>
          <w:szCs w:val="24"/>
        </w:rPr>
        <w:t>) § 3 ods. 3 písm. f) zákona č. 355/2007 Z. z.”.</w:t>
      </w:r>
    </w:p>
    <w:p w:rsidR="00103466" w:rsidRPr="0049384B" w:rsidRDefault="00103466" w:rsidP="00D55E84">
      <w:pPr>
        <w:tabs>
          <w:tab w:val="left" w:pos="720"/>
        </w:tabs>
        <w:spacing w:after="0" w:line="240" w:lineRule="auto"/>
        <w:jc w:val="both"/>
        <w:rPr>
          <w:rFonts w:ascii="Times New Roman" w:eastAsia="Times New Roman" w:hAnsi="Times New Roman"/>
          <w:sz w:val="24"/>
          <w:szCs w:val="24"/>
        </w:rPr>
      </w:pPr>
    </w:p>
    <w:p w:rsidR="00E34E6D" w:rsidRPr="0049384B" w:rsidRDefault="00E34E6D" w:rsidP="00E34E6D">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76 ods. 5 písm. a) piatom bode sa na konci pripájajú tieto slová: „alebo ak ide o vykonávanie činností pri určovaní uplatniteľnej legislatívy podľa osobitného predpisu</w:t>
      </w:r>
      <w:r w:rsidR="00804A11" w:rsidRPr="0049384B">
        <w:rPr>
          <w:rFonts w:ascii="Times New Roman" w:hAnsi="Times New Roman"/>
          <w:sz w:val="24"/>
          <w:szCs w:val="24"/>
        </w:rPr>
        <w:t>,</w:t>
      </w:r>
      <w:r w:rsidR="00256E1A" w:rsidRPr="0049384B">
        <w:rPr>
          <w:rFonts w:ascii="Times New Roman" w:hAnsi="Times New Roman"/>
          <w:sz w:val="24"/>
          <w:szCs w:val="24"/>
          <w:vertAlign w:val="superscript"/>
        </w:rPr>
        <w:t>16b</w:t>
      </w:r>
      <w:r w:rsidRPr="0049384B">
        <w:rPr>
          <w:rFonts w:ascii="Times New Roman" w:hAnsi="Times New Roman"/>
          <w:sz w:val="24"/>
          <w:szCs w:val="24"/>
        </w:rPr>
        <w:t>)“.</w:t>
      </w:r>
    </w:p>
    <w:p w:rsidR="00C914C6" w:rsidRPr="0049384B" w:rsidRDefault="00C914C6" w:rsidP="00C914C6">
      <w:pPr>
        <w:pBdr>
          <w:top w:val="nil"/>
          <w:left w:val="nil"/>
          <w:bottom w:val="nil"/>
          <w:right w:val="nil"/>
          <w:between w:val="nil"/>
          <w:bar w:val="nil"/>
        </w:pBdr>
        <w:spacing w:after="0" w:line="240" w:lineRule="auto"/>
        <w:ind w:left="426"/>
        <w:jc w:val="both"/>
        <w:rPr>
          <w:rFonts w:ascii="Times New Roman" w:hAnsi="Times New Roman"/>
          <w:sz w:val="24"/>
          <w:szCs w:val="24"/>
        </w:rPr>
      </w:pPr>
    </w:p>
    <w:p w:rsidR="00C914C6" w:rsidRPr="0049384B" w:rsidRDefault="00C914C6" w:rsidP="00C914C6">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V § 76 ods. 5 písm. a) šiestom bode sa slová „Ústredím práce, sociálnych vecí a rodiny“ nahrádzajú slovami „orgánmi štátnej správy v oblasti sociálnych vecí, rodiny a služieb zamestna</w:t>
      </w:r>
      <w:r w:rsidR="00804A11" w:rsidRPr="0049384B">
        <w:rPr>
          <w:rFonts w:ascii="Times New Roman" w:hAnsi="Times New Roman"/>
          <w:sz w:val="24"/>
          <w:szCs w:val="24"/>
        </w:rPr>
        <w:t>nosti</w:t>
      </w:r>
      <w:r w:rsidRPr="0049384B">
        <w:rPr>
          <w:rFonts w:ascii="Times New Roman" w:hAnsi="Times New Roman"/>
          <w:sz w:val="24"/>
          <w:szCs w:val="24"/>
          <w:vertAlign w:val="superscript"/>
        </w:rPr>
        <w:t>95c</w:t>
      </w:r>
      <w:r w:rsidRPr="0049384B">
        <w:rPr>
          <w:rFonts w:ascii="Times New Roman" w:hAnsi="Times New Roman"/>
          <w:sz w:val="24"/>
          <w:szCs w:val="24"/>
        </w:rPr>
        <w:t>)“.</w:t>
      </w:r>
    </w:p>
    <w:p w:rsidR="00E34E6D" w:rsidRPr="0049384B" w:rsidRDefault="00E34E6D" w:rsidP="00E34E6D">
      <w:pPr>
        <w:pBdr>
          <w:top w:val="nil"/>
          <w:left w:val="nil"/>
          <w:bottom w:val="nil"/>
          <w:right w:val="nil"/>
          <w:between w:val="nil"/>
          <w:bar w:val="nil"/>
        </w:pBdr>
        <w:spacing w:after="0" w:line="240" w:lineRule="auto"/>
        <w:ind w:left="426"/>
        <w:jc w:val="both"/>
        <w:rPr>
          <w:rFonts w:ascii="Times New Roman" w:hAnsi="Times New Roman"/>
          <w:sz w:val="24"/>
          <w:szCs w:val="24"/>
        </w:rPr>
      </w:pPr>
    </w:p>
    <w:p w:rsidR="00C914C6" w:rsidRPr="0049384B" w:rsidRDefault="00C914C6" w:rsidP="00E34E6D">
      <w:p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Poznámka pod čiarou k odkazu 95c znie:</w:t>
      </w:r>
    </w:p>
    <w:p w:rsidR="00C914C6" w:rsidRPr="0049384B" w:rsidRDefault="00C914C6" w:rsidP="00E34E6D">
      <w:p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w:t>
      </w:r>
      <w:r w:rsidRPr="0049384B">
        <w:rPr>
          <w:rFonts w:ascii="Times New Roman" w:hAnsi="Times New Roman"/>
          <w:sz w:val="24"/>
          <w:szCs w:val="24"/>
          <w:vertAlign w:val="superscript"/>
        </w:rPr>
        <w:t>95c</w:t>
      </w:r>
      <w:r w:rsidRPr="0049384B">
        <w:rPr>
          <w:rFonts w:ascii="Times New Roman" w:hAnsi="Times New Roman"/>
          <w:sz w:val="24"/>
          <w:szCs w:val="24"/>
        </w:rPr>
        <w:t xml:space="preserve">) § 2 zákona č. 453/2003 Z. z. </w:t>
      </w:r>
      <w:r w:rsidR="00113196" w:rsidRPr="0049384B">
        <w:rPr>
          <w:rFonts w:ascii="Times New Roman" w:hAnsi="Times New Roman"/>
          <w:sz w:val="24"/>
          <w:szCs w:val="24"/>
        </w:rPr>
        <w:t>v znení neskorších predpisov</w:t>
      </w:r>
      <w:r w:rsidRPr="0049384B">
        <w:rPr>
          <w:rFonts w:ascii="Times New Roman" w:hAnsi="Times New Roman"/>
          <w:sz w:val="24"/>
          <w:szCs w:val="24"/>
        </w:rPr>
        <w:t>.“.</w:t>
      </w:r>
    </w:p>
    <w:p w:rsidR="00C914C6" w:rsidRPr="0049384B" w:rsidRDefault="00C914C6" w:rsidP="00E34E6D">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5"/>
        </w:numPr>
        <w:pBdr>
          <w:top w:val="nil"/>
          <w:left w:val="nil"/>
          <w:bottom w:val="nil"/>
          <w:right w:val="nil"/>
          <w:between w:val="nil"/>
          <w:bar w:val="nil"/>
        </w:pBdr>
        <w:spacing w:after="0" w:line="240" w:lineRule="auto"/>
        <w:ind w:left="426" w:hanging="426"/>
        <w:jc w:val="both"/>
        <w:rPr>
          <w:rFonts w:ascii="Times New Roman" w:hAnsi="Times New Roman"/>
          <w:sz w:val="24"/>
          <w:szCs w:val="24"/>
        </w:rPr>
      </w:pPr>
      <w:r w:rsidRPr="0049384B">
        <w:rPr>
          <w:rFonts w:ascii="Times New Roman" w:hAnsi="Times New Roman"/>
          <w:sz w:val="24"/>
          <w:szCs w:val="24"/>
        </w:rPr>
        <w:t>Za § 86zn sa vkladá § 86zo, ktorý vrátane nadpisu znie:</w:t>
      </w:r>
    </w:p>
    <w:p w:rsidR="00DB6197" w:rsidRPr="0049384B" w:rsidRDefault="00DB6197" w:rsidP="00DB6197">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pStyle w:val="Odsekzoznamu"/>
        <w:tabs>
          <w:tab w:val="left" w:pos="720"/>
        </w:tabs>
        <w:ind w:left="360"/>
        <w:jc w:val="center"/>
      </w:pPr>
      <w:r w:rsidRPr="0049384B">
        <w:t>„§ 86zo</w:t>
      </w:r>
    </w:p>
    <w:p w:rsidR="00103466" w:rsidRPr="0049384B" w:rsidRDefault="00103466" w:rsidP="00D55E84">
      <w:pPr>
        <w:pStyle w:val="Odsekzoznamu"/>
        <w:tabs>
          <w:tab w:val="left" w:pos="720"/>
        </w:tabs>
        <w:ind w:left="360"/>
        <w:jc w:val="center"/>
      </w:pPr>
      <w:r w:rsidRPr="0049384B">
        <w:t>Prechodné ustanovenie k úpravám účinným od 1. januára 2025</w:t>
      </w:r>
    </w:p>
    <w:p w:rsidR="00103466" w:rsidRPr="0049384B" w:rsidRDefault="00103466" w:rsidP="00D55E84">
      <w:pPr>
        <w:pStyle w:val="Odsekzoznamu"/>
        <w:tabs>
          <w:tab w:val="left" w:pos="720"/>
        </w:tabs>
        <w:ind w:left="360"/>
        <w:jc w:val="both"/>
      </w:pPr>
    </w:p>
    <w:p w:rsidR="00103466" w:rsidRPr="0049384B" w:rsidRDefault="00103466" w:rsidP="00D55E84">
      <w:pPr>
        <w:pStyle w:val="Odsekzoznamu"/>
        <w:tabs>
          <w:tab w:val="left" w:pos="720"/>
        </w:tabs>
        <w:ind w:left="0"/>
        <w:jc w:val="both"/>
      </w:pPr>
      <w:r w:rsidRPr="0049384B">
        <w:t>Oprávnenia na vykonávanie prehliadok mŕtvych tiel vydané podľa tohto zákona v znení účinnom do 31. decembra 2024 sa považujú za oprávnenia na vykonávanie prehliadok mŕtvych tiel podľa tohto zákona v znení účinnom od 1. januára 2025.”.</w:t>
      </w:r>
    </w:p>
    <w:p w:rsidR="00103466" w:rsidRPr="0049384B" w:rsidRDefault="00103466" w:rsidP="00D55E84">
      <w:pPr>
        <w:spacing w:after="0" w:line="240" w:lineRule="auto"/>
        <w:jc w:val="center"/>
        <w:rPr>
          <w:rStyle w:val="iadne"/>
          <w:rFonts w:ascii="Times New Roman" w:hAnsi="Times New Roman"/>
          <w:b/>
          <w:bCs/>
          <w:sz w:val="24"/>
          <w:szCs w:val="24"/>
        </w:rPr>
      </w:pPr>
    </w:p>
    <w:p w:rsidR="00103466" w:rsidRPr="0049384B" w:rsidRDefault="00103466" w:rsidP="00D55E84">
      <w:pPr>
        <w:spacing w:after="0" w:line="240" w:lineRule="auto"/>
        <w:jc w:val="center"/>
        <w:rPr>
          <w:rFonts w:ascii="Times New Roman" w:hAnsi="Times New Roman"/>
          <w:b/>
          <w:sz w:val="24"/>
          <w:szCs w:val="24"/>
        </w:rPr>
      </w:pPr>
      <w:r w:rsidRPr="0049384B">
        <w:rPr>
          <w:rFonts w:ascii="Times New Roman" w:hAnsi="Times New Roman"/>
          <w:b/>
          <w:sz w:val="24"/>
          <w:szCs w:val="24"/>
        </w:rPr>
        <w:t>Čl. V</w:t>
      </w:r>
    </w:p>
    <w:p w:rsidR="00103466" w:rsidRPr="0049384B" w:rsidRDefault="00103466" w:rsidP="00D55E84">
      <w:pPr>
        <w:spacing w:after="0" w:line="240" w:lineRule="auto"/>
        <w:jc w:val="center"/>
        <w:rPr>
          <w:rFonts w:ascii="Times New Roman" w:hAnsi="Times New Roman"/>
          <w:b/>
          <w:sz w:val="24"/>
          <w:szCs w:val="24"/>
        </w:rPr>
      </w:pP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t>Zákon č. 153/2013 Z. z. o národnom zdravotníckom informačnom systéme a o zmene a doplnení niektorých zákonov v znení zákona č. 185/2014 Z. z., zákona č. 77/2015 Z. z., zákona č. 148/2015 Z. z., zákona č. 167/2016 Z. z., zákona č. 41/2017 Z. z., zákona č. 351/2017 Z. z., zákona č. 374/2018 Z. z., zákona č. 125/2020 Z. z., zákona č. 243/2020 Z. z., zákona č. 286/2020 Z. z., zákona č. 392/2020 Z. z., zákona č. 252/2021 Z. z. a zákona č. 310/2021 Z. z., zákona č. 532/2021 Z. z., zákona č. 540/2021 Z. z., zákona č. 67/2022 Z. z., zákona č. 92/2022 Z. z., zákona č. 125/2022 Z. z., zákona č. 390/2022 Z. z., zákona č. 518/2022 Z. z., zákona č. 293/2023 Z. z. a zákona č. 529/2023 Z. z. sa mení a dopĺňa takto:</w:t>
      </w:r>
    </w:p>
    <w:p w:rsidR="00103466" w:rsidRPr="0049384B" w:rsidRDefault="00103466" w:rsidP="00D55E84">
      <w:pPr>
        <w:spacing w:after="0" w:line="240" w:lineRule="auto"/>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 12 ods. 3 písm. x) prvom bode sa za slovo „pridelené“ vkladá čiarka a slová „identifikátor fyzickej osoby“</w:t>
      </w:r>
      <w:r w:rsidR="00AF5632" w:rsidRPr="0049384B">
        <w:rPr>
          <w:rFonts w:ascii="Times New Roman" w:hAnsi="Times New Roman"/>
          <w:sz w:val="24"/>
          <w:szCs w:val="24"/>
        </w:rPr>
        <w:t xml:space="preserve"> a</w:t>
      </w:r>
      <w:r w:rsidRPr="0049384B">
        <w:rPr>
          <w:rFonts w:ascii="Times New Roman" w:hAnsi="Times New Roman"/>
          <w:sz w:val="24"/>
          <w:szCs w:val="24"/>
        </w:rPr>
        <w:t xml:space="preserve"> na konci sa pripájajú tieto slová: „a prílohy č. 1b písmena a) v rozsahu údajov variabilný symbol platiteľa poistného pridelený zdravotnou poisťovňou,“.</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 12 ods. 3 písm. x) druhom bode sa slová „ods. 1 a“ nahrádzajú slovami „ods. 1,“, za slovo „pridelené“ sa vkladá čiarka a slová „identifikátor fyzickej osoby“, za slovami „identifikačné číslo“ sa vypúšťa čiarka a vkladajú sa slová „a prílohy č. 1b písmena a) v rozsahu údajov“.</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 12 ods. 3 sa písmeno x) dopĺňa štvrtým bodom, ktorý znie:</w:t>
      </w:r>
    </w:p>
    <w:p w:rsidR="00103466" w:rsidRPr="0049384B" w:rsidRDefault="00103466" w:rsidP="00D55E84">
      <w:pPr>
        <w:spacing w:after="0" w:line="240" w:lineRule="auto"/>
        <w:jc w:val="both"/>
        <w:rPr>
          <w:rFonts w:ascii="Times New Roman" w:hAnsi="Times New Roman"/>
          <w:sz w:val="24"/>
          <w:szCs w:val="24"/>
        </w:rPr>
      </w:pPr>
      <w:r w:rsidRPr="0049384B">
        <w:rPr>
          <w:rFonts w:ascii="Times New Roman" w:hAnsi="Times New Roman"/>
          <w:sz w:val="24"/>
          <w:szCs w:val="24"/>
        </w:rPr>
        <w:lastRenderedPageBreak/>
        <w:t xml:space="preserve">„4. </w:t>
      </w:r>
      <w:r w:rsidR="00720084" w:rsidRPr="0049384B">
        <w:rPr>
          <w:rFonts w:ascii="Times New Roman" w:hAnsi="Times New Roman"/>
          <w:sz w:val="24"/>
          <w:szCs w:val="24"/>
        </w:rPr>
        <w:t>p</w:t>
      </w:r>
      <w:r w:rsidRPr="0049384B">
        <w:rPr>
          <w:rFonts w:ascii="Times New Roman" w:hAnsi="Times New Roman"/>
          <w:sz w:val="24"/>
          <w:szCs w:val="24"/>
        </w:rPr>
        <w:t>ríslušnej zdravotnej poisťovni údaje z registra dočasných pracovných neschopností v rozsahu údajov podľa § 6a ods. 1 písm. e) a g) a prílohy č. 2 časť 1 písmena a) prvého bodu v rozsahu údajov meno a priezvisko, dátum narodenia, rodné číslo, ak je pridelené, a bezvýznamové identifikačné číslo</w:t>
      </w:r>
      <w:r w:rsidR="00AF5632" w:rsidRPr="0049384B">
        <w:rPr>
          <w:rFonts w:ascii="Times New Roman" w:hAnsi="Times New Roman"/>
          <w:sz w:val="24"/>
          <w:szCs w:val="24"/>
        </w:rPr>
        <w:t>,</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prílohe č. 1b písm. a) sa za slová „predpisu</w:t>
      </w:r>
      <w:r w:rsidRPr="0049384B">
        <w:rPr>
          <w:rFonts w:ascii="Times New Roman" w:hAnsi="Times New Roman"/>
          <w:sz w:val="24"/>
          <w:szCs w:val="24"/>
          <w:vertAlign w:val="superscript"/>
        </w:rPr>
        <w:t>36e</w:t>
      </w:r>
      <w:r w:rsidRPr="0049384B">
        <w:rPr>
          <w:rFonts w:ascii="Times New Roman" w:hAnsi="Times New Roman"/>
          <w:sz w:val="24"/>
          <w:szCs w:val="24"/>
        </w:rPr>
        <w:t>) v rozsahu“ vkladajú slová „identifikačné číslo platiteľa poistného,“ a vypúšťajú sa slová „ak ide o sociálne zabezpečenie profesionálnych vojakov.</w:t>
      </w:r>
      <w:r w:rsidRPr="0049384B">
        <w:rPr>
          <w:rFonts w:ascii="Times New Roman" w:hAnsi="Times New Roman"/>
          <w:sz w:val="24"/>
          <w:szCs w:val="24"/>
          <w:vertAlign w:val="superscript"/>
        </w:rPr>
        <w:t>36f</w:t>
      </w:r>
      <w:r w:rsidRPr="0049384B">
        <w:rPr>
          <w:rFonts w:ascii="Times New Roman" w:hAnsi="Times New Roman"/>
          <w:sz w:val="24"/>
          <w:szCs w:val="24"/>
        </w:rPr>
        <w:t>)“.</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prílohe č. 1b písm. e) sa na konci bodka nahrádza čiarkou a pripájajú sa tieto slová: „platiteľ poistného podľa osobitného predpisu,</w:t>
      </w:r>
      <w:r w:rsidRPr="0049384B">
        <w:rPr>
          <w:rFonts w:ascii="Times New Roman" w:hAnsi="Times New Roman"/>
          <w:sz w:val="24"/>
          <w:szCs w:val="24"/>
          <w:vertAlign w:val="superscript"/>
        </w:rPr>
        <w:t>36e</w:t>
      </w:r>
      <w:r w:rsidRPr="0049384B">
        <w:rPr>
          <w:rFonts w:ascii="Times New Roman" w:hAnsi="Times New Roman"/>
          <w:sz w:val="24"/>
          <w:szCs w:val="24"/>
        </w:rPr>
        <w:t>) Vojenský úrad sociálneho zabezpečenia.“.</w:t>
      </w:r>
    </w:p>
    <w:p w:rsidR="00103466" w:rsidRPr="0049384B" w:rsidRDefault="00103466" w:rsidP="00D55E84">
      <w:pPr>
        <w:pStyle w:val="Odsekzoznamu"/>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prílohe č. 2 časti 1 písm. a) prvom bode sa za slová „rodné číslo,“ vkladajú slová „identifikátor fyzickej osoby,“.</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numPr>
          <w:ilvl w:val="0"/>
          <w:numId w:val="7"/>
        </w:numPr>
        <w:pBdr>
          <w:top w:val="nil"/>
          <w:left w:val="nil"/>
          <w:bottom w:val="nil"/>
          <w:right w:val="nil"/>
          <w:between w:val="nil"/>
          <w:bar w:val="nil"/>
        </w:pBdr>
        <w:spacing w:after="0" w:line="240" w:lineRule="auto"/>
        <w:ind w:left="426"/>
        <w:jc w:val="both"/>
        <w:rPr>
          <w:rFonts w:ascii="Times New Roman" w:hAnsi="Times New Roman"/>
          <w:sz w:val="24"/>
          <w:szCs w:val="24"/>
        </w:rPr>
      </w:pPr>
      <w:r w:rsidRPr="0049384B">
        <w:rPr>
          <w:rFonts w:ascii="Times New Roman" w:hAnsi="Times New Roman"/>
          <w:sz w:val="24"/>
          <w:szCs w:val="24"/>
        </w:rPr>
        <w:t>V prílohe č. 2 časti 1 písm. d) a e) sa slová „kontroly a zefektívnenia zdravotnej starostlivosti“ nahrádzajú slovami „kontroly, zefektívnenia zdravotnej starostlivosti a vykonávania verejného zdravotného poistenia“.</w:t>
      </w:r>
    </w:p>
    <w:p w:rsidR="00103466" w:rsidRPr="0049384B" w:rsidRDefault="00103466" w:rsidP="00D55E84">
      <w:pPr>
        <w:pBdr>
          <w:top w:val="nil"/>
          <w:left w:val="nil"/>
          <w:bottom w:val="nil"/>
          <w:right w:val="nil"/>
          <w:between w:val="nil"/>
          <w:bar w:val="nil"/>
        </w:pBdr>
        <w:spacing w:after="0" w:line="240" w:lineRule="auto"/>
        <w:ind w:left="426"/>
        <w:jc w:val="both"/>
        <w:rPr>
          <w:rFonts w:ascii="Times New Roman" w:hAnsi="Times New Roman"/>
          <w:sz w:val="24"/>
          <w:szCs w:val="24"/>
        </w:rPr>
      </w:pPr>
    </w:p>
    <w:p w:rsidR="00103466" w:rsidRPr="0049384B" w:rsidRDefault="00103466" w:rsidP="00D55E84">
      <w:pPr>
        <w:spacing w:after="0" w:line="240" w:lineRule="auto"/>
        <w:jc w:val="center"/>
        <w:rPr>
          <w:rStyle w:val="iadne"/>
          <w:rFonts w:ascii="Times New Roman" w:hAnsi="Times New Roman"/>
          <w:b/>
          <w:bCs/>
          <w:sz w:val="24"/>
          <w:szCs w:val="24"/>
        </w:rPr>
      </w:pPr>
    </w:p>
    <w:p w:rsidR="00103466" w:rsidRPr="0049384B" w:rsidRDefault="00103466" w:rsidP="00D55E84">
      <w:pPr>
        <w:spacing w:after="0" w:line="240" w:lineRule="auto"/>
        <w:jc w:val="center"/>
        <w:rPr>
          <w:rStyle w:val="iadne"/>
          <w:rFonts w:ascii="Times New Roman" w:hAnsi="Times New Roman"/>
          <w:b/>
          <w:bCs/>
          <w:sz w:val="24"/>
          <w:szCs w:val="24"/>
        </w:rPr>
      </w:pPr>
      <w:r w:rsidRPr="0049384B">
        <w:rPr>
          <w:rStyle w:val="iadne"/>
          <w:rFonts w:ascii="Times New Roman" w:hAnsi="Times New Roman"/>
          <w:b/>
          <w:bCs/>
          <w:sz w:val="24"/>
          <w:szCs w:val="24"/>
        </w:rPr>
        <w:t>Čl. VI</w:t>
      </w:r>
    </w:p>
    <w:p w:rsidR="00103466" w:rsidRPr="0049384B" w:rsidRDefault="00103466" w:rsidP="00D55E84">
      <w:pPr>
        <w:shd w:val="clear" w:color="auto" w:fill="FFFFFF"/>
        <w:tabs>
          <w:tab w:val="center" w:pos="4889"/>
        </w:tabs>
        <w:spacing w:after="0" w:line="240" w:lineRule="auto"/>
        <w:jc w:val="both"/>
        <w:rPr>
          <w:rStyle w:val="iadne"/>
          <w:rFonts w:ascii="Times New Roman" w:hAnsi="Times New Roman"/>
          <w:sz w:val="24"/>
          <w:szCs w:val="24"/>
        </w:rPr>
      </w:pPr>
    </w:p>
    <w:p w:rsidR="00103466" w:rsidRPr="0049384B" w:rsidRDefault="00103466" w:rsidP="00AC2490">
      <w:pPr>
        <w:shd w:val="clear" w:color="auto" w:fill="FFFFFF"/>
        <w:tabs>
          <w:tab w:val="center" w:pos="4889"/>
        </w:tabs>
        <w:spacing w:after="0" w:line="240" w:lineRule="auto"/>
        <w:jc w:val="both"/>
        <w:rPr>
          <w:rStyle w:val="iadne"/>
          <w:rFonts w:ascii="Times New Roman" w:hAnsi="Times New Roman"/>
          <w:sz w:val="24"/>
          <w:szCs w:val="24"/>
        </w:rPr>
      </w:pPr>
      <w:r w:rsidRPr="0049384B">
        <w:rPr>
          <w:rStyle w:val="iadne"/>
          <w:rFonts w:ascii="Times New Roman" w:hAnsi="Times New Roman"/>
          <w:sz w:val="24"/>
          <w:szCs w:val="24"/>
        </w:rPr>
        <w:t xml:space="preserve">Tento zákon nadobúda účinnosť </w:t>
      </w:r>
      <w:r w:rsidR="0030632C" w:rsidRPr="0049384B">
        <w:rPr>
          <w:rStyle w:val="iadne"/>
          <w:rFonts w:ascii="Times New Roman" w:hAnsi="Times New Roman"/>
          <w:sz w:val="24"/>
          <w:szCs w:val="24"/>
        </w:rPr>
        <w:t xml:space="preserve">15. decembra 2024, </w:t>
      </w:r>
      <w:r w:rsidR="00DD7E11" w:rsidRPr="0049384B">
        <w:rPr>
          <w:rStyle w:val="iadne"/>
          <w:rFonts w:ascii="Times New Roman" w:hAnsi="Times New Roman"/>
          <w:sz w:val="24"/>
          <w:szCs w:val="24"/>
        </w:rPr>
        <w:t xml:space="preserve">okrem čl. I bodov 1 až 99, 101 a 102, čl. II a III, čl. IV bodov 1, 2 a 8 až 72, čl. V bodov 1, 2 a 4 až 6, ktoré nadobúdajú účinnosť 1. januára 2025 a </w:t>
      </w:r>
      <w:r w:rsidRPr="0049384B">
        <w:rPr>
          <w:rStyle w:val="iadne"/>
          <w:rFonts w:ascii="Times New Roman" w:hAnsi="Times New Roman"/>
          <w:sz w:val="24"/>
          <w:szCs w:val="24"/>
        </w:rPr>
        <w:t xml:space="preserve">čl. I bodu </w:t>
      </w:r>
      <w:r w:rsidR="0023111D" w:rsidRPr="0049384B">
        <w:rPr>
          <w:rStyle w:val="iadne"/>
          <w:rFonts w:ascii="Times New Roman" w:hAnsi="Times New Roman"/>
          <w:sz w:val="24"/>
          <w:szCs w:val="24"/>
        </w:rPr>
        <w:t>100</w:t>
      </w:r>
      <w:r w:rsidR="00745D09" w:rsidRPr="0049384B">
        <w:rPr>
          <w:rStyle w:val="iadne"/>
          <w:rFonts w:ascii="Times New Roman" w:hAnsi="Times New Roman"/>
          <w:sz w:val="24"/>
          <w:szCs w:val="24"/>
        </w:rPr>
        <w:t xml:space="preserve"> </w:t>
      </w:r>
      <w:r w:rsidRPr="0049384B">
        <w:rPr>
          <w:rStyle w:val="iadne"/>
          <w:rFonts w:ascii="Times New Roman" w:hAnsi="Times New Roman"/>
          <w:sz w:val="24"/>
          <w:szCs w:val="24"/>
        </w:rPr>
        <w:t>a čl. V bodov 3 a 7, ktoré nadobúdajú účinnosť 1. januára 2026.</w:t>
      </w:r>
    </w:p>
    <w:p w:rsidR="002062D5" w:rsidRPr="0049384B" w:rsidRDefault="002062D5" w:rsidP="00D55E84">
      <w:pPr>
        <w:spacing w:after="0" w:line="240" w:lineRule="auto"/>
        <w:rPr>
          <w:rFonts w:ascii="Times New Roman" w:hAnsi="Times New Roman"/>
          <w:sz w:val="24"/>
          <w:szCs w:val="24"/>
        </w:rPr>
      </w:pPr>
      <w:bookmarkStart w:id="0" w:name="_GoBack"/>
      <w:bookmarkEnd w:id="0"/>
    </w:p>
    <w:sectPr w:rsidR="002062D5" w:rsidRPr="0049384B" w:rsidSect="0067040A">
      <w:footerReference w:type="default" r:id="rId14"/>
      <w:pgSz w:w="11906" w:h="16838"/>
      <w:pgMar w:top="1417" w:right="1417" w:bottom="1417" w:left="1417" w:header="567"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0289" w:rsidRDefault="004B0289" w:rsidP="00D55E84">
      <w:pPr>
        <w:spacing w:after="0" w:line="240" w:lineRule="auto"/>
      </w:pPr>
      <w:r>
        <w:separator/>
      </w:r>
    </w:p>
  </w:endnote>
  <w:endnote w:type="continuationSeparator" w:id="0">
    <w:p w:rsidR="004B0289" w:rsidRDefault="004B0289" w:rsidP="00D55E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00"/>
    <w:family w:val="roman"/>
    <w:pitch w:val="default"/>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w:charset w:val="00"/>
    <w:family w:val="roman"/>
    <w:pitch w:val="default"/>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129349"/>
      <w:docPartObj>
        <w:docPartGallery w:val="Page Numbers (Bottom of Page)"/>
        <w:docPartUnique/>
      </w:docPartObj>
    </w:sdtPr>
    <w:sdtEndPr/>
    <w:sdtContent>
      <w:p w:rsidR="008D4DE5" w:rsidRDefault="008D4DE5">
        <w:pPr>
          <w:pStyle w:val="Pta"/>
          <w:jc w:val="right"/>
        </w:pPr>
        <w:r>
          <w:fldChar w:fldCharType="begin"/>
        </w:r>
        <w:r>
          <w:instrText>PAGE   \* MERGEFORMAT</w:instrText>
        </w:r>
        <w:r>
          <w:fldChar w:fldCharType="separate"/>
        </w:r>
        <w:r w:rsidR="00AC2490">
          <w:rPr>
            <w:noProof/>
          </w:rPr>
          <w:t>22</w:t>
        </w:r>
        <w:r>
          <w:fldChar w:fldCharType="end"/>
        </w:r>
      </w:p>
    </w:sdtContent>
  </w:sdt>
  <w:p w:rsidR="008D4DE5" w:rsidRDefault="008D4DE5">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0289" w:rsidRDefault="004B0289" w:rsidP="00D55E84">
      <w:pPr>
        <w:spacing w:after="0" w:line="240" w:lineRule="auto"/>
      </w:pPr>
      <w:r>
        <w:separator/>
      </w:r>
    </w:p>
  </w:footnote>
  <w:footnote w:type="continuationSeparator" w:id="0">
    <w:p w:rsidR="004B0289" w:rsidRDefault="004B0289" w:rsidP="00D55E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D22AC"/>
    <w:multiLevelType w:val="hybridMultilevel"/>
    <w:tmpl w:val="235E488A"/>
    <w:lvl w:ilvl="0" w:tplc="AC5CE2FA">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150D383C"/>
    <w:multiLevelType w:val="hybridMultilevel"/>
    <w:tmpl w:val="2A44BB92"/>
    <w:styleLink w:val="Importovantl1"/>
    <w:lvl w:ilvl="0" w:tplc="5FE8D3E4">
      <w:start w:val="1"/>
      <w:numFmt w:val="decimal"/>
      <w:lvlText w:val="%1."/>
      <w:lvlJc w:val="left"/>
      <w:pPr>
        <w:ind w:left="7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79820534">
      <w:start w:val="1"/>
      <w:numFmt w:val="decimal"/>
      <w:lvlText w:val="%2."/>
      <w:lvlJc w:val="left"/>
      <w:pPr>
        <w:tabs>
          <w:tab w:val="left" w:pos="720"/>
        </w:tabs>
        <w:ind w:left="14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E1FE813E">
      <w:start w:val="1"/>
      <w:numFmt w:val="decimal"/>
      <w:lvlText w:val="%3."/>
      <w:lvlJc w:val="left"/>
      <w:pPr>
        <w:tabs>
          <w:tab w:val="left" w:pos="720"/>
        </w:tabs>
        <w:ind w:left="21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A5F65FC6">
      <w:start w:val="1"/>
      <w:numFmt w:val="decimal"/>
      <w:lvlText w:val="%4."/>
      <w:lvlJc w:val="left"/>
      <w:pPr>
        <w:tabs>
          <w:tab w:val="left" w:pos="720"/>
        </w:tabs>
        <w:ind w:left="28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A3CC6834">
      <w:start w:val="1"/>
      <w:numFmt w:val="decimal"/>
      <w:lvlText w:val="%5."/>
      <w:lvlJc w:val="left"/>
      <w:pPr>
        <w:tabs>
          <w:tab w:val="left" w:pos="720"/>
        </w:tabs>
        <w:ind w:left="36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F75E7DA8">
      <w:start w:val="1"/>
      <w:numFmt w:val="decimal"/>
      <w:lvlText w:val="%6."/>
      <w:lvlJc w:val="left"/>
      <w:pPr>
        <w:tabs>
          <w:tab w:val="left" w:pos="720"/>
        </w:tabs>
        <w:ind w:left="43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2780C8F0">
      <w:start w:val="1"/>
      <w:numFmt w:val="decimal"/>
      <w:lvlText w:val="%7."/>
      <w:lvlJc w:val="left"/>
      <w:pPr>
        <w:tabs>
          <w:tab w:val="left" w:pos="720"/>
        </w:tabs>
        <w:ind w:left="50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399EB748">
      <w:start w:val="1"/>
      <w:numFmt w:val="decimal"/>
      <w:lvlText w:val="%8."/>
      <w:lvlJc w:val="left"/>
      <w:pPr>
        <w:tabs>
          <w:tab w:val="left" w:pos="720"/>
        </w:tabs>
        <w:ind w:left="57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C3401356">
      <w:start w:val="1"/>
      <w:numFmt w:val="decimal"/>
      <w:lvlText w:val="%9."/>
      <w:lvlJc w:val="left"/>
      <w:pPr>
        <w:tabs>
          <w:tab w:val="left" w:pos="720"/>
        </w:tabs>
        <w:ind w:left="64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2" w15:restartNumberingAfterBreak="0">
    <w:nsid w:val="32DF594D"/>
    <w:multiLevelType w:val="hybridMultilevel"/>
    <w:tmpl w:val="7A8EF516"/>
    <w:lvl w:ilvl="0" w:tplc="F22C2D08">
      <w:start w:val="1"/>
      <w:numFmt w:val="decimal"/>
      <w:lvlText w:val="%1."/>
      <w:lvlJc w:val="left"/>
      <w:pPr>
        <w:ind w:left="360" w:hanging="360"/>
      </w:pPr>
      <w:rPr>
        <w:rFonts w:hint="default"/>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52ED0F2D"/>
    <w:multiLevelType w:val="hybridMultilevel"/>
    <w:tmpl w:val="30F6BBF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56A66327"/>
    <w:multiLevelType w:val="hybridMultilevel"/>
    <w:tmpl w:val="8F540838"/>
    <w:lvl w:ilvl="0" w:tplc="5ABA13E4">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5" w15:restartNumberingAfterBreak="0">
    <w:nsid w:val="5EA80CB7"/>
    <w:multiLevelType w:val="hybridMultilevel"/>
    <w:tmpl w:val="3C1C5E3C"/>
    <w:lvl w:ilvl="0" w:tplc="6B5AC516">
      <w:start w:val="1"/>
      <w:numFmt w:val="upperRoman"/>
      <w:pStyle w:val="Nadpis1"/>
      <w:lvlText w:val="%1."/>
      <w:lvlJc w:val="right"/>
      <w:pPr>
        <w:ind w:left="720" w:hanging="180"/>
      </w:pPr>
    </w:lvl>
    <w:lvl w:ilvl="1" w:tplc="7B3E8924">
      <w:numFmt w:val="bullet"/>
      <w:lvlText w:val="-"/>
      <w:lvlJc w:val="left"/>
      <w:pPr>
        <w:ind w:left="1500" w:hanging="420"/>
      </w:pPr>
      <w:rPr>
        <w:rFonts w:ascii="Arial Narrow" w:eastAsia="Calibri" w:hAnsi="Arial Narrow" w:cs="Arial" w:hint="default"/>
      </w:rPr>
    </w:lvl>
    <w:lvl w:ilvl="2" w:tplc="041B001B">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67DA57D3"/>
    <w:multiLevelType w:val="hybridMultilevel"/>
    <w:tmpl w:val="629C813E"/>
    <w:lvl w:ilvl="0" w:tplc="84FC4BAC">
      <w:start w:val="1"/>
      <w:numFmt w:val="decimal"/>
      <w:lvlText w:val="%1."/>
      <w:lvlJc w:val="left"/>
      <w:pPr>
        <w:ind w:left="720" w:hanging="360"/>
      </w:pPr>
      <w:rPr>
        <w:rFonts w:hAnsi="Arial Unicode MS" w:hint="default"/>
        <w:b/>
        <w:caps w:val="0"/>
        <w:smallCaps w:val="0"/>
        <w:strike w:val="0"/>
        <w:dstrike w:val="0"/>
        <w:outline w:val="0"/>
        <w:emboss w:val="0"/>
        <w:imprint w:val="0"/>
        <w:color w:val="000000"/>
        <w:spacing w:val="0"/>
        <w:w w:val="100"/>
        <w:kern w:val="0"/>
        <w:position w:val="0"/>
        <w:highlight w:val="none"/>
        <w:vertAlign w:val="baseline"/>
      </w:rPr>
    </w:lvl>
    <w:lvl w:ilvl="1" w:tplc="8FBEF5A0">
      <w:start w:val="1"/>
      <w:numFmt w:val="decimal"/>
      <w:lvlText w:val="%2."/>
      <w:lvlJc w:val="left"/>
      <w:pPr>
        <w:tabs>
          <w:tab w:val="left" w:pos="720"/>
        </w:tabs>
        <w:ind w:left="14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99D4CF28">
      <w:start w:val="1"/>
      <w:numFmt w:val="decimal"/>
      <w:lvlText w:val="%3."/>
      <w:lvlJc w:val="left"/>
      <w:pPr>
        <w:tabs>
          <w:tab w:val="left" w:pos="720"/>
        </w:tabs>
        <w:ind w:left="21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D8526C9E">
      <w:start w:val="1"/>
      <w:numFmt w:val="decimal"/>
      <w:lvlText w:val="%4."/>
      <w:lvlJc w:val="left"/>
      <w:pPr>
        <w:tabs>
          <w:tab w:val="left" w:pos="720"/>
        </w:tabs>
        <w:ind w:left="28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877C43B0">
      <w:start w:val="1"/>
      <w:numFmt w:val="decimal"/>
      <w:lvlText w:val="%5."/>
      <w:lvlJc w:val="left"/>
      <w:pPr>
        <w:tabs>
          <w:tab w:val="left" w:pos="720"/>
        </w:tabs>
        <w:ind w:left="36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322ABEBA">
      <w:start w:val="1"/>
      <w:numFmt w:val="decimal"/>
      <w:lvlText w:val="%6."/>
      <w:lvlJc w:val="left"/>
      <w:pPr>
        <w:tabs>
          <w:tab w:val="left" w:pos="720"/>
        </w:tabs>
        <w:ind w:left="43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6DCCB946">
      <w:start w:val="1"/>
      <w:numFmt w:val="decimal"/>
      <w:lvlText w:val="%7."/>
      <w:lvlJc w:val="left"/>
      <w:pPr>
        <w:tabs>
          <w:tab w:val="left" w:pos="720"/>
        </w:tabs>
        <w:ind w:left="50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460CBA7C">
      <w:start w:val="1"/>
      <w:numFmt w:val="decimal"/>
      <w:lvlText w:val="%8."/>
      <w:lvlJc w:val="left"/>
      <w:pPr>
        <w:tabs>
          <w:tab w:val="left" w:pos="720"/>
        </w:tabs>
        <w:ind w:left="57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99444EA4">
      <w:start w:val="1"/>
      <w:numFmt w:val="decimal"/>
      <w:lvlText w:val="%9."/>
      <w:lvlJc w:val="left"/>
      <w:pPr>
        <w:tabs>
          <w:tab w:val="left" w:pos="720"/>
        </w:tabs>
        <w:ind w:left="64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7" w15:restartNumberingAfterBreak="0">
    <w:nsid w:val="6C3911FA"/>
    <w:multiLevelType w:val="hybridMultilevel"/>
    <w:tmpl w:val="FB128D7A"/>
    <w:lvl w:ilvl="0" w:tplc="15D4D9BE">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6D051C6D"/>
    <w:multiLevelType w:val="hybridMultilevel"/>
    <w:tmpl w:val="2A44BB92"/>
    <w:numStyleLink w:val="Importovantl1"/>
  </w:abstractNum>
  <w:num w:numId="1">
    <w:abstractNumId w:val="5"/>
  </w:num>
  <w:num w:numId="2">
    <w:abstractNumId w:val="2"/>
  </w:num>
  <w:num w:numId="3">
    <w:abstractNumId w:val="3"/>
  </w:num>
  <w:num w:numId="4">
    <w:abstractNumId w:val="1"/>
  </w:num>
  <w:num w:numId="5">
    <w:abstractNumId w:val="8"/>
    <w:lvlOverride w:ilvl="0">
      <w:lvl w:ilvl="0" w:tplc="C4C06BB6">
        <w:start w:val="1"/>
        <w:numFmt w:val="decimal"/>
        <w:lvlText w:val="%1."/>
        <w:lvlJc w:val="left"/>
        <w:pPr>
          <w:ind w:left="720" w:hanging="360"/>
        </w:pPr>
        <w:rPr>
          <w:rFonts w:hAnsi="Arial Unicode MS"/>
          <w:b/>
          <w:caps w:val="0"/>
          <w:smallCaps w:val="0"/>
          <w:strike w:val="0"/>
          <w:dstrike w:val="0"/>
          <w:outline w:val="0"/>
          <w:emboss w:val="0"/>
          <w:imprint w:val="0"/>
          <w:color w:val="000000"/>
          <w:spacing w:val="0"/>
          <w:w w:val="100"/>
          <w:kern w:val="0"/>
          <w:position w:val="0"/>
          <w:highlight w:val="none"/>
          <w:vertAlign w:val="baseline"/>
        </w:rPr>
      </w:lvl>
    </w:lvlOverride>
  </w:num>
  <w:num w:numId="6">
    <w:abstractNumId w:val="4"/>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F10"/>
    <w:rsid w:val="00017D45"/>
    <w:rsid w:val="00021796"/>
    <w:rsid w:val="00024C81"/>
    <w:rsid w:val="00026EBC"/>
    <w:rsid w:val="00030A28"/>
    <w:rsid w:val="00031EAB"/>
    <w:rsid w:val="00045F39"/>
    <w:rsid w:val="000557F4"/>
    <w:rsid w:val="000777C8"/>
    <w:rsid w:val="00086096"/>
    <w:rsid w:val="0009229B"/>
    <w:rsid w:val="00095340"/>
    <w:rsid w:val="00095E9E"/>
    <w:rsid w:val="000A42AA"/>
    <w:rsid w:val="000B3237"/>
    <w:rsid w:val="000C32D9"/>
    <w:rsid w:val="000E325D"/>
    <w:rsid w:val="000E43F9"/>
    <w:rsid w:val="000E4F66"/>
    <w:rsid w:val="000F66A0"/>
    <w:rsid w:val="00102954"/>
    <w:rsid w:val="00102FC9"/>
    <w:rsid w:val="00103466"/>
    <w:rsid w:val="00113196"/>
    <w:rsid w:val="00121C6B"/>
    <w:rsid w:val="00125075"/>
    <w:rsid w:val="00125182"/>
    <w:rsid w:val="00125C70"/>
    <w:rsid w:val="00126E17"/>
    <w:rsid w:val="0015031F"/>
    <w:rsid w:val="00151997"/>
    <w:rsid w:val="0015768C"/>
    <w:rsid w:val="00161D77"/>
    <w:rsid w:val="001672C9"/>
    <w:rsid w:val="001728F1"/>
    <w:rsid w:val="00173799"/>
    <w:rsid w:val="0018383E"/>
    <w:rsid w:val="001A13E5"/>
    <w:rsid w:val="001A327E"/>
    <w:rsid w:val="001B75A9"/>
    <w:rsid w:val="001C3AAF"/>
    <w:rsid w:val="001D7DAB"/>
    <w:rsid w:val="001F580D"/>
    <w:rsid w:val="00203E1F"/>
    <w:rsid w:val="002062D5"/>
    <w:rsid w:val="00206A68"/>
    <w:rsid w:val="00214DB8"/>
    <w:rsid w:val="002206FA"/>
    <w:rsid w:val="00227873"/>
    <w:rsid w:val="0023111D"/>
    <w:rsid w:val="00251507"/>
    <w:rsid w:val="00253661"/>
    <w:rsid w:val="00254CBF"/>
    <w:rsid w:val="00256E1A"/>
    <w:rsid w:val="00256E79"/>
    <w:rsid w:val="0026121C"/>
    <w:rsid w:val="0026127D"/>
    <w:rsid w:val="00270983"/>
    <w:rsid w:val="00277C57"/>
    <w:rsid w:val="002817AB"/>
    <w:rsid w:val="002B7B62"/>
    <w:rsid w:val="002C2BB4"/>
    <w:rsid w:val="002C53F8"/>
    <w:rsid w:val="002C74E5"/>
    <w:rsid w:val="002D1AD9"/>
    <w:rsid w:val="002D56E3"/>
    <w:rsid w:val="002F6473"/>
    <w:rsid w:val="003042D8"/>
    <w:rsid w:val="0030632C"/>
    <w:rsid w:val="0030669F"/>
    <w:rsid w:val="00311621"/>
    <w:rsid w:val="00315C51"/>
    <w:rsid w:val="0031668C"/>
    <w:rsid w:val="0033514B"/>
    <w:rsid w:val="00337412"/>
    <w:rsid w:val="003453D2"/>
    <w:rsid w:val="0035300F"/>
    <w:rsid w:val="0036081D"/>
    <w:rsid w:val="00367F12"/>
    <w:rsid w:val="00384DCD"/>
    <w:rsid w:val="00386A60"/>
    <w:rsid w:val="00390D63"/>
    <w:rsid w:val="0039166E"/>
    <w:rsid w:val="003A15B5"/>
    <w:rsid w:val="003B1DF4"/>
    <w:rsid w:val="003C219E"/>
    <w:rsid w:val="003D44B4"/>
    <w:rsid w:val="003D5D8C"/>
    <w:rsid w:val="003F0DEC"/>
    <w:rsid w:val="003F4A98"/>
    <w:rsid w:val="00404566"/>
    <w:rsid w:val="00406693"/>
    <w:rsid w:val="004123DF"/>
    <w:rsid w:val="0041291B"/>
    <w:rsid w:val="00437F8B"/>
    <w:rsid w:val="0044328B"/>
    <w:rsid w:val="00444605"/>
    <w:rsid w:val="00475B7B"/>
    <w:rsid w:val="00475F90"/>
    <w:rsid w:val="00490CAC"/>
    <w:rsid w:val="0049384B"/>
    <w:rsid w:val="004A3544"/>
    <w:rsid w:val="004A5970"/>
    <w:rsid w:val="004B0289"/>
    <w:rsid w:val="004B04C7"/>
    <w:rsid w:val="004B6ED5"/>
    <w:rsid w:val="004C6422"/>
    <w:rsid w:val="005009C3"/>
    <w:rsid w:val="005052AC"/>
    <w:rsid w:val="00527172"/>
    <w:rsid w:val="00534C07"/>
    <w:rsid w:val="0055557D"/>
    <w:rsid w:val="005579FC"/>
    <w:rsid w:val="005605D5"/>
    <w:rsid w:val="0056200E"/>
    <w:rsid w:val="00562802"/>
    <w:rsid w:val="0058032A"/>
    <w:rsid w:val="0058533F"/>
    <w:rsid w:val="00591033"/>
    <w:rsid w:val="00595AC7"/>
    <w:rsid w:val="005A2E52"/>
    <w:rsid w:val="005A7CE0"/>
    <w:rsid w:val="005B48B9"/>
    <w:rsid w:val="005C2973"/>
    <w:rsid w:val="005C3589"/>
    <w:rsid w:val="005C3E12"/>
    <w:rsid w:val="005C79D9"/>
    <w:rsid w:val="005D1307"/>
    <w:rsid w:val="005D6E0F"/>
    <w:rsid w:val="005E1D3D"/>
    <w:rsid w:val="005E2347"/>
    <w:rsid w:val="005F2C82"/>
    <w:rsid w:val="0060063A"/>
    <w:rsid w:val="00603736"/>
    <w:rsid w:val="00617785"/>
    <w:rsid w:val="00640634"/>
    <w:rsid w:val="00650B2A"/>
    <w:rsid w:val="006521F7"/>
    <w:rsid w:val="006562FB"/>
    <w:rsid w:val="00656A97"/>
    <w:rsid w:val="00664B6D"/>
    <w:rsid w:val="0067040A"/>
    <w:rsid w:val="006763F1"/>
    <w:rsid w:val="006809E2"/>
    <w:rsid w:val="00694B98"/>
    <w:rsid w:val="006959E2"/>
    <w:rsid w:val="006B21D1"/>
    <w:rsid w:val="006B4A5A"/>
    <w:rsid w:val="006B64E8"/>
    <w:rsid w:val="006B741C"/>
    <w:rsid w:val="006C141E"/>
    <w:rsid w:val="006C4D18"/>
    <w:rsid w:val="006D7DDF"/>
    <w:rsid w:val="006E6D60"/>
    <w:rsid w:val="006F348C"/>
    <w:rsid w:val="00703190"/>
    <w:rsid w:val="00720084"/>
    <w:rsid w:val="00735931"/>
    <w:rsid w:val="0073704D"/>
    <w:rsid w:val="00745D09"/>
    <w:rsid w:val="007525FE"/>
    <w:rsid w:val="00774E67"/>
    <w:rsid w:val="007904D7"/>
    <w:rsid w:val="007B220D"/>
    <w:rsid w:val="007C2EF5"/>
    <w:rsid w:val="007E1DD9"/>
    <w:rsid w:val="007E2237"/>
    <w:rsid w:val="00801827"/>
    <w:rsid w:val="0080306C"/>
    <w:rsid w:val="00804A11"/>
    <w:rsid w:val="00807DB7"/>
    <w:rsid w:val="00821DD5"/>
    <w:rsid w:val="00830C57"/>
    <w:rsid w:val="00834ED6"/>
    <w:rsid w:val="008370E2"/>
    <w:rsid w:val="008371BD"/>
    <w:rsid w:val="008420FE"/>
    <w:rsid w:val="008465C7"/>
    <w:rsid w:val="008529F6"/>
    <w:rsid w:val="008572EF"/>
    <w:rsid w:val="00870C37"/>
    <w:rsid w:val="0087243F"/>
    <w:rsid w:val="008749AC"/>
    <w:rsid w:val="008878D8"/>
    <w:rsid w:val="008A6AC2"/>
    <w:rsid w:val="008A7057"/>
    <w:rsid w:val="008B43A6"/>
    <w:rsid w:val="008B73D9"/>
    <w:rsid w:val="008D4DE5"/>
    <w:rsid w:val="008E5339"/>
    <w:rsid w:val="008E569A"/>
    <w:rsid w:val="008F118D"/>
    <w:rsid w:val="008F5B5B"/>
    <w:rsid w:val="00900D05"/>
    <w:rsid w:val="00907E56"/>
    <w:rsid w:val="00910FDF"/>
    <w:rsid w:val="009146F9"/>
    <w:rsid w:val="00916F4A"/>
    <w:rsid w:val="00930DCD"/>
    <w:rsid w:val="00935244"/>
    <w:rsid w:val="00936072"/>
    <w:rsid w:val="009521E0"/>
    <w:rsid w:val="009574BF"/>
    <w:rsid w:val="00963292"/>
    <w:rsid w:val="009722A9"/>
    <w:rsid w:val="009722CF"/>
    <w:rsid w:val="00991384"/>
    <w:rsid w:val="009A378D"/>
    <w:rsid w:val="009B520D"/>
    <w:rsid w:val="009B6AD0"/>
    <w:rsid w:val="009B6CCC"/>
    <w:rsid w:val="009D26D9"/>
    <w:rsid w:val="009D5A54"/>
    <w:rsid w:val="009F1C65"/>
    <w:rsid w:val="00A039E7"/>
    <w:rsid w:val="00A047E0"/>
    <w:rsid w:val="00A114DD"/>
    <w:rsid w:val="00A140DC"/>
    <w:rsid w:val="00A20FD4"/>
    <w:rsid w:val="00A2299F"/>
    <w:rsid w:val="00A3104F"/>
    <w:rsid w:val="00A3160C"/>
    <w:rsid w:val="00A36B9F"/>
    <w:rsid w:val="00A509C9"/>
    <w:rsid w:val="00A55E3D"/>
    <w:rsid w:val="00A664FC"/>
    <w:rsid w:val="00A71877"/>
    <w:rsid w:val="00A77F01"/>
    <w:rsid w:val="00A854E8"/>
    <w:rsid w:val="00A86B3C"/>
    <w:rsid w:val="00AA79B1"/>
    <w:rsid w:val="00AB6379"/>
    <w:rsid w:val="00AB7B5F"/>
    <w:rsid w:val="00AC127B"/>
    <w:rsid w:val="00AC2490"/>
    <w:rsid w:val="00AC72B6"/>
    <w:rsid w:val="00AD0BEC"/>
    <w:rsid w:val="00AD6DDE"/>
    <w:rsid w:val="00AE3402"/>
    <w:rsid w:val="00AE757B"/>
    <w:rsid w:val="00AF3E7B"/>
    <w:rsid w:val="00AF5632"/>
    <w:rsid w:val="00AF7823"/>
    <w:rsid w:val="00B03630"/>
    <w:rsid w:val="00B13454"/>
    <w:rsid w:val="00B16B6E"/>
    <w:rsid w:val="00B2009B"/>
    <w:rsid w:val="00B205D2"/>
    <w:rsid w:val="00B20999"/>
    <w:rsid w:val="00B36867"/>
    <w:rsid w:val="00B46478"/>
    <w:rsid w:val="00B63AFD"/>
    <w:rsid w:val="00B679B1"/>
    <w:rsid w:val="00B679ED"/>
    <w:rsid w:val="00B71C8D"/>
    <w:rsid w:val="00B77D1F"/>
    <w:rsid w:val="00B77F3F"/>
    <w:rsid w:val="00B80889"/>
    <w:rsid w:val="00B81DF1"/>
    <w:rsid w:val="00B82B44"/>
    <w:rsid w:val="00B86768"/>
    <w:rsid w:val="00B90298"/>
    <w:rsid w:val="00B92962"/>
    <w:rsid w:val="00BA49A7"/>
    <w:rsid w:val="00BB5145"/>
    <w:rsid w:val="00BC6607"/>
    <w:rsid w:val="00BC695B"/>
    <w:rsid w:val="00BE2688"/>
    <w:rsid w:val="00BE6E2B"/>
    <w:rsid w:val="00BF0BFA"/>
    <w:rsid w:val="00C24866"/>
    <w:rsid w:val="00C30846"/>
    <w:rsid w:val="00C32578"/>
    <w:rsid w:val="00C32618"/>
    <w:rsid w:val="00C33FF1"/>
    <w:rsid w:val="00C40A36"/>
    <w:rsid w:val="00C410D7"/>
    <w:rsid w:val="00C44627"/>
    <w:rsid w:val="00C47CB9"/>
    <w:rsid w:val="00C67E77"/>
    <w:rsid w:val="00C70150"/>
    <w:rsid w:val="00C7095D"/>
    <w:rsid w:val="00C72DEA"/>
    <w:rsid w:val="00C736F1"/>
    <w:rsid w:val="00C73DF0"/>
    <w:rsid w:val="00C80C00"/>
    <w:rsid w:val="00C81D01"/>
    <w:rsid w:val="00C84728"/>
    <w:rsid w:val="00C84D28"/>
    <w:rsid w:val="00C851F4"/>
    <w:rsid w:val="00C86087"/>
    <w:rsid w:val="00C90D65"/>
    <w:rsid w:val="00C91273"/>
    <w:rsid w:val="00C914C6"/>
    <w:rsid w:val="00C95ABE"/>
    <w:rsid w:val="00CB497A"/>
    <w:rsid w:val="00CC1EE3"/>
    <w:rsid w:val="00CE51EF"/>
    <w:rsid w:val="00CE70BC"/>
    <w:rsid w:val="00CF79EC"/>
    <w:rsid w:val="00D03DEF"/>
    <w:rsid w:val="00D1509B"/>
    <w:rsid w:val="00D2291D"/>
    <w:rsid w:val="00D240FD"/>
    <w:rsid w:val="00D2477F"/>
    <w:rsid w:val="00D24D65"/>
    <w:rsid w:val="00D27366"/>
    <w:rsid w:val="00D31C0C"/>
    <w:rsid w:val="00D3606C"/>
    <w:rsid w:val="00D41047"/>
    <w:rsid w:val="00D45292"/>
    <w:rsid w:val="00D51E01"/>
    <w:rsid w:val="00D53D12"/>
    <w:rsid w:val="00D55E84"/>
    <w:rsid w:val="00D725F2"/>
    <w:rsid w:val="00D729B7"/>
    <w:rsid w:val="00D907E3"/>
    <w:rsid w:val="00D90A14"/>
    <w:rsid w:val="00D916AB"/>
    <w:rsid w:val="00D97B11"/>
    <w:rsid w:val="00DA6DA1"/>
    <w:rsid w:val="00DA70DE"/>
    <w:rsid w:val="00DB1D0E"/>
    <w:rsid w:val="00DB2297"/>
    <w:rsid w:val="00DB6197"/>
    <w:rsid w:val="00DB6958"/>
    <w:rsid w:val="00DB6D83"/>
    <w:rsid w:val="00DD7E11"/>
    <w:rsid w:val="00DE11CF"/>
    <w:rsid w:val="00DE5276"/>
    <w:rsid w:val="00DE6393"/>
    <w:rsid w:val="00E308C6"/>
    <w:rsid w:val="00E30929"/>
    <w:rsid w:val="00E30D37"/>
    <w:rsid w:val="00E34E6D"/>
    <w:rsid w:val="00E5599B"/>
    <w:rsid w:val="00E57424"/>
    <w:rsid w:val="00E63418"/>
    <w:rsid w:val="00E6673B"/>
    <w:rsid w:val="00E73A02"/>
    <w:rsid w:val="00E73B55"/>
    <w:rsid w:val="00E7532A"/>
    <w:rsid w:val="00E82F42"/>
    <w:rsid w:val="00E8381A"/>
    <w:rsid w:val="00E84449"/>
    <w:rsid w:val="00E856C7"/>
    <w:rsid w:val="00E91F98"/>
    <w:rsid w:val="00E97C5D"/>
    <w:rsid w:val="00EA575C"/>
    <w:rsid w:val="00EB5253"/>
    <w:rsid w:val="00EC46DD"/>
    <w:rsid w:val="00EC4700"/>
    <w:rsid w:val="00ED0CA3"/>
    <w:rsid w:val="00EE1C2A"/>
    <w:rsid w:val="00EE308F"/>
    <w:rsid w:val="00EE555B"/>
    <w:rsid w:val="00EF5878"/>
    <w:rsid w:val="00F00137"/>
    <w:rsid w:val="00F0594F"/>
    <w:rsid w:val="00F21238"/>
    <w:rsid w:val="00F251F1"/>
    <w:rsid w:val="00F3436D"/>
    <w:rsid w:val="00F40235"/>
    <w:rsid w:val="00F423DE"/>
    <w:rsid w:val="00F705B0"/>
    <w:rsid w:val="00F83877"/>
    <w:rsid w:val="00F95BF3"/>
    <w:rsid w:val="00F97B40"/>
    <w:rsid w:val="00FA4FAE"/>
    <w:rsid w:val="00FB5EE8"/>
    <w:rsid w:val="00FD2E59"/>
    <w:rsid w:val="00FD33E9"/>
    <w:rsid w:val="00FD56CF"/>
    <w:rsid w:val="00FD7F15"/>
    <w:rsid w:val="00FE0CF0"/>
    <w:rsid w:val="00FE1F10"/>
    <w:rsid w:val="00FE6B24"/>
    <w:rsid w:val="00FE7C94"/>
    <w:rsid w:val="00FF0B78"/>
    <w:rsid w:val="00FF1AD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229F7"/>
  <w15:chartTrackingRefBased/>
  <w15:docId w15:val="{9FD44951-ADA3-4849-9481-76E22E228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FE1F10"/>
    <w:pPr>
      <w:spacing w:after="200" w:line="276" w:lineRule="auto"/>
      <w:jc w:val="left"/>
    </w:pPr>
    <w:rPr>
      <w:rFonts w:ascii="Calibri" w:eastAsia="Calibri" w:hAnsi="Calibri" w:cs="Times New Roman"/>
    </w:rPr>
  </w:style>
  <w:style w:type="paragraph" w:styleId="Nadpis1">
    <w:name w:val="heading 1"/>
    <w:aliases w:val="Nadpis 1T,NADPIS,Heading 11111,Kapitola,H1,V_Head1,Main Section,MainHeader"/>
    <w:basedOn w:val="Normlny"/>
    <w:next w:val="Normlny"/>
    <w:link w:val="Nadpis1Char"/>
    <w:uiPriority w:val="99"/>
    <w:qFormat/>
    <w:rsid w:val="00FE1F10"/>
    <w:pPr>
      <w:keepNext/>
      <w:numPr>
        <w:numId w:val="1"/>
      </w:numPr>
      <w:spacing w:before="240" w:after="60"/>
      <w:outlineLvl w:val="0"/>
    </w:pPr>
    <w:rPr>
      <w:rFonts w:eastAsia="MS Gothic"/>
      <w:b/>
      <w:bCs/>
      <w:kern w:val="32"/>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aliases w:val="Nadpis 1T Char,NADPIS Char,Heading 11111 Char,Kapitola Char,H1 Char,V_Head1 Char,Main Section Char,MainHeader Char"/>
    <w:basedOn w:val="Predvolenpsmoodseku"/>
    <w:link w:val="Nadpis1"/>
    <w:uiPriority w:val="99"/>
    <w:rsid w:val="00FE1F10"/>
    <w:rPr>
      <w:rFonts w:ascii="Calibri" w:eastAsia="MS Gothic" w:hAnsi="Calibri" w:cs="Times New Roman"/>
      <w:b/>
      <w:bCs/>
      <w:kern w:val="32"/>
      <w:sz w:val="32"/>
      <w:szCs w:val="32"/>
    </w:rPr>
  </w:style>
  <w:style w:type="paragraph" w:styleId="Odsekzoznamu">
    <w:name w:val="List Paragraph"/>
    <w:aliases w:val="body,Odsek zoznamu2,Odsek,Odsek zoznamu1,List Paragraph,List Paragraph1,numbered list,OBC Bullet,Normal 1,Task Body,Viñetas (Inicio Parrafo),Paragrafo elenco,3 Txt tabla,Zerrenda-paragrafoa,Fiche List Paragraph,Dot pt,F5 List Paragraph"/>
    <w:basedOn w:val="Normlny"/>
    <w:link w:val="OdsekzoznamuChar"/>
    <w:uiPriority w:val="34"/>
    <w:qFormat/>
    <w:rsid w:val="00FE1F10"/>
    <w:pPr>
      <w:spacing w:after="0" w:line="240" w:lineRule="auto"/>
      <w:ind w:left="708"/>
    </w:pPr>
    <w:rPr>
      <w:rFonts w:ascii="Times New Roman" w:eastAsia="Times New Roman" w:hAnsi="Times New Roman"/>
      <w:sz w:val="24"/>
      <w:szCs w:val="24"/>
      <w:lang w:eastAsia="cs-CZ"/>
    </w:rPr>
  </w:style>
  <w:style w:type="character" w:customStyle="1" w:styleId="OdsekzoznamuChar">
    <w:name w:val="Odsek zoznamu Char"/>
    <w:aliases w:val="body Char,Odsek zoznamu2 Char,Odsek Char,Odsek zoznamu1 Char,List Paragraph Char,List Paragraph1 Char,numbered list Char,OBC Bullet Char,Normal 1 Char,Task Body Char,Viñetas (Inicio Parrafo) Char,Paragrafo elenco Char,3 Txt tabla Char"/>
    <w:link w:val="Odsekzoznamu"/>
    <w:uiPriority w:val="34"/>
    <w:qFormat/>
    <w:locked/>
    <w:rsid w:val="00FE1F10"/>
    <w:rPr>
      <w:rFonts w:ascii="Times New Roman" w:eastAsia="Times New Roman" w:hAnsi="Times New Roman" w:cs="Times New Roman"/>
      <w:sz w:val="24"/>
      <w:szCs w:val="24"/>
      <w:lang w:eastAsia="cs-CZ"/>
    </w:rPr>
  </w:style>
  <w:style w:type="character" w:styleId="Zstupntext">
    <w:name w:val="Placeholder Text"/>
    <w:uiPriority w:val="99"/>
    <w:qFormat/>
    <w:rsid w:val="00FE1F10"/>
    <w:rPr>
      <w:rFonts w:ascii="Times New Roman" w:hAnsi="Times New Roman" w:cs="Times New Roman"/>
      <w:color w:val="808080"/>
    </w:rPr>
  </w:style>
  <w:style w:type="paragraph" w:styleId="Hlavika">
    <w:name w:val="header"/>
    <w:basedOn w:val="Normlny"/>
    <w:link w:val="HlavikaChar"/>
    <w:uiPriority w:val="99"/>
    <w:unhideWhenUsed/>
    <w:rsid w:val="00B92962"/>
    <w:pPr>
      <w:tabs>
        <w:tab w:val="center" w:pos="4536"/>
        <w:tab w:val="right" w:pos="9072"/>
      </w:tabs>
    </w:pPr>
  </w:style>
  <w:style w:type="character" w:customStyle="1" w:styleId="HlavikaChar">
    <w:name w:val="Hlavička Char"/>
    <w:basedOn w:val="Predvolenpsmoodseku"/>
    <w:link w:val="Hlavika"/>
    <w:uiPriority w:val="99"/>
    <w:rsid w:val="00B92962"/>
    <w:rPr>
      <w:rFonts w:ascii="Calibri" w:eastAsia="Calibri" w:hAnsi="Calibri" w:cs="Times New Roman"/>
    </w:rPr>
  </w:style>
  <w:style w:type="paragraph" w:styleId="Bezriadkovania">
    <w:name w:val="No Spacing"/>
    <w:link w:val="BezriadkovaniaChar"/>
    <w:qFormat/>
    <w:rsid w:val="00103466"/>
    <w:pPr>
      <w:spacing w:after="0" w:line="240" w:lineRule="auto"/>
    </w:pPr>
    <w:rPr>
      <w:rFonts w:ascii="Calibri" w:eastAsia="Times New Roman" w:hAnsi="Calibri" w:cs="Times New Roman"/>
    </w:rPr>
  </w:style>
  <w:style w:type="character" w:customStyle="1" w:styleId="BezriadkovaniaChar">
    <w:name w:val="Bez riadkovania Char"/>
    <w:link w:val="Bezriadkovania"/>
    <w:locked/>
    <w:rsid w:val="00103466"/>
    <w:rPr>
      <w:rFonts w:ascii="Calibri" w:eastAsia="Times New Roman" w:hAnsi="Calibri" w:cs="Times New Roman"/>
    </w:rPr>
  </w:style>
  <w:style w:type="character" w:customStyle="1" w:styleId="Hyperlink0">
    <w:name w:val="Hyperlink.0"/>
    <w:basedOn w:val="Predvolenpsmoodseku"/>
    <w:rsid w:val="00103466"/>
    <w:rPr>
      <w:rFonts w:ascii="Times New Roman" w:eastAsia="Times New Roman" w:hAnsi="Times New Roman" w:cs="Times New Roman"/>
      <w:outline w:val="0"/>
      <w:color w:val="000000"/>
      <w:sz w:val="24"/>
      <w:szCs w:val="24"/>
      <w:u w:val="none" w:color="000000"/>
      <w:shd w:val="clear" w:color="auto" w:fill="FFFFFF"/>
    </w:rPr>
  </w:style>
  <w:style w:type="numbering" w:customStyle="1" w:styleId="Importovantl1">
    <w:name w:val="Importovaný štýl 1"/>
    <w:rsid w:val="00103466"/>
    <w:pPr>
      <w:numPr>
        <w:numId w:val="4"/>
      </w:numPr>
    </w:pPr>
  </w:style>
  <w:style w:type="paragraph" w:customStyle="1" w:styleId="Predvolen">
    <w:name w:val="Predvolené"/>
    <w:rsid w:val="00103466"/>
    <w:pPr>
      <w:pBdr>
        <w:top w:val="nil"/>
        <w:left w:val="nil"/>
        <w:bottom w:val="nil"/>
        <w:right w:val="nil"/>
        <w:between w:val="nil"/>
        <w:bar w:val="nil"/>
      </w:pBdr>
      <w:spacing w:before="160" w:after="0" w:line="288" w:lineRule="auto"/>
      <w:jc w:val="left"/>
    </w:pPr>
    <w:rPr>
      <w:rFonts w:ascii="Helvetica Neue" w:eastAsia="Arial Unicode MS" w:hAnsi="Helvetica Neue" w:cs="Arial Unicode MS"/>
      <w:color w:val="000000"/>
      <w:sz w:val="24"/>
      <w:szCs w:val="24"/>
      <w:bdr w:val="nil"/>
      <w:lang w:eastAsia="sk-SK"/>
      <w14:textOutline w14:w="0" w14:cap="flat" w14:cmpd="sng" w14:algn="ctr">
        <w14:noFill/>
        <w14:prstDash w14:val="solid"/>
        <w14:bevel/>
      </w14:textOutline>
    </w:rPr>
  </w:style>
  <w:style w:type="character" w:customStyle="1" w:styleId="iadne">
    <w:name w:val="Žiadne"/>
    <w:rsid w:val="00103466"/>
  </w:style>
  <w:style w:type="character" w:customStyle="1" w:styleId="Hyperlink1">
    <w:name w:val="Hyperlink.1"/>
    <w:basedOn w:val="iadne"/>
    <w:rsid w:val="00103466"/>
    <w:rPr>
      <w:rFonts w:ascii="Times New Roman" w:eastAsia="Times New Roman" w:hAnsi="Times New Roman" w:cs="Times New Roman"/>
      <w:sz w:val="24"/>
      <w:szCs w:val="24"/>
    </w:rPr>
  </w:style>
  <w:style w:type="paragraph" w:styleId="Pta">
    <w:name w:val="footer"/>
    <w:basedOn w:val="Normlny"/>
    <w:link w:val="PtaChar"/>
    <w:uiPriority w:val="99"/>
    <w:unhideWhenUsed/>
    <w:rsid w:val="00D55E84"/>
    <w:pPr>
      <w:tabs>
        <w:tab w:val="center" w:pos="4536"/>
        <w:tab w:val="right" w:pos="9072"/>
      </w:tabs>
      <w:spacing w:after="0" w:line="240" w:lineRule="auto"/>
    </w:pPr>
  </w:style>
  <w:style w:type="character" w:customStyle="1" w:styleId="PtaChar">
    <w:name w:val="Päta Char"/>
    <w:basedOn w:val="Predvolenpsmoodseku"/>
    <w:link w:val="Pta"/>
    <w:uiPriority w:val="99"/>
    <w:rsid w:val="00D55E84"/>
    <w:rPr>
      <w:rFonts w:ascii="Calibri" w:eastAsia="Calibri" w:hAnsi="Calibri" w:cs="Times New Roman"/>
    </w:rPr>
  </w:style>
  <w:style w:type="paragraph" w:styleId="Textbubliny">
    <w:name w:val="Balloon Text"/>
    <w:basedOn w:val="Normlny"/>
    <w:link w:val="TextbublinyChar"/>
    <w:uiPriority w:val="99"/>
    <w:semiHidden/>
    <w:unhideWhenUsed/>
    <w:rsid w:val="005A2E52"/>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5A2E52"/>
    <w:rPr>
      <w:rFonts w:ascii="Segoe UI" w:eastAsia="Calibri" w:hAnsi="Segoe UI" w:cs="Segoe UI"/>
      <w:sz w:val="18"/>
      <w:szCs w:val="18"/>
    </w:rPr>
  </w:style>
  <w:style w:type="character" w:styleId="Odkaznakomentr">
    <w:name w:val="annotation reference"/>
    <w:basedOn w:val="Predvolenpsmoodseku"/>
    <w:uiPriority w:val="99"/>
    <w:semiHidden/>
    <w:unhideWhenUsed/>
    <w:rsid w:val="00256E79"/>
    <w:rPr>
      <w:sz w:val="16"/>
      <w:szCs w:val="16"/>
    </w:rPr>
  </w:style>
  <w:style w:type="paragraph" w:styleId="Textkomentra">
    <w:name w:val="annotation text"/>
    <w:basedOn w:val="Normlny"/>
    <w:link w:val="TextkomentraChar"/>
    <w:uiPriority w:val="99"/>
    <w:unhideWhenUsed/>
    <w:rsid w:val="00256E79"/>
    <w:pPr>
      <w:spacing w:after="0" w:line="240" w:lineRule="auto"/>
    </w:pPr>
    <w:rPr>
      <w:rFonts w:eastAsiaTheme="minorHAnsi" w:cs="Calibri"/>
      <w:sz w:val="20"/>
      <w:szCs w:val="20"/>
      <w:lang w:eastAsia="sk-SK"/>
    </w:rPr>
  </w:style>
  <w:style w:type="character" w:customStyle="1" w:styleId="TextkomentraChar">
    <w:name w:val="Text komentára Char"/>
    <w:basedOn w:val="Predvolenpsmoodseku"/>
    <w:link w:val="Textkomentra"/>
    <w:uiPriority w:val="99"/>
    <w:rsid w:val="00256E79"/>
    <w:rPr>
      <w:rFonts w:ascii="Calibri" w:hAnsi="Calibri" w:cs="Calibri"/>
      <w:sz w:val="20"/>
      <w:szCs w:val="20"/>
      <w:lang w:eastAsia="sk-SK"/>
    </w:rPr>
  </w:style>
  <w:style w:type="paragraph" w:styleId="Predmetkomentra">
    <w:name w:val="annotation subject"/>
    <w:basedOn w:val="Textkomentra"/>
    <w:next w:val="Textkomentra"/>
    <w:link w:val="PredmetkomentraChar"/>
    <w:uiPriority w:val="99"/>
    <w:semiHidden/>
    <w:unhideWhenUsed/>
    <w:rsid w:val="00B77D1F"/>
    <w:pPr>
      <w:spacing w:after="200"/>
    </w:pPr>
    <w:rPr>
      <w:rFonts w:eastAsia="Calibri" w:cs="Times New Roman"/>
      <w:b/>
      <w:bCs/>
      <w:lang w:eastAsia="en-US"/>
    </w:rPr>
  </w:style>
  <w:style w:type="character" w:customStyle="1" w:styleId="PredmetkomentraChar">
    <w:name w:val="Predmet komentára Char"/>
    <w:basedOn w:val="TextkomentraChar"/>
    <w:link w:val="Predmetkomentra"/>
    <w:uiPriority w:val="99"/>
    <w:semiHidden/>
    <w:rsid w:val="00B77D1F"/>
    <w:rPr>
      <w:rFonts w:ascii="Calibri" w:eastAsia="Calibri" w:hAnsi="Calibri" w:cs="Times New Roman"/>
      <w:b/>
      <w:bCs/>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5237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lov-lex.sk/pravne-predpisy/SK/ZZ/2004/580/"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zakonypreludi.sk/zz/2024-7"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zakonypreludi.sk/zz/2023-53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zakonypreludi.sk/zz/2023-293" TargetMode="External"/><Relationship Id="rId4" Type="http://schemas.openxmlformats.org/officeDocument/2006/relationships/styles" Target="styles.xml"/><Relationship Id="rId9" Type="http://schemas.openxmlformats.org/officeDocument/2006/relationships/hyperlink" Target="https://www.zakonypreludi.sk/zz/2023-285" TargetMode="External"/><Relationship Id="rId14" Type="http://schemas.openxmlformats.org/officeDocument/2006/relationships/footer" Target="footer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3_Vlastný-materiál"/>
    <f:field ref="objsubject" par="" edit="true" text=""/>
    <f:field ref="objcreatedby" par="" text="Ďurejová, Barbora, Mgr."/>
    <f:field ref="objcreatedat" par="" text="6.6.2024 6:31:00"/>
    <f:field ref="objchangedby" par="" text="Administrator, System"/>
    <f:field ref="objmodifiedat" par="" text="6.6.2024 6:31:00"/>
    <f:field ref="doc_FSCFOLIO_1_1001_FieldDocumentNumber" par="" text=""/>
    <f:field ref="doc_FSCFOLIO_1_1001_FieldSubject" par="" edit="true" text=""/>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4FFE653B-EEE2-4162-ACD2-BD6A968C5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23</Pages>
  <Words>8904</Words>
  <Characters>50755</Characters>
  <Application>Microsoft Office Word</Application>
  <DocSecurity>0</DocSecurity>
  <Lines>422</Lines>
  <Paragraphs>119</Paragraphs>
  <ScaleCrop>false</ScaleCrop>
  <HeadingPairs>
    <vt:vector size="2" baseType="variant">
      <vt:variant>
        <vt:lpstr>Názov</vt:lpstr>
      </vt:variant>
      <vt:variant>
        <vt:i4>1</vt:i4>
      </vt:variant>
    </vt:vector>
  </HeadingPairs>
  <TitlesOfParts>
    <vt:vector size="1" baseType="lpstr">
      <vt:lpstr/>
    </vt:vector>
  </TitlesOfParts>
  <Company>MZ SR</Company>
  <LinksUpToDate>false</LinksUpToDate>
  <CharactersWithSpaces>59540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Janiš Marián</dc:creator>
  <cp:keywords/>
  <dc:description/>
  <cp:lastModifiedBy>Ďurejová Barbora</cp:lastModifiedBy>
  <cp:revision>38</cp:revision>
  <cp:lastPrinted>2024-08-01T10:58:00Z</cp:lastPrinted>
  <dcterms:created xsi:type="dcterms:W3CDTF">2024-08-07T05:55:00Z</dcterms:created>
  <dcterms:modified xsi:type="dcterms:W3CDTF">2024-08-07T09:41:00Z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MZ@103.510:mz_zaznam_jeden_adresat">
    <vt:lpwstr/>
  </property>
  <property fmtid="{D5CDD505-2E9C-101B-9397-08002B2CF9AE}" pid="3" name="FSC#SKMZ@103.510:mz_zaznam_hlavny_adresat">
    <vt:lpwstr/>
  </property>
  <property fmtid="{D5CDD505-2E9C-101B-9397-08002B2CF9AE}" pid="4" name="FSC#SKMZ@103.510:mz_zaznam_vnut_adresati_01">
    <vt:lpwstr/>
  </property>
  <property fmtid="{D5CDD505-2E9C-101B-9397-08002B2CF9AE}" pid="5" name="FSC#SKMZ@103.510:mz_zaznam_vnut_adresati_02">
    <vt:lpwstr/>
  </property>
  <property fmtid="{D5CDD505-2E9C-101B-9397-08002B2CF9AE}" pid="6" name="FSC#SKMZ@103.510:mz_zaznam_vnut_adresati_03">
    <vt:lpwstr/>
  </property>
  <property fmtid="{D5CDD505-2E9C-101B-9397-08002B2CF9AE}" pid="7" name="FSC#SKMZ@103.510:mz_zaznam_vnut_adresati_04">
    <vt:lpwstr/>
  </property>
  <property fmtid="{D5CDD505-2E9C-101B-9397-08002B2CF9AE}" pid="8" name="FSC#SKMZ@103.510:mz_zaznam_vnut_adresati_05">
    <vt:lpwstr/>
  </property>
  <property fmtid="{D5CDD505-2E9C-101B-9397-08002B2CF9AE}" pid="9" name="FSC#SKMZ@103.510:mz_zaznam_vnut_adresati_06">
    <vt:lpwstr/>
  </property>
  <property fmtid="{D5CDD505-2E9C-101B-9397-08002B2CF9AE}" pid="10" name="FSC#SKMZ@103.510:mz_zaznam_vnut_adresati_07">
    <vt:lpwstr/>
  </property>
  <property fmtid="{D5CDD505-2E9C-101B-9397-08002B2CF9AE}" pid="11" name="FSC#SKMZ@103.510:mz_zaznam_vnut_adresati_08">
    <vt:lpwstr/>
  </property>
  <property fmtid="{D5CDD505-2E9C-101B-9397-08002B2CF9AE}" pid="12" name="FSC#SKMZ@103.510:mz_zaznam_vnut_adresati_09">
    <vt:lpwstr/>
  </property>
  <property fmtid="{D5CDD505-2E9C-101B-9397-08002B2CF9AE}" pid="13" name="FSC#SKMZ@103.510:mz_zaznam_vnut_adresati_10">
    <vt:lpwstr/>
  </property>
  <property fmtid="{D5CDD505-2E9C-101B-9397-08002B2CF9AE}" pid="14" name="FSC#SKMZ@103.510:mz_zaznam_vnut_adresati_11">
    <vt:lpwstr/>
  </property>
  <property fmtid="{D5CDD505-2E9C-101B-9397-08002B2CF9AE}" pid="15" name="FSC#SKMZ@103.510:mz_zaznam_vnut_adresati_12">
    <vt:lpwstr/>
  </property>
  <property fmtid="{D5CDD505-2E9C-101B-9397-08002B2CF9AE}" pid="16" name="FSC#SKMZ@103.510:mz_zaznam_vnut_adresati_13">
    <vt:lpwstr/>
  </property>
  <property fmtid="{D5CDD505-2E9C-101B-9397-08002B2CF9AE}" pid="17" name="FSC#SKMZ@103.510:mz_zaznam_vnut_adresati_14">
    <vt:lpwstr/>
  </property>
  <property fmtid="{D5CDD505-2E9C-101B-9397-08002B2CF9AE}" pid="18" name="FSC#SKMZ@103.510:mz_zaznam_vnut_adresati_15">
    <vt:lpwstr/>
  </property>
  <property fmtid="{D5CDD505-2E9C-101B-9397-08002B2CF9AE}" pid="19" name="FSC#SKMZ@103.510:mz_zaznam_vnut_adresati_16">
    <vt:lpwstr/>
  </property>
  <property fmtid="{D5CDD505-2E9C-101B-9397-08002B2CF9AE}" pid="20" name="FSC#SKMZ@103.510:mz_zaznam_vnut_adresati_17">
    <vt:lpwstr/>
  </property>
  <property fmtid="{D5CDD505-2E9C-101B-9397-08002B2CF9AE}" pid="21" name="FSC#SKMZ@103.510:mz_zaznam_vnut_adresati_18">
    <vt:lpwstr/>
  </property>
  <property fmtid="{D5CDD505-2E9C-101B-9397-08002B2CF9AE}" pid="22" name="FSC#SKMZ@103.510:mz_zaznam_vnut_adresati_19">
    <vt:lpwstr/>
  </property>
  <property fmtid="{D5CDD505-2E9C-101B-9397-08002B2CF9AE}" pid="23" name="FSC#SKMZ@103.510:mz_zaznam_vnut_adresati_20">
    <vt:lpwstr/>
  </property>
  <property fmtid="{D5CDD505-2E9C-101B-9397-08002B2CF9AE}" pid="24" name="FSC#SKMZ@103.510:mz_zaznam_vnut_adresati_21">
    <vt:lpwstr/>
  </property>
  <property fmtid="{D5CDD505-2E9C-101B-9397-08002B2CF9AE}" pid="25" name="FSC#SKMZ@103.510:mz_zaznam_vnut_adresati_22">
    <vt:lpwstr/>
  </property>
  <property fmtid="{D5CDD505-2E9C-101B-9397-08002B2CF9AE}" pid="26" name="FSC#SKMZ@103.510:mz_zaznam_vnut_adresati_23">
    <vt:lpwstr/>
  </property>
  <property fmtid="{D5CDD505-2E9C-101B-9397-08002B2CF9AE}" pid="27" name="FSC#SKMZ@103.510:mz_zaznam_vnut_adresati_24">
    <vt:lpwstr/>
  </property>
  <property fmtid="{D5CDD505-2E9C-101B-9397-08002B2CF9AE}" pid="28" name="FSC#SKMZ@103.510:mz_zaznam_vnut_adresati_25">
    <vt:lpwstr/>
  </property>
  <property fmtid="{D5CDD505-2E9C-101B-9397-08002B2CF9AE}" pid="29" name="FSC#SKMZ@103.510:mz_zaznam_vnut_adresati_26">
    <vt:lpwstr/>
  </property>
  <property fmtid="{D5CDD505-2E9C-101B-9397-08002B2CF9AE}" pid="30" name="FSC#SKMZ@103.510:mz_zaznam_vnut_adresati_27">
    <vt:lpwstr/>
  </property>
  <property fmtid="{D5CDD505-2E9C-101B-9397-08002B2CF9AE}" pid="31" name="FSC#SKMZ@103.510:mz_zaznam_vnut_adresati_28">
    <vt:lpwstr/>
  </property>
  <property fmtid="{D5CDD505-2E9C-101B-9397-08002B2CF9AE}" pid="32" name="FSC#SKMZ@103.510:mz_zaznam_vnut_adresati_29">
    <vt:lpwstr/>
  </property>
  <property fmtid="{D5CDD505-2E9C-101B-9397-08002B2CF9AE}" pid="33" name="FSC#SKMZ@103.510:mz_zaznam_vnut_adresati_30">
    <vt:lpwstr/>
  </property>
  <property fmtid="{D5CDD505-2E9C-101B-9397-08002B2CF9AE}" pid="34" name="FSC#SKMZ@103.510:mz_zaznam_vnut_adresati_31">
    <vt:lpwstr/>
  </property>
  <property fmtid="{D5CDD505-2E9C-101B-9397-08002B2CF9AE}" pid="35" name="FSC#SKMZ@103.510:mz_zaznam_vnut_adresati_32">
    <vt:lpwstr/>
  </property>
  <property fmtid="{D5CDD505-2E9C-101B-9397-08002B2CF9AE}" pid="36" name="FSC#SKMZ@103.510:mz_zaznam_vnut_adresati_33">
    <vt:lpwstr/>
  </property>
  <property fmtid="{D5CDD505-2E9C-101B-9397-08002B2CF9AE}" pid="37" name="FSC#SKMZ@103.510:mz_zaznam_vnut_adresati_34">
    <vt:lpwstr/>
  </property>
  <property fmtid="{D5CDD505-2E9C-101B-9397-08002B2CF9AE}" pid="38" name="FSC#SKMZ@103.510:mz_zaznam_vnut_adresati_35">
    <vt:lpwstr/>
  </property>
  <property fmtid="{D5CDD505-2E9C-101B-9397-08002B2CF9AE}" pid="39" name="FSC#SKMZ@103.510:mz_zaznam_vnut_adresati_36">
    <vt:lpwstr/>
  </property>
  <property fmtid="{D5CDD505-2E9C-101B-9397-08002B2CF9AE}" pid="40" name="FSC#SKMZ@103.510:mz_zaznam_vnut_adresati_37">
    <vt:lpwstr/>
  </property>
  <property fmtid="{D5CDD505-2E9C-101B-9397-08002B2CF9AE}" pid="41" name="FSC#SKMZ@103.510:mz_zaznam_vnut_adresati_38">
    <vt:lpwstr/>
  </property>
  <property fmtid="{D5CDD505-2E9C-101B-9397-08002B2CF9AE}" pid="42" name="FSC#SKMZ@103.510:mz_zaznam_vnut_adresati_39">
    <vt:lpwstr/>
  </property>
  <property fmtid="{D5CDD505-2E9C-101B-9397-08002B2CF9AE}" pid="43" name="FSC#SKMZ@103.510:mz_zaznam_vnut_adresati_40">
    <vt:lpwstr/>
  </property>
  <property fmtid="{D5CDD505-2E9C-101B-9397-08002B2CF9AE}" pid="44" name="FSC#SKMZ@103.510:mz_zaznam_vnut_adresati_41">
    <vt:lpwstr/>
  </property>
  <property fmtid="{D5CDD505-2E9C-101B-9397-08002B2CF9AE}" pid="45" name="FSC#SKMZ@103.510:mz_zaznam_vnut_adresati_42">
    <vt:lpwstr/>
  </property>
  <property fmtid="{D5CDD505-2E9C-101B-9397-08002B2CF9AE}" pid="46" name="FSC#SKMZ@103.510:mz_zaznam_vnut_adresati_43">
    <vt:lpwstr/>
  </property>
  <property fmtid="{D5CDD505-2E9C-101B-9397-08002B2CF9AE}" pid="47" name="FSC#SKMZ@103.510:mz_zaznam_vnut_adresati_44">
    <vt:lpwstr/>
  </property>
  <property fmtid="{D5CDD505-2E9C-101B-9397-08002B2CF9AE}" pid="48" name="FSC#SKMZ@103.510:mz_zaznam_vnut_adresati_45">
    <vt:lpwstr/>
  </property>
  <property fmtid="{D5CDD505-2E9C-101B-9397-08002B2CF9AE}" pid="49" name="FSC#SKMZ@103.510:mz_zaznam_vnut_adresati_46">
    <vt:lpwstr/>
  </property>
  <property fmtid="{D5CDD505-2E9C-101B-9397-08002B2CF9AE}" pid="50" name="FSC#SKMZ@103.510:mz_zaznam_vnut_adresati_47">
    <vt:lpwstr/>
  </property>
  <property fmtid="{D5CDD505-2E9C-101B-9397-08002B2CF9AE}" pid="51" name="FSC#SKMZ@103.510:mz_zaznam_vnut_adresati_48">
    <vt:lpwstr/>
  </property>
  <property fmtid="{D5CDD505-2E9C-101B-9397-08002B2CF9AE}" pid="52" name="FSC#SKMZ@103.510:mz_zaznam_vnut_adresati_49">
    <vt:lpwstr/>
  </property>
  <property fmtid="{D5CDD505-2E9C-101B-9397-08002B2CF9AE}" pid="53" name="FSC#SKMZ@103.510:mz_zaznam_vnut_adresati_50">
    <vt:lpwstr/>
  </property>
  <property fmtid="{D5CDD505-2E9C-101B-9397-08002B2CF9AE}" pid="54" name="FSC#SKMZ@103.510:mz_zaznam_vnut_adresati_51">
    <vt:lpwstr/>
  </property>
  <property fmtid="{D5CDD505-2E9C-101B-9397-08002B2CF9AE}" pid="55" name="FSC#SKMZ@103.510:mz_EnumStupenKlasifikacie">
    <vt:lpwstr/>
  </property>
  <property fmtid="{D5CDD505-2E9C-101B-9397-08002B2CF9AE}" pid="56" name="FSC#SKMZ@103.510:mz_OpravneneOsoby">
    <vt:lpwstr/>
  </property>
  <property fmtid="{D5CDD505-2E9C-101B-9397-08002B2CF9AE}" pid="57" name="FSC#SKMZ@103.510:mz_OpravneneOsoby_en">
    <vt:lpwstr/>
  </property>
  <property fmtid="{D5CDD505-2E9C-101B-9397-08002B2CF9AE}" pid="58" name="FSC#SKMZ@103.510:mz_Vlastnik">
    <vt:lpwstr/>
  </property>
  <property fmtid="{D5CDD505-2E9C-101B-9397-08002B2CF9AE}" pid="59" name="FSC#SKMZ@103.510:mz_Vlastnik_en">
    <vt:lpwstr/>
  </property>
  <property fmtid="{D5CDD505-2E9C-101B-9397-08002B2CF9AE}" pid="60" name="FSC#SKMZ@103.510:mz_SpracEmail">
    <vt:lpwstr/>
  </property>
  <property fmtid="{D5CDD505-2E9C-101B-9397-08002B2CF9AE}" pid="61" name="FSC#SKMZ@103.510:mz_skratkaou">
    <vt:lpwstr>OL</vt:lpwstr>
  </property>
  <property fmtid="{D5CDD505-2E9C-101B-9397-08002B2CF9AE}" pid="62" name="FSC#SKMZ@103.510:mz_zaznam_adresat_mail">
    <vt:lpwstr/>
  </property>
  <property fmtid="{D5CDD505-2E9C-101B-9397-08002B2CF9AE}" pid="63" name="FSC#SKMZ@103.510:mz_zaznam_adresat_mail_1">
    <vt:lpwstr/>
  </property>
  <property fmtid="{D5CDD505-2E9C-101B-9397-08002B2CF9AE}" pid="64" name="FSC#SKMZ@103.510:mz_zaznam_adresat_mail_2">
    <vt:lpwstr/>
  </property>
  <property fmtid="{D5CDD505-2E9C-101B-9397-08002B2CF9AE}" pid="65" name="FSC#SKMZ@103.510:mz_zaznam_adresat_mail_3">
    <vt:lpwstr/>
  </property>
  <property fmtid="{D5CDD505-2E9C-101B-9397-08002B2CF9AE}" pid="66" name="FSC#SKMZ@103.510:mz_zaznam_adresat_mail_4">
    <vt:lpwstr/>
  </property>
  <property fmtid="{D5CDD505-2E9C-101B-9397-08002B2CF9AE}" pid="67" name="FSC#SKMZ@103.510:mz_zaznam_adresat_mail_5">
    <vt:lpwstr/>
  </property>
  <property fmtid="{D5CDD505-2E9C-101B-9397-08002B2CF9AE}" pid="68" name="FSC#SKMZ@103.510:mz_zaznam_adresat_mail_6">
    <vt:lpwstr/>
  </property>
  <property fmtid="{D5CDD505-2E9C-101B-9397-08002B2CF9AE}" pid="69" name="FSC#SKMZ@103.510:mz_zaznam_adresat_mail_7">
    <vt:lpwstr/>
  </property>
  <property fmtid="{D5CDD505-2E9C-101B-9397-08002B2CF9AE}" pid="70" name="FSC#SKMZ@103.510:mz_zaznam_adresat_mail_8">
    <vt:lpwstr/>
  </property>
  <property fmtid="{D5CDD505-2E9C-101B-9397-08002B2CF9AE}" pid="71" name="FSC#SKMZ@103.510:mz_zaznam_adresat_mail_9">
    <vt:lpwstr/>
  </property>
  <property fmtid="{D5CDD505-2E9C-101B-9397-08002B2CF9AE}" pid="72" name="FSC#SKMZ@103.510:mz_zaznam_adresat_mail_10">
    <vt:lpwstr/>
  </property>
  <property fmtid="{D5CDD505-2E9C-101B-9397-08002B2CF9AE}" pid="73" name="FSC#SKMZ@103.510:mz_zaznam_adresat_mail_11">
    <vt:lpwstr/>
  </property>
  <property fmtid="{D5CDD505-2E9C-101B-9397-08002B2CF9AE}" pid="74" name="FSC#SKMZ@103.510:mz_zaznam_adresat_mail_12">
    <vt:lpwstr/>
  </property>
  <property fmtid="{D5CDD505-2E9C-101B-9397-08002B2CF9AE}" pid="75" name="FSC#SKMZ@103.510:mz_zaznam_adresat_mail_13">
    <vt:lpwstr/>
  </property>
  <property fmtid="{D5CDD505-2E9C-101B-9397-08002B2CF9AE}" pid="76" name="FSC#SKMZ@103.510:mz_zaznam_adresat_mail_14">
    <vt:lpwstr/>
  </property>
  <property fmtid="{D5CDD505-2E9C-101B-9397-08002B2CF9AE}" pid="77" name="FSC#SKMZ@103.510:mz_zaznam_adresat_mail_15">
    <vt:lpwstr/>
  </property>
  <property fmtid="{D5CDD505-2E9C-101B-9397-08002B2CF9AE}" pid="78" name="FSC#SKMZ@103.510:a_veduciOd">
    <vt:lpwstr/>
  </property>
  <property fmtid="{D5CDD505-2E9C-101B-9397-08002B2CF9AE}" pid="79" name="FSC#SKEDITIONREG@103.510:a_acceptor">
    <vt:lpwstr/>
  </property>
  <property fmtid="{D5CDD505-2E9C-101B-9397-08002B2CF9AE}" pid="80" name="FSC#SKEDITIONREG@103.510:a_clearedat">
    <vt:lpwstr/>
  </property>
  <property fmtid="{D5CDD505-2E9C-101B-9397-08002B2CF9AE}" pid="81" name="FSC#SKEDITIONREG@103.510:a_clearedby">
    <vt:lpwstr/>
  </property>
  <property fmtid="{D5CDD505-2E9C-101B-9397-08002B2CF9AE}" pid="82" name="FSC#SKEDITIONREG@103.510:a_comm">
    <vt:lpwstr/>
  </property>
  <property fmtid="{D5CDD505-2E9C-101B-9397-08002B2CF9AE}" pid="83" name="FSC#SKEDITIONREG@103.510:a_decisionattachments">
    <vt:lpwstr/>
  </property>
  <property fmtid="{D5CDD505-2E9C-101B-9397-08002B2CF9AE}" pid="84" name="FSC#SKEDITIONREG@103.510:a_deliveredat">
    <vt:lpwstr/>
  </property>
  <property fmtid="{D5CDD505-2E9C-101B-9397-08002B2CF9AE}" pid="85" name="FSC#SKEDITIONREG@103.510:a_delivery">
    <vt:lpwstr/>
  </property>
  <property fmtid="{D5CDD505-2E9C-101B-9397-08002B2CF9AE}" pid="86" name="FSC#SKEDITIONREG@103.510:a_extension">
    <vt:lpwstr/>
  </property>
  <property fmtid="{D5CDD505-2E9C-101B-9397-08002B2CF9AE}" pid="87" name="FSC#SKEDITIONREG@103.510:a_filenumber">
    <vt:lpwstr/>
  </property>
  <property fmtid="{D5CDD505-2E9C-101B-9397-08002B2CF9AE}" pid="88" name="FSC#SKEDITIONREG@103.510:a_fileresponsible">
    <vt:lpwstr/>
  </property>
  <property fmtid="{D5CDD505-2E9C-101B-9397-08002B2CF9AE}" pid="89" name="FSC#SKEDITIONREG@103.510:a_fileresporg">
    <vt:lpwstr/>
  </property>
  <property fmtid="{D5CDD505-2E9C-101B-9397-08002B2CF9AE}" pid="90" name="FSC#SKEDITIONREG@103.510:a_fileresporg_email_OU">
    <vt:lpwstr/>
  </property>
  <property fmtid="{D5CDD505-2E9C-101B-9397-08002B2CF9AE}" pid="91" name="FSC#SKEDITIONREG@103.510:a_fileresporg_emailaddress">
    <vt:lpwstr/>
  </property>
  <property fmtid="{D5CDD505-2E9C-101B-9397-08002B2CF9AE}" pid="92" name="FSC#SKEDITIONREG@103.510:a_fileresporg_fax">
    <vt:lpwstr/>
  </property>
  <property fmtid="{D5CDD505-2E9C-101B-9397-08002B2CF9AE}" pid="93" name="FSC#SKEDITIONREG@103.510:a_fileresporg_fax_OU">
    <vt:lpwstr/>
  </property>
  <property fmtid="{D5CDD505-2E9C-101B-9397-08002B2CF9AE}" pid="94" name="FSC#SKEDITIONREG@103.510:a_fileresporg_function">
    <vt:lpwstr/>
  </property>
  <property fmtid="{D5CDD505-2E9C-101B-9397-08002B2CF9AE}" pid="95" name="FSC#SKEDITIONREG@103.510:a_fileresporg_function_OU">
    <vt:lpwstr/>
  </property>
  <property fmtid="{D5CDD505-2E9C-101B-9397-08002B2CF9AE}" pid="96" name="FSC#SKEDITIONREG@103.510:a_fileresporg_head">
    <vt:lpwstr/>
  </property>
  <property fmtid="{D5CDD505-2E9C-101B-9397-08002B2CF9AE}" pid="97" name="FSC#SKEDITIONREG@103.510:a_fileresporg_head_OU">
    <vt:lpwstr/>
  </property>
  <property fmtid="{D5CDD505-2E9C-101B-9397-08002B2CF9AE}" pid="98" name="FSC#SKEDITIONREG@103.510:a_fileresporg_OU">
    <vt:lpwstr/>
  </property>
  <property fmtid="{D5CDD505-2E9C-101B-9397-08002B2CF9AE}" pid="99" name="FSC#SKEDITIONREG@103.510:a_fileresporg_phone">
    <vt:lpwstr/>
  </property>
  <property fmtid="{D5CDD505-2E9C-101B-9397-08002B2CF9AE}" pid="100" name="FSC#SKEDITIONREG@103.510:a_fileresporg_phone_OU">
    <vt:lpwstr/>
  </property>
  <property fmtid="{D5CDD505-2E9C-101B-9397-08002B2CF9AE}" pid="101" name="FSC#SKEDITIONREG@103.510:a_incattachments">
    <vt:lpwstr/>
  </property>
  <property fmtid="{D5CDD505-2E9C-101B-9397-08002B2CF9AE}" pid="102" name="FSC#SKEDITIONREG@103.510:a_incnr">
    <vt:lpwstr/>
  </property>
  <property fmtid="{D5CDD505-2E9C-101B-9397-08002B2CF9AE}" pid="103" name="FSC#SKEDITIONREG@103.510:a_objcreatedstr">
    <vt:lpwstr/>
  </property>
  <property fmtid="{D5CDD505-2E9C-101B-9397-08002B2CF9AE}" pid="104" name="FSC#SKEDITIONREG@103.510:a_ordernumber">
    <vt:lpwstr/>
  </property>
  <property fmtid="{D5CDD505-2E9C-101B-9397-08002B2CF9AE}" pid="105" name="FSC#SKEDITIONREG@103.510:a_oursign">
    <vt:lpwstr/>
  </property>
  <property fmtid="{D5CDD505-2E9C-101B-9397-08002B2CF9AE}" pid="106" name="FSC#SKEDITIONREG@103.510:a_sendersign">
    <vt:lpwstr/>
  </property>
  <property fmtid="{D5CDD505-2E9C-101B-9397-08002B2CF9AE}" pid="107" name="FSC#SKEDITIONREG@103.510:a_shortou">
    <vt:lpwstr/>
  </property>
  <property fmtid="{D5CDD505-2E9C-101B-9397-08002B2CF9AE}" pid="108" name="FSC#SKEDITIONREG@103.510:a_testsalutation">
    <vt:lpwstr/>
  </property>
  <property fmtid="{D5CDD505-2E9C-101B-9397-08002B2CF9AE}" pid="109" name="FSC#SKEDITIONREG@103.510:a_validfrom">
    <vt:lpwstr/>
  </property>
  <property fmtid="{D5CDD505-2E9C-101B-9397-08002B2CF9AE}" pid="110" name="FSC#SKEDITIONREG@103.510:as_activity">
    <vt:lpwstr/>
  </property>
  <property fmtid="{D5CDD505-2E9C-101B-9397-08002B2CF9AE}" pid="111" name="FSC#SKEDITIONREG@103.510:as_docdate">
    <vt:lpwstr/>
  </property>
  <property fmtid="{D5CDD505-2E9C-101B-9397-08002B2CF9AE}" pid="112" name="FSC#SKEDITIONREG@103.510:as_establishdate">
    <vt:lpwstr/>
  </property>
  <property fmtid="{D5CDD505-2E9C-101B-9397-08002B2CF9AE}" pid="113" name="FSC#SKEDITIONREG@103.510:as_fileresphead">
    <vt:lpwstr/>
  </property>
  <property fmtid="{D5CDD505-2E9C-101B-9397-08002B2CF9AE}" pid="114" name="FSC#SKEDITIONREG@103.510:as_filerespheadfnct">
    <vt:lpwstr/>
  </property>
  <property fmtid="{D5CDD505-2E9C-101B-9397-08002B2CF9AE}" pid="115" name="FSC#SKEDITIONREG@103.510:as_fileresponsible">
    <vt:lpwstr/>
  </property>
  <property fmtid="{D5CDD505-2E9C-101B-9397-08002B2CF9AE}" pid="116" name="FSC#SKEDITIONREG@103.510:as_filesubj">
    <vt:lpwstr/>
  </property>
  <property fmtid="{D5CDD505-2E9C-101B-9397-08002B2CF9AE}" pid="117" name="FSC#SKEDITIONREG@103.510:as_objname">
    <vt:lpwstr/>
  </property>
  <property fmtid="{D5CDD505-2E9C-101B-9397-08002B2CF9AE}" pid="118" name="FSC#SKEDITIONREG@103.510:as_ou">
    <vt:lpwstr/>
  </property>
  <property fmtid="{D5CDD505-2E9C-101B-9397-08002B2CF9AE}" pid="119" name="FSC#SKEDITIONREG@103.510:as_owner">
    <vt:lpwstr>Mgr. Dominika Juck, PhD.</vt:lpwstr>
  </property>
  <property fmtid="{D5CDD505-2E9C-101B-9397-08002B2CF9AE}" pid="120" name="FSC#SKEDITIONREG@103.510:as_phonelink">
    <vt:lpwstr/>
  </property>
  <property fmtid="{D5CDD505-2E9C-101B-9397-08002B2CF9AE}" pid="121" name="FSC#SKEDITIONREG@103.510:oz_externAdr">
    <vt:lpwstr/>
  </property>
  <property fmtid="{D5CDD505-2E9C-101B-9397-08002B2CF9AE}" pid="122" name="FSC#SKEDITIONREG@103.510:a_depositperiod">
    <vt:lpwstr/>
  </property>
  <property fmtid="{D5CDD505-2E9C-101B-9397-08002B2CF9AE}" pid="123" name="FSC#SKEDITIONREG@103.510:a_disposestate">
    <vt:lpwstr/>
  </property>
  <property fmtid="{D5CDD505-2E9C-101B-9397-08002B2CF9AE}" pid="124" name="FSC#SKEDITIONREG@103.510:a_fileresponsiblefnct">
    <vt:lpwstr/>
  </property>
  <property fmtid="{D5CDD505-2E9C-101B-9397-08002B2CF9AE}" pid="125" name="FSC#SKEDITIONREG@103.510:a_fileresporg_position">
    <vt:lpwstr/>
  </property>
  <property fmtid="{D5CDD505-2E9C-101B-9397-08002B2CF9AE}" pid="126" name="FSC#SKEDITIONREG@103.510:a_fileresporg_position_OU">
    <vt:lpwstr/>
  </property>
  <property fmtid="{D5CDD505-2E9C-101B-9397-08002B2CF9AE}" pid="127" name="FSC#SKEDITIONREG@103.510:a_osobnecislosprac">
    <vt:lpwstr/>
  </property>
  <property fmtid="{D5CDD505-2E9C-101B-9397-08002B2CF9AE}" pid="128" name="FSC#SKEDITIONREG@103.510:a_registrysign">
    <vt:lpwstr/>
  </property>
  <property fmtid="{D5CDD505-2E9C-101B-9397-08002B2CF9AE}" pid="129" name="FSC#SKEDITIONREG@103.510:a_subfileatt">
    <vt:lpwstr/>
  </property>
  <property fmtid="{D5CDD505-2E9C-101B-9397-08002B2CF9AE}" pid="130" name="FSC#SKEDITIONREG@103.510:as_filesubjall">
    <vt:lpwstr/>
  </property>
  <property fmtid="{D5CDD505-2E9C-101B-9397-08002B2CF9AE}" pid="131" name="FSC#SKEDITIONREG@103.510:CreatedAt">
    <vt:lpwstr>3. 6. 2024, 13:37</vt:lpwstr>
  </property>
  <property fmtid="{D5CDD505-2E9C-101B-9397-08002B2CF9AE}" pid="132" name="FSC#SKEDITIONREG@103.510:curruserrolegroup">
    <vt:lpwstr>Odbor legislatívny</vt:lpwstr>
  </property>
  <property fmtid="{D5CDD505-2E9C-101B-9397-08002B2CF9AE}" pid="133" name="FSC#SKEDITIONREG@103.510:currusersubst">
    <vt:lpwstr>Mgr. Barbora Ďurejová</vt:lpwstr>
  </property>
  <property fmtid="{D5CDD505-2E9C-101B-9397-08002B2CF9AE}" pid="134" name="FSC#SKEDITIONREG@103.510:emailsprac">
    <vt:lpwstr/>
  </property>
  <property fmtid="{D5CDD505-2E9C-101B-9397-08002B2CF9AE}" pid="135" name="FSC#SKEDITIONREG@103.510:ms_VyskladaniePoznamok">
    <vt:lpwstr/>
  </property>
  <property fmtid="{D5CDD505-2E9C-101B-9397-08002B2CF9AE}" pid="136" name="FSC#SKEDITIONREG@103.510:oumlname_fnct">
    <vt:lpwstr/>
  </property>
  <property fmtid="{D5CDD505-2E9C-101B-9397-08002B2CF9AE}" pid="137" name="FSC#SKEDITIONREG@103.510:sk_org_city">
    <vt:lpwstr>Bratislava 37</vt:lpwstr>
  </property>
  <property fmtid="{D5CDD505-2E9C-101B-9397-08002B2CF9AE}" pid="138" name="FSC#SKEDITIONREG@103.510:sk_org_dic">
    <vt:lpwstr/>
  </property>
  <property fmtid="{D5CDD505-2E9C-101B-9397-08002B2CF9AE}" pid="139" name="FSC#SKEDITIONREG@103.510:sk_org_email">
    <vt:lpwstr/>
  </property>
  <property fmtid="{D5CDD505-2E9C-101B-9397-08002B2CF9AE}" pid="140" name="FSC#SKEDITIONREG@103.510:sk_org_fax">
    <vt:lpwstr/>
  </property>
  <property fmtid="{D5CDD505-2E9C-101B-9397-08002B2CF9AE}" pid="141" name="FSC#SKEDITIONREG@103.510:sk_org_fullname">
    <vt:lpwstr>Ministerstvo zdravotníctva Slovenskej republiky</vt:lpwstr>
  </property>
  <property fmtid="{D5CDD505-2E9C-101B-9397-08002B2CF9AE}" pid="142" name="FSC#SKEDITIONREG@103.510:sk_org_ico">
    <vt:lpwstr>00165565</vt:lpwstr>
  </property>
  <property fmtid="{D5CDD505-2E9C-101B-9397-08002B2CF9AE}" pid="143" name="FSC#SKEDITIONREG@103.510:sk_org_phone">
    <vt:lpwstr/>
  </property>
  <property fmtid="{D5CDD505-2E9C-101B-9397-08002B2CF9AE}" pid="144" name="FSC#SKEDITIONREG@103.510:sk_org_shortname">
    <vt:lpwstr/>
  </property>
  <property fmtid="{D5CDD505-2E9C-101B-9397-08002B2CF9AE}" pid="145" name="FSC#SKEDITIONREG@103.510:sk_org_state">
    <vt:lpwstr/>
  </property>
  <property fmtid="{D5CDD505-2E9C-101B-9397-08002B2CF9AE}" pid="146" name="FSC#SKEDITIONREG@103.510:sk_org_street">
    <vt:lpwstr>Limbova 2</vt:lpwstr>
  </property>
  <property fmtid="{D5CDD505-2E9C-101B-9397-08002B2CF9AE}" pid="147" name="FSC#SKEDITIONREG@103.510:sk_org_zip">
    <vt:lpwstr>837 52</vt:lpwstr>
  </property>
  <property fmtid="{D5CDD505-2E9C-101B-9397-08002B2CF9AE}" pid="148" name="FSC#SKEDITIONREG@103.510:viz_clearedat">
    <vt:lpwstr/>
  </property>
  <property fmtid="{D5CDD505-2E9C-101B-9397-08002B2CF9AE}" pid="149" name="FSC#SKEDITIONREG@103.510:viz_clearedby">
    <vt:lpwstr/>
  </property>
  <property fmtid="{D5CDD505-2E9C-101B-9397-08002B2CF9AE}" pid="150" name="FSC#SKEDITIONREG@103.510:viz_comm">
    <vt:lpwstr/>
  </property>
  <property fmtid="{D5CDD505-2E9C-101B-9397-08002B2CF9AE}" pid="151" name="FSC#SKEDITIONREG@103.510:viz_decisionattachments">
    <vt:lpwstr/>
  </property>
  <property fmtid="{D5CDD505-2E9C-101B-9397-08002B2CF9AE}" pid="152" name="FSC#SKEDITIONREG@103.510:viz_deliveredat">
    <vt:lpwstr/>
  </property>
  <property fmtid="{D5CDD505-2E9C-101B-9397-08002B2CF9AE}" pid="153" name="FSC#SKEDITIONREG@103.510:viz_delivery">
    <vt:lpwstr/>
  </property>
  <property fmtid="{D5CDD505-2E9C-101B-9397-08002B2CF9AE}" pid="154" name="FSC#SKEDITIONREG@103.510:viz_extension">
    <vt:lpwstr/>
  </property>
  <property fmtid="{D5CDD505-2E9C-101B-9397-08002B2CF9AE}" pid="155" name="FSC#SKEDITIONREG@103.510:viz_filenumber">
    <vt:lpwstr/>
  </property>
  <property fmtid="{D5CDD505-2E9C-101B-9397-08002B2CF9AE}" pid="156" name="FSC#SKEDITIONREG@103.510:viz_fileresponsible">
    <vt:lpwstr/>
  </property>
  <property fmtid="{D5CDD505-2E9C-101B-9397-08002B2CF9AE}" pid="157" name="FSC#SKEDITIONREG@103.510:viz_fileresporg">
    <vt:lpwstr/>
  </property>
  <property fmtid="{D5CDD505-2E9C-101B-9397-08002B2CF9AE}" pid="158" name="FSC#SKEDITIONREG@103.510:viz_fileresporg_email_OU">
    <vt:lpwstr/>
  </property>
  <property fmtid="{D5CDD505-2E9C-101B-9397-08002B2CF9AE}" pid="159" name="FSC#SKEDITIONREG@103.510:viz_fileresporg_emailaddress">
    <vt:lpwstr/>
  </property>
  <property fmtid="{D5CDD505-2E9C-101B-9397-08002B2CF9AE}" pid="160" name="FSC#SKEDITIONREG@103.510:viz_fileresporg_fax">
    <vt:lpwstr/>
  </property>
  <property fmtid="{D5CDD505-2E9C-101B-9397-08002B2CF9AE}" pid="161" name="FSC#SKEDITIONREG@103.510:viz_fileresporg_fax_OU">
    <vt:lpwstr/>
  </property>
  <property fmtid="{D5CDD505-2E9C-101B-9397-08002B2CF9AE}" pid="162" name="FSC#SKEDITIONREG@103.510:viz_fileresporg_function">
    <vt:lpwstr/>
  </property>
  <property fmtid="{D5CDD505-2E9C-101B-9397-08002B2CF9AE}" pid="163" name="FSC#SKEDITIONREG@103.510:viz_fileresporg_function_OU">
    <vt:lpwstr/>
  </property>
  <property fmtid="{D5CDD505-2E9C-101B-9397-08002B2CF9AE}" pid="164" name="FSC#SKEDITIONREG@103.510:viz_fileresporg_head">
    <vt:lpwstr/>
  </property>
  <property fmtid="{D5CDD505-2E9C-101B-9397-08002B2CF9AE}" pid="165" name="FSC#SKEDITIONREG@103.510:viz_fileresporg_head_OU">
    <vt:lpwstr/>
  </property>
  <property fmtid="{D5CDD505-2E9C-101B-9397-08002B2CF9AE}" pid="166" name="FSC#SKEDITIONREG@103.510:viz_fileresporg_longname">
    <vt:lpwstr/>
  </property>
  <property fmtid="{D5CDD505-2E9C-101B-9397-08002B2CF9AE}" pid="167" name="FSC#SKEDITIONREG@103.510:viz_fileresporg_mesto">
    <vt:lpwstr/>
  </property>
  <property fmtid="{D5CDD505-2E9C-101B-9397-08002B2CF9AE}" pid="168" name="FSC#SKEDITIONREG@103.510:viz_fileresporg_odbor">
    <vt:lpwstr/>
  </property>
  <property fmtid="{D5CDD505-2E9C-101B-9397-08002B2CF9AE}" pid="169" name="FSC#SKEDITIONREG@103.510:viz_fileresporg_odbor_function">
    <vt:lpwstr/>
  </property>
  <property fmtid="{D5CDD505-2E9C-101B-9397-08002B2CF9AE}" pid="170" name="FSC#SKEDITIONREG@103.510:viz_fileresporg_odbor_head">
    <vt:lpwstr/>
  </property>
  <property fmtid="{D5CDD505-2E9C-101B-9397-08002B2CF9AE}" pid="171" name="FSC#SKEDITIONREG@103.510:viz_fileresporg_OU">
    <vt:lpwstr/>
  </property>
  <property fmtid="{D5CDD505-2E9C-101B-9397-08002B2CF9AE}" pid="172" name="FSC#SKEDITIONREG@103.510:viz_fileresporg_phone">
    <vt:lpwstr/>
  </property>
  <property fmtid="{D5CDD505-2E9C-101B-9397-08002B2CF9AE}" pid="173" name="FSC#SKEDITIONREG@103.510:viz_fileresporg_phone_OU">
    <vt:lpwstr/>
  </property>
  <property fmtid="{D5CDD505-2E9C-101B-9397-08002B2CF9AE}" pid="174" name="FSC#SKEDITIONREG@103.510:viz_fileresporg_position">
    <vt:lpwstr/>
  </property>
  <property fmtid="{D5CDD505-2E9C-101B-9397-08002B2CF9AE}" pid="175" name="FSC#SKEDITIONREG@103.510:viz_fileresporg_position_OU">
    <vt:lpwstr/>
  </property>
  <property fmtid="{D5CDD505-2E9C-101B-9397-08002B2CF9AE}" pid="176" name="FSC#SKEDITIONREG@103.510:viz_fileresporg_psc">
    <vt:lpwstr/>
  </property>
  <property fmtid="{D5CDD505-2E9C-101B-9397-08002B2CF9AE}" pid="177" name="FSC#SKEDITIONREG@103.510:viz_fileresporg_sekcia">
    <vt:lpwstr/>
  </property>
  <property fmtid="{D5CDD505-2E9C-101B-9397-08002B2CF9AE}" pid="178" name="FSC#SKEDITIONREG@103.510:viz_fileresporg_sekcia_function">
    <vt:lpwstr/>
  </property>
  <property fmtid="{D5CDD505-2E9C-101B-9397-08002B2CF9AE}" pid="179" name="FSC#SKEDITIONREG@103.510:viz_fileresporg_sekcia_head">
    <vt:lpwstr/>
  </property>
  <property fmtid="{D5CDD505-2E9C-101B-9397-08002B2CF9AE}" pid="180" name="FSC#SKEDITIONREG@103.510:viz_fileresporg_stat">
    <vt:lpwstr/>
  </property>
  <property fmtid="{D5CDD505-2E9C-101B-9397-08002B2CF9AE}" pid="181" name="FSC#SKEDITIONREG@103.510:viz_fileresporg_ulica">
    <vt:lpwstr/>
  </property>
  <property fmtid="{D5CDD505-2E9C-101B-9397-08002B2CF9AE}" pid="182" name="FSC#SKEDITIONREG@103.510:viz_fileresporgknazov">
    <vt:lpwstr/>
  </property>
  <property fmtid="{D5CDD505-2E9C-101B-9397-08002B2CF9AE}" pid="183" name="FSC#SKEDITIONREG@103.510:viz_filesubj">
    <vt:lpwstr/>
  </property>
  <property fmtid="{D5CDD505-2E9C-101B-9397-08002B2CF9AE}" pid="184" name="FSC#SKEDITIONREG@103.510:viz_incattachments">
    <vt:lpwstr/>
  </property>
  <property fmtid="{D5CDD505-2E9C-101B-9397-08002B2CF9AE}" pid="185" name="FSC#SKEDITIONREG@103.510:viz_incnr">
    <vt:lpwstr/>
  </property>
  <property fmtid="{D5CDD505-2E9C-101B-9397-08002B2CF9AE}" pid="186" name="FSC#SKEDITIONREG@103.510:viz_intletterrecivers">
    <vt:lpwstr/>
  </property>
  <property fmtid="{D5CDD505-2E9C-101B-9397-08002B2CF9AE}" pid="187" name="FSC#SKEDITIONREG@103.510:viz_objcreatedstr">
    <vt:lpwstr/>
  </property>
  <property fmtid="{D5CDD505-2E9C-101B-9397-08002B2CF9AE}" pid="188" name="FSC#SKEDITIONREG@103.510:viz_ordernumber">
    <vt:lpwstr/>
  </property>
  <property fmtid="{D5CDD505-2E9C-101B-9397-08002B2CF9AE}" pid="189" name="FSC#SKEDITIONREG@103.510:viz_oursign">
    <vt:lpwstr/>
  </property>
  <property fmtid="{D5CDD505-2E9C-101B-9397-08002B2CF9AE}" pid="190" name="FSC#SKEDITIONREG@103.510:viz_responseto_createdby">
    <vt:lpwstr/>
  </property>
  <property fmtid="{D5CDD505-2E9C-101B-9397-08002B2CF9AE}" pid="191" name="FSC#SKEDITIONREG@103.510:viz_sendersign">
    <vt:lpwstr/>
  </property>
  <property fmtid="{D5CDD505-2E9C-101B-9397-08002B2CF9AE}" pid="192" name="FSC#SKEDITIONREG@103.510:viz_shortfileresporg">
    <vt:lpwstr/>
  </property>
  <property fmtid="{D5CDD505-2E9C-101B-9397-08002B2CF9AE}" pid="193" name="FSC#SKEDITIONREG@103.510:viz_tel_number">
    <vt:lpwstr/>
  </property>
  <property fmtid="{D5CDD505-2E9C-101B-9397-08002B2CF9AE}" pid="194" name="FSC#SKEDITIONREG@103.510:viz_tel_number2">
    <vt:lpwstr/>
  </property>
  <property fmtid="{D5CDD505-2E9C-101B-9397-08002B2CF9AE}" pid="195" name="FSC#SKEDITIONREG@103.510:viz_testsalutation">
    <vt:lpwstr/>
  </property>
  <property fmtid="{D5CDD505-2E9C-101B-9397-08002B2CF9AE}" pid="196" name="FSC#SKEDITIONREG@103.510:viz_validfrom">
    <vt:lpwstr/>
  </property>
  <property fmtid="{D5CDD505-2E9C-101B-9397-08002B2CF9AE}" pid="197" name="FSC#SKEDITIONREG@103.510:zaznam_jeden_adresat">
    <vt:lpwstr/>
  </property>
  <property fmtid="{D5CDD505-2E9C-101B-9397-08002B2CF9AE}" pid="198" name="FSC#SKEDITIONREG@103.510:zaznam_vnut_adresati_1">
    <vt:lpwstr/>
  </property>
  <property fmtid="{D5CDD505-2E9C-101B-9397-08002B2CF9AE}" pid="199" name="FSC#SKEDITIONREG@103.510:zaznam_vnut_adresati_2">
    <vt:lpwstr/>
  </property>
  <property fmtid="{D5CDD505-2E9C-101B-9397-08002B2CF9AE}" pid="200" name="FSC#SKEDITIONREG@103.510:zaznam_vnut_adresati_3">
    <vt:lpwstr/>
  </property>
  <property fmtid="{D5CDD505-2E9C-101B-9397-08002B2CF9AE}" pid="201" name="FSC#SKEDITIONREG@103.510:zaznam_vnut_adresati_4">
    <vt:lpwstr/>
  </property>
  <property fmtid="{D5CDD505-2E9C-101B-9397-08002B2CF9AE}" pid="202" name="FSC#SKEDITIONREG@103.510:zaznam_vnut_adresati_5">
    <vt:lpwstr/>
  </property>
  <property fmtid="{D5CDD505-2E9C-101B-9397-08002B2CF9AE}" pid="203" name="FSC#SKEDITIONREG@103.510:zaznam_vnut_adresati_6">
    <vt:lpwstr/>
  </property>
  <property fmtid="{D5CDD505-2E9C-101B-9397-08002B2CF9AE}" pid="204" name="FSC#SKEDITIONREG@103.510:zaznam_vnut_adresati_7">
    <vt:lpwstr/>
  </property>
  <property fmtid="{D5CDD505-2E9C-101B-9397-08002B2CF9AE}" pid="205" name="FSC#SKEDITIONREG@103.510:zaznam_vnut_adresati_8">
    <vt:lpwstr/>
  </property>
  <property fmtid="{D5CDD505-2E9C-101B-9397-08002B2CF9AE}" pid="206" name="FSC#SKEDITIONREG@103.510:zaznam_vnut_adresati_9">
    <vt:lpwstr/>
  </property>
  <property fmtid="{D5CDD505-2E9C-101B-9397-08002B2CF9AE}" pid="207" name="FSC#SKEDITIONREG@103.510:zaznam_vnut_adresati_10">
    <vt:lpwstr/>
  </property>
  <property fmtid="{D5CDD505-2E9C-101B-9397-08002B2CF9AE}" pid="208" name="FSC#SKEDITIONREG@103.510:zaznam_vnut_adresati_11">
    <vt:lpwstr/>
  </property>
  <property fmtid="{D5CDD505-2E9C-101B-9397-08002B2CF9AE}" pid="209" name="FSC#SKEDITIONREG@103.510:zaznam_vnut_adresati_12">
    <vt:lpwstr/>
  </property>
  <property fmtid="{D5CDD505-2E9C-101B-9397-08002B2CF9AE}" pid="210" name="FSC#SKEDITIONREG@103.510:zaznam_vnut_adresati_13">
    <vt:lpwstr/>
  </property>
  <property fmtid="{D5CDD505-2E9C-101B-9397-08002B2CF9AE}" pid="211" name="FSC#SKEDITIONREG@103.510:zaznam_vnut_adresati_14">
    <vt:lpwstr/>
  </property>
  <property fmtid="{D5CDD505-2E9C-101B-9397-08002B2CF9AE}" pid="212" name="FSC#SKEDITIONREG@103.510:zaznam_vnut_adresati_15">
    <vt:lpwstr/>
  </property>
  <property fmtid="{D5CDD505-2E9C-101B-9397-08002B2CF9AE}" pid="213" name="FSC#SKEDITIONREG@103.510:zaznam_vnut_adresati_16">
    <vt:lpwstr/>
  </property>
  <property fmtid="{D5CDD505-2E9C-101B-9397-08002B2CF9AE}" pid="214" name="FSC#SKEDITIONREG@103.510:zaznam_vnut_adresati_17">
    <vt:lpwstr/>
  </property>
  <property fmtid="{D5CDD505-2E9C-101B-9397-08002B2CF9AE}" pid="215" name="FSC#SKEDITIONREG@103.510:zaznam_vnut_adresati_18">
    <vt:lpwstr/>
  </property>
  <property fmtid="{D5CDD505-2E9C-101B-9397-08002B2CF9AE}" pid="216" name="FSC#SKEDITIONREG@103.510:zaznam_vnut_adresati_19">
    <vt:lpwstr/>
  </property>
  <property fmtid="{D5CDD505-2E9C-101B-9397-08002B2CF9AE}" pid="217" name="FSC#SKEDITIONREG@103.510:zaznam_vnut_adresati_20">
    <vt:lpwstr/>
  </property>
  <property fmtid="{D5CDD505-2E9C-101B-9397-08002B2CF9AE}" pid="218" name="FSC#SKEDITIONREG@103.510:zaznam_vnut_adresati_21">
    <vt:lpwstr/>
  </property>
  <property fmtid="{D5CDD505-2E9C-101B-9397-08002B2CF9AE}" pid="219" name="FSC#SKEDITIONREG@103.510:zaznam_vnut_adresati_22">
    <vt:lpwstr/>
  </property>
  <property fmtid="{D5CDD505-2E9C-101B-9397-08002B2CF9AE}" pid="220" name="FSC#SKEDITIONREG@103.510:zaznam_vnut_adresati_23">
    <vt:lpwstr/>
  </property>
  <property fmtid="{D5CDD505-2E9C-101B-9397-08002B2CF9AE}" pid="221" name="FSC#SKEDITIONREG@103.510:zaznam_vnut_adresati_24">
    <vt:lpwstr/>
  </property>
  <property fmtid="{D5CDD505-2E9C-101B-9397-08002B2CF9AE}" pid="222" name="FSC#SKEDITIONREG@103.510:zaznam_vnut_adresati_25">
    <vt:lpwstr/>
  </property>
  <property fmtid="{D5CDD505-2E9C-101B-9397-08002B2CF9AE}" pid="223" name="FSC#SKEDITIONREG@103.510:zaznam_vnut_adresati_26">
    <vt:lpwstr/>
  </property>
  <property fmtid="{D5CDD505-2E9C-101B-9397-08002B2CF9AE}" pid="224" name="FSC#SKEDITIONREG@103.510:zaznam_vnut_adresati_27">
    <vt:lpwstr/>
  </property>
  <property fmtid="{D5CDD505-2E9C-101B-9397-08002B2CF9AE}" pid="225" name="FSC#SKEDITIONREG@103.510:zaznam_vnut_adresati_28">
    <vt:lpwstr/>
  </property>
  <property fmtid="{D5CDD505-2E9C-101B-9397-08002B2CF9AE}" pid="226" name="FSC#SKEDITIONREG@103.510:zaznam_vnut_adresati_29">
    <vt:lpwstr/>
  </property>
  <property fmtid="{D5CDD505-2E9C-101B-9397-08002B2CF9AE}" pid="227" name="FSC#SKEDITIONREG@103.510:zaznam_vnut_adresati_30">
    <vt:lpwstr/>
  </property>
  <property fmtid="{D5CDD505-2E9C-101B-9397-08002B2CF9AE}" pid="228" name="FSC#SKEDITIONREG@103.510:zaznam_vnut_adresati_31">
    <vt:lpwstr/>
  </property>
  <property fmtid="{D5CDD505-2E9C-101B-9397-08002B2CF9AE}" pid="229" name="FSC#SKEDITIONREG@103.510:zaznam_vnut_adresati_32">
    <vt:lpwstr/>
  </property>
  <property fmtid="{D5CDD505-2E9C-101B-9397-08002B2CF9AE}" pid="230" name="FSC#SKEDITIONREG@103.510:zaznam_vnut_adresati_33">
    <vt:lpwstr/>
  </property>
  <property fmtid="{D5CDD505-2E9C-101B-9397-08002B2CF9AE}" pid="231" name="FSC#SKEDITIONREG@103.510:zaznam_vnut_adresati_34">
    <vt:lpwstr/>
  </property>
  <property fmtid="{D5CDD505-2E9C-101B-9397-08002B2CF9AE}" pid="232" name="FSC#SKEDITIONREG@103.510:zaznam_vnut_adresati_35">
    <vt:lpwstr/>
  </property>
  <property fmtid="{D5CDD505-2E9C-101B-9397-08002B2CF9AE}" pid="233" name="FSC#SKEDITIONREG@103.510:zaznam_vnut_adresati_36">
    <vt:lpwstr/>
  </property>
  <property fmtid="{D5CDD505-2E9C-101B-9397-08002B2CF9AE}" pid="234" name="FSC#SKEDITIONREG@103.510:zaznam_vnut_adresati_37">
    <vt:lpwstr/>
  </property>
  <property fmtid="{D5CDD505-2E9C-101B-9397-08002B2CF9AE}" pid="235" name="FSC#SKEDITIONREG@103.510:zaznam_vnut_adresati_38">
    <vt:lpwstr/>
  </property>
  <property fmtid="{D5CDD505-2E9C-101B-9397-08002B2CF9AE}" pid="236" name="FSC#SKEDITIONREG@103.510:zaznam_vnut_adresati_39">
    <vt:lpwstr/>
  </property>
  <property fmtid="{D5CDD505-2E9C-101B-9397-08002B2CF9AE}" pid="237" name="FSC#SKEDITIONREG@103.510:zaznam_vnut_adresati_40">
    <vt:lpwstr/>
  </property>
  <property fmtid="{D5CDD505-2E9C-101B-9397-08002B2CF9AE}" pid="238" name="FSC#SKEDITIONREG@103.510:zaznam_vnut_adresati_41">
    <vt:lpwstr/>
  </property>
  <property fmtid="{D5CDD505-2E9C-101B-9397-08002B2CF9AE}" pid="239" name="FSC#SKEDITIONREG@103.510:zaznam_vnut_adresati_42">
    <vt:lpwstr/>
  </property>
  <property fmtid="{D5CDD505-2E9C-101B-9397-08002B2CF9AE}" pid="240" name="FSC#SKEDITIONREG@103.510:zaznam_vnut_adresati_43">
    <vt:lpwstr/>
  </property>
  <property fmtid="{D5CDD505-2E9C-101B-9397-08002B2CF9AE}" pid="241" name="FSC#SKEDITIONREG@103.510:zaznam_vnut_adresati_44">
    <vt:lpwstr/>
  </property>
  <property fmtid="{D5CDD505-2E9C-101B-9397-08002B2CF9AE}" pid="242" name="FSC#SKEDITIONREG@103.510:zaznam_vnut_adresati_45">
    <vt:lpwstr/>
  </property>
  <property fmtid="{D5CDD505-2E9C-101B-9397-08002B2CF9AE}" pid="243" name="FSC#SKEDITIONREG@103.510:zaznam_vnut_adresati_46">
    <vt:lpwstr/>
  </property>
  <property fmtid="{D5CDD505-2E9C-101B-9397-08002B2CF9AE}" pid="244" name="FSC#SKEDITIONREG@103.510:zaznam_vnut_adresati_47">
    <vt:lpwstr/>
  </property>
  <property fmtid="{D5CDD505-2E9C-101B-9397-08002B2CF9AE}" pid="245" name="FSC#SKEDITIONREG@103.510:zaznam_vnut_adresati_48">
    <vt:lpwstr/>
  </property>
  <property fmtid="{D5CDD505-2E9C-101B-9397-08002B2CF9AE}" pid="246" name="FSC#SKEDITIONREG@103.510:zaznam_vnut_adresati_49">
    <vt:lpwstr/>
  </property>
  <property fmtid="{D5CDD505-2E9C-101B-9397-08002B2CF9AE}" pid="247" name="FSC#SKEDITIONREG@103.510:zaznam_vnut_adresati_50">
    <vt:lpwstr/>
  </property>
  <property fmtid="{D5CDD505-2E9C-101B-9397-08002B2CF9AE}" pid="248" name="FSC#SKEDITIONREG@103.510:zaznam_vnut_adresati_51">
    <vt:lpwstr/>
  </property>
  <property fmtid="{D5CDD505-2E9C-101B-9397-08002B2CF9AE}" pid="249" name="FSC#SKEDITIONREG@103.510:zaznam_vnut_adresati_52">
    <vt:lpwstr/>
  </property>
  <property fmtid="{D5CDD505-2E9C-101B-9397-08002B2CF9AE}" pid="250" name="FSC#SKEDITIONREG@103.510:zaznam_vnut_adresati_53">
    <vt:lpwstr/>
  </property>
  <property fmtid="{D5CDD505-2E9C-101B-9397-08002B2CF9AE}" pid="251" name="FSC#SKEDITIONREG@103.510:zaznam_vnut_adresati_54">
    <vt:lpwstr/>
  </property>
  <property fmtid="{D5CDD505-2E9C-101B-9397-08002B2CF9AE}" pid="252" name="FSC#SKEDITIONREG@103.510:zaznam_vnut_adresati_55">
    <vt:lpwstr/>
  </property>
  <property fmtid="{D5CDD505-2E9C-101B-9397-08002B2CF9AE}" pid="253" name="FSC#SKEDITIONREG@103.510:zaznam_vnut_adresati_56">
    <vt:lpwstr/>
  </property>
  <property fmtid="{D5CDD505-2E9C-101B-9397-08002B2CF9AE}" pid="254" name="FSC#SKEDITIONREG@103.510:zaznam_vnut_adresati_57">
    <vt:lpwstr/>
  </property>
  <property fmtid="{D5CDD505-2E9C-101B-9397-08002B2CF9AE}" pid="255" name="FSC#SKEDITIONREG@103.510:zaznam_vnut_adresati_58">
    <vt:lpwstr/>
  </property>
  <property fmtid="{D5CDD505-2E9C-101B-9397-08002B2CF9AE}" pid="256" name="FSC#SKEDITIONREG@103.510:zaznam_vnut_adresati_59">
    <vt:lpwstr/>
  </property>
  <property fmtid="{D5CDD505-2E9C-101B-9397-08002B2CF9AE}" pid="257" name="FSC#SKEDITIONREG@103.510:zaznam_vnut_adresati_60">
    <vt:lpwstr/>
  </property>
  <property fmtid="{D5CDD505-2E9C-101B-9397-08002B2CF9AE}" pid="258" name="FSC#SKEDITIONREG@103.510:zaznam_vnut_adresati_61">
    <vt:lpwstr/>
  </property>
  <property fmtid="{D5CDD505-2E9C-101B-9397-08002B2CF9AE}" pid="259" name="FSC#SKEDITIONREG@103.510:zaznam_vnut_adresati_62">
    <vt:lpwstr/>
  </property>
  <property fmtid="{D5CDD505-2E9C-101B-9397-08002B2CF9AE}" pid="260" name="FSC#SKEDITIONREG@103.510:zaznam_vnut_adresati_63">
    <vt:lpwstr/>
  </property>
  <property fmtid="{D5CDD505-2E9C-101B-9397-08002B2CF9AE}" pid="261" name="FSC#SKEDITIONREG@103.510:zaznam_vnut_adresati_64">
    <vt:lpwstr/>
  </property>
  <property fmtid="{D5CDD505-2E9C-101B-9397-08002B2CF9AE}" pid="262" name="FSC#SKEDITIONREG@103.510:zaznam_vnut_adresati_65">
    <vt:lpwstr/>
  </property>
  <property fmtid="{D5CDD505-2E9C-101B-9397-08002B2CF9AE}" pid="263" name="FSC#SKEDITIONREG@103.510:zaznam_vnut_adresati_66">
    <vt:lpwstr/>
  </property>
  <property fmtid="{D5CDD505-2E9C-101B-9397-08002B2CF9AE}" pid="264" name="FSC#SKEDITIONREG@103.510:zaznam_vnut_adresati_67">
    <vt:lpwstr/>
  </property>
  <property fmtid="{D5CDD505-2E9C-101B-9397-08002B2CF9AE}" pid="265" name="FSC#SKEDITIONREG@103.510:zaznam_vnut_adresati_68">
    <vt:lpwstr/>
  </property>
  <property fmtid="{D5CDD505-2E9C-101B-9397-08002B2CF9AE}" pid="266" name="FSC#SKEDITIONREG@103.510:zaznam_vnut_adresati_69">
    <vt:lpwstr/>
  </property>
  <property fmtid="{D5CDD505-2E9C-101B-9397-08002B2CF9AE}" pid="267" name="FSC#SKEDITIONREG@103.510:zaznam_vnut_adresati_70">
    <vt:lpwstr/>
  </property>
  <property fmtid="{D5CDD505-2E9C-101B-9397-08002B2CF9AE}" pid="268" name="FSC#SKEDITIONREG@103.510:zaznam_vonk_adresati_1">
    <vt:lpwstr/>
  </property>
  <property fmtid="{D5CDD505-2E9C-101B-9397-08002B2CF9AE}" pid="269" name="FSC#SKEDITIONREG@103.510:zaznam_vonk_adresati_2">
    <vt:lpwstr/>
  </property>
  <property fmtid="{D5CDD505-2E9C-101B-9397-08002B2CF9AE}" pid="270" name="FSC#SKEDITIONREG@103.510:zaznam_vonk_adresati_3">
    <vt:lpwstr/>
  </property>
  <property fmtid="{D5CDD505-2E9C-101B-9397-08002B2CF9AE}" pid="271" name="FSC#SKEDITIONREG@103.510:zaznam_vonk_adresati_4">
    <vt:lpwstr/>
  </property>
  <property fmtid="{D5CDD505-2E9C-101B-9397-08002B2CF9AE}" pid="272" name="FSC#SKEDITIONREG@103.510:zaznam_vonk_adresati_5">
    <vt:lpwstr/>
  </property>
  <property fmtid="{D5CDD505-2E9C-101B-9397-08002B2CF9AE}" pid="273" name="FSC#SKEDITIONREG@103.510:zaznam_vonk_adresati_6">
    <vt:lpwstr/>
  </property>
  <property fmtid="{D5CDD505-2E9C-101B-9397-08002B2CF9AE}" pid="274" name="FSC#SKEDITIONREG@103.510:zaznam_vonk_adresati_7">
    <vt:lpwstr/>
  </property>
  <property fmtid="{D5CDD505-2E9C-101B-9397-08002B2CF9AE}" pid="275" name="FSC#SKEDITIONREG@103.510:zaznam_vonk_adresati_8">
    <vt:lpwstr/>
  </property>
  <property fmtid="{D5CDD505-2E9C-101B-9397-08002B2CF9AE}" pid="276" name="FSC#SKEDITIONREG@103.510:zaznam_vonk_adresati_9">
    <vt:lpwstr/>
  </property>
  <property fmtid="{D5CDD505-2E9C-101B-9397-08002B2CF9AE}" pid="277" name="FSC#SKEDITIONREG@103.510:zaznam_vonk_adresati_10">
    <vt:lpwstr/>
  </property>
  <property fmtid="{D5CDD505-2E9C-101B-9397-08002B2CF9AE}" pid="278" name="FSC#SKEDITIONREG@103.510:zaznam_vonk_adresati_11">
    <vt:lpwstr/>
  </property>
  <property fmtid="{D5CDD505-2E9C-101B-9397-08002B2CF9AE}" pid="279" name="FSC#SKEDITIONREG@103.510:zaznam_vonk_adresati_12">
    <vt:lpwstr/>
  </property>
  <property fmtid="{D5CDD505-2E9C-101B-9397-08002B2CF9AE}" pid="280" name="FSC#SKEDITIONREG@103.510:zaznam_vonk_adresati_13">
    <vt:lpwstr/>
  </property>
  <property fmtid="{D5CDD505-2E9C-101B-9397-08002B2CF9AE}" pid="281" name="FSC#SKEDITIONREG@103.510:zaznam_vonk_adresati_14">
    <vt:lpwstr/>
  </property>
  <property fmtid="{D5CDD505-2E9C-101B-9397-08002B2CF9AE}" pid="282" name="FSC#SKEDITIONREG@103.510:zaznam_vonk_adresati_15">
    <vt:lpwstr/>
  </property>
  <property fmtid="{D5CDD505-2E9C-101B-9397-08002B2CF9AE}" pid="283" name="FSC#SKEDITIONREG@103.510:zaznam_vonk_adresati_16">
    <vt:lpwstr/>
  </property>
  <property fmtid="{D5CDD505-2E9C-101B-9397-08002B2CF9AE}" pid="284" name="FSC#SKEDITIONREG@103.510:zaznam_vonk_adresati_17">
    <vt:lpwstr/>
  </property>
  <property fmtid="{D5CDD505-2E9C-101B-9397-08002B2CF9AE}" pid="285" name="FSC#SKEDITIONREG@103.510:zaznam_vonk_adresati_18">
    <vt:lpwstr/>
  </property>
  <property fmtid="{D5CDD505-2E9C-101B-9397-08002B2CF9AE}" pid="286" name="FSC#SKEDITIONREG@103.510:zaznam_vonk_adresati_19">
    <vt:lpwstr/>
  </property>
  <property fmtid="{D5CDD505-2E9C-101B-9397-08002B2CF9AE}" pid="287" name="FSC#SKEDITIONREG@103.510:zaznam_vonk_adresati_20">
    <vt:lpwstr/>
  </property>
  <property fmtid="{D5CDD505-2E9C-101B-9397-08002B2CF9AE}" pid="288" name="FSC#SKEDITIONREG@103.510:zaznam_vonk_adresati_21">
    <vt:lpwstr/>
  </property>
  <property fmtid="{D5CDD505-2E9C-101B-9397-08002B2CF9AE}" pid="289" name="FSC#SKEDITIONREG@103.510:zaznam_vonk_adresati_22">
    <vt:lpwstr/>
  </property>
  <property fmtid="{D5CDD505-2E9C-101B-9397-08002B2CF9AE}" pid="290" name="FSC#SKEDITIONREG@103.510:zaznam_vonk_adresati_23">
    <vt:lpwstr/>
  </property>
  <property fmtid="{D5CDD505-2E9C-101B-9397-08002B2CF9AE}" pid="291" name="FSC#SKEDITIONREG@103.510:zaznam_vonk_adresati_24">
    <vt:lpwstr/>
  </property>
  <property fmtid="{D5CDD505-2E9C-101B-9397-08002B2CF9AE}" pid="292" name="FSC#SKEDITIONREG@103.510:zaznam_vonk_adresati_25">
    <vt:lpwstr/>
  </property>
  <property fmtid="{D5CDD505-2E9C-101B-9397-08002B2CF9AE}" pid="293" name="FSC#SKEDITIONREG@103.510:zaznam_vonk_adresati_26">
    <vt:lpwstr/>
  </property>
  <property fmtid="{D5CDD505-2E9C-101B-9397-08002B2CF9AE}" pid="294" name="FSC#SKEDITIONREG@103.510:zaznam_vonk_adresati_27">
    <vt:lpwstr/>
  </property>
  <property fmtid="{D5CDD505-2E9C-101B-9397-08002B2CF9AE}" pid="295" name="FSC#SKEDITIONREG@103.510:zaznam_vonk_adresati_28">
    <vt:lpwstr/>
  </property>
  <property fmtid="{D5CDD505-2E9C-101B-9397-08002B2CF9AE}" pid="296" name="FSC#SKEDITIONREG@103.510:zaznam_vonk_adresati_29">
    <vt:lpwstr/>
  </property>
  <property fmtid="{D5CDD505-2E9C-101B-9397-08002B2CF9AE}" pid="297" name="FSC#SKEDITIONREG@103.510:zaznam_vonk_adresati_30">
    <vt:lpwstr/>
  </property>
  <property fmtid="{D5CDD505-2E9C-101B-9397-08002B2CF9AE}" pid="298" name="FSC#SKEDITIONREG@103.510:zaznam_vonk_adresati_31">
    <vt:lpwstr/>
  </property>
  <property fmtid="{D5CDD505-2E9C-101B-9397-08002B2CF9AE}" pid="299" name="FSC#SKEDITIONREG@103.510:zaznam_vonk_adresati_32">
    <vt:lpwstr/>
  </property>
  <property fmtid="{D5CDD505-2E9C-101B-9397-08002B2CF9AE}" pid="300" name="FSC#SKEDITIONREG@103.510:zaznam_vonk_adresati_33">
    <vt:lpwstr/>
  </property>
  <property fmtid="{D5CDD505-2E9C-101B-9397-08002B2CF9AE}" pid="301" name="FSC#SKEDITIONREG@103.510:zaznam_vonk_adresati_34">
    <vt:lpwstr/>
  </property>
  <property fmtid="{D5CDD505-2E9C-101B-9397-08002B2CF9AE}" pid="302" name="FSC#SKEDITIONREG@103.510:zaznam_vonk_adresati_35">
    <vt:lpwstr/>
  </property>
  <property fmtid="{D5CDD505-2E9C-101B-9397-08002B2CF9AE}" pid="303" name="FSC#SKEDITIONREG@103.510:Stazovatel">
    <vt:lpwstr/>
  </property>
  <property fmtid="{D5CDD505-2E9C-101B-9397-08002B2CF9AE}" pid="304" name="FSC#SKEDITIONREG@103.510:ProtiKomu">
    <vt:lpwstr/>
  </property>
  <property fmtid="{D5CDD505-2E9C-101B-9397-08002B2CF9AE}" pid="305" name="FSC#SKEDITIONREG@103.510:EvCisloStaz">
    <vt:lpwstr/>
  </property>
  <property fmtid="{D5CDD505-2E9C-101B-9397-08002B2CF9AE}" pid="306" name="FSC#SKEDITIONREG@103.510:jod_AttrDateSkutocnyDatumVydania">
    <vt:lpwstr/>
  </property>
  <property fmtid="{D5CDD505-2E9C-101B-9397-08002B2CF9AE}" pid="307" name="FSC#SKEDITIONREG@103.510:jod_AttrNumCisloZmeny">
    <vt:lpwstr/>
  </property>
  <property fmtid="{D5CDD505-2E9C-101B-9397-08002B2CF9AE}" pid="308" name="FSC#SKEDITIONREG@103.510:jod_AttrStrRegCisloZaznamu">
    <vt:lpwstr/>
  </property>
  <property fmtid="{D5CDD505-2E9C-101B-9397-08002B2CF9AE}" pid="309" name="FSC#SKEDITIONREG@103.510:jod_cislodoc">
    <vt:lpwstr/>
  </property>
  <property fmtid="{D5CDD505-2E9C-101B-9397-08002B2CF9AE}" pid="310" name="FSC#SKEDITIONREG@103.510:jod_druh">
    <vt:lpwstr/>
  </property>
  <property fmtid="{D5CDD505-2E9C-101B-9397-08002B2CF9AE}" pid="311" name="FSC#SKEDITIONREG@103.510:jod_lu">
    <vt:lpwstr/>
  </property>
  <property fmtid="{D5CDD505-2E9C-101B-9397-08002B2CF9AE}" pid="312" name="FSC#SKEDITIONREG@103.510:jod_nazov">
    <vt:lpwstr/>
  </property>
  <property fmtid="{D5CDD505-2E9C-101B-9397-08002B2CF9AE}" pid="313" name="FSC#SKEDITIONREG@103.510:jod_typ">
    <vt:lpwstr/>
  </property>
  <property fmtid="{D5CDD505-2E9C-101B-9397-08002B2CF9AE}" pid="314" name="FSC#SKEDITIONREG@103.510:jod_zh">
    <vt:lpwstr/>
  </property>
  <property fmtid="{D5CDD505-2E9C-101B-9397-08002B2CF9AE}" pid="315" name="FSC#SKEDITIONREG@103.510:jod_sAttrDatePlatnostDo">
    <vt:lpwstr/>
  </property>
  <property fmtid="{D5CDD505-2E9C-101B-9397-08002B2CF9AE}" pid="316" name="FSC#SKEDITIONREG@103.510:jod_sAttrDatePlatnostOd">
    <vt:lpwstr/>
  </property>
  <property fmtid="{D5CDD505-2E9C-101B-9397-08002B2CF9AE}" pid="317" name="FSC#SKEDITIONREG@103.510:jod_sAttrDateUcinnostDoc">
    <vt:lpwstr/>
  </property>
  <property fmtid="{D5CDD505-2E9C-101B-9397-08002B2CF9AE}" pid="318" name="FSC#SKEDITIONREG@103.510:a_telephone">
    <vt:lpwstr/>
  </property>
  <property fmtid="{D5CDD505-2E9C-101B-9397-08002B2CF9AE}" pid="319" name="FSC#SKEDITIONREG@103.510:a_email">
    <vt:lpwstr/>
  </property>
  <property fmtid="{D5CDD505-2E9C-101B-9397-08002B2CF9AE}" pid="320" name="FSC#SKEDITIONREG@103.510:a_nazovOU">
    <vt:lpwstr/>
  </property>
  <property fmtid="{D5CDD505-2E9C-101B-9397-08002B2CF9AE}" pid="321" name="FSC#SKEDITIONREG@103.510:a_veduciOU">
    <vt:lpwstr/>
  </property>
  <property fmtid="{D5CDD505-2E9C-101B-9397-08002B2CF9AE}" pid="322" name="FSC#SKEDITIONREG@103.510:a_nadradeneOU">
    <vt:lpwstr/>
  </property>
  <property fmtid="{D5CDD505-2E9C-101B-9397-08002B2CF9AE}" pid="323" name="FSC#SKEDITIONREG@103.510:a_veduciOd">
    <vt:lpwstr/>
  </property>
  <property fmtid="{D5CDD505-2E9C-101B-9397-08002B2CF9AE}" pid="324" name="FSC#SKEDITIONREG@103.510:a_komu">
    <vt:lpwstr/>
  </property>
  <property fmtid="{D5CDD505-2E9C-101B-9397-08002B2CF9AE}" pid="325" name="FSC#SKEDITIONREG@103.510:a_nasecislo">
    <vt:lpwstr/>
  </property>
  <property fmtid="{D5CDD505-2E9C-101B-9397-08002B2CF9AE}" pid="326" name="FSC#SKEDITIONREG@103.510:a_riaditelOdboru">
    <vt:lpwstr/>
  </property>
  <property fmtid="{D5CDD505-2E9C-101B-9397-08002B2CF9AE}" pid="327" name="FSC#SKEDITIONREG@103.510:zaz_fileresporg_addrstreet">
    <vt:lpwstr/>
  </property>
  <property fmtid="{D5CDD505-2E9C-101B-9397-08002B2CF9AE}" pid="328" name="FSC#SKEDITIONREG@103.510:zaz_fileresporg_addrzipcode">
    <vt:lpwstr/>
  </property>
  <property fmtid="{D5CDD505-2E9C-101B-9397-08002B2CF9AE}" pid="329" name="FSC#SKEDITIONREG@103.510:zaz_fileresporg_addrcity">
    <vt:lpwstr/>
  </property>
  <property fmtid="{D5CDD505-2E9C-101B-9397-08002B2CF9AE}" pid="330" name="FSC#COOELAK@1.1001:Subject">
    <vt:lpwstr/>
  </property>
  <property fmtid="{D5CDD505-2E9C-101B-9397-08002B2CF9AE}" pid="331" name="FSC#COOELAK@1.1001:FileReference">
    <vt:lpwstr/>
  </property>
  <property fmtid="{D5CDD505-2E9C-101B-9397-08002B2CF9AE}" pid="332" name="FSC#COOELAK@1.1001:FileRefYear">
    <vt:lpwstr/>
  </property>
  <property fmtid="{D5CDD505-2E9C-101B-9397-08002B2CF9AE}" pid="333" name="FSC#COOELAK@1.1001:FileRefOrdinal">
    <vt:lpwstr/>
  </property>
  <property fmtid="{D5CDD505-2E9C-101B-9397-08002B2CF9AE}" pid="334" name="FSC#COOELAK@1.1001:FileRefOU">
    <vt:lpwstr/>
  </property>
  <property fmtid="{D5CDD505-2E9C-101B-9397-08002B2CF9AE}" pid="335" name="FSC#COOELAK@1.1001:Organization">
    <vt:lpwstr/>
  </property>
  <property fmtid="{D5CDD505-2E9C-101B-9397-08002B2CF9AE}" pid="336" name="FSC#COOELAK@1.1001:Owner">
    <vt:lpwstr>Juck, Dominika, Mgr., PhD.</vt:lpwstr>
  </property>
  <property fmtid="{D5CDD505-2E9C-101B-9397-08002B2CF9AE}" pid="337" name="FSC#COOELAK@1.1001:OwnerExtension">
    <vt:lpwstr/>
  </property>
  <property fmtid="{D5CDD505-2E9C-101B-9397-08002B2CF9AE}" pid="338" name="FSC#COOELAK@1.1001:OwnerFaxExtension">
    <vt:lpwstr/>
  </property>
  <property fmtid="{D5CDD505-2E9C-101B-9397-08002B2CF9AE}" pid="339" name="FSC#COOELAK@1.1001:DispatchedBy">
    <vt:lpwstr/>
  </property>
  <property fmtid="{D5CDD505-2E9C-101B-9397-08002B2CF9AE}" pid="340" name="FSC#COOELAK@1.1001:DispatchedAt">
    <vt:lpwstr/>
  </property>
  <property fmtid="{D5CDD505-2E9C-101B-9397-08002B2CF9AE}" pid="341" name="FSC#COOELAK@1.1001:ApprovedBy">
    <vt:lpwstr/>
  </property>
  <property fmtid="{D5CDD505-2E9C-101B-9397-08002B2CF9AE}" pid="342" name="FSC#COOELAK@1.1001:ApprovedAt">
    <vt:lpwstr/>
  </property>
  <property fmtid="{D5CDD505-2E9C-101B-9397-08002B2CF9AE}" pid="343" name="FSC#COOELAK@1.1001:Department">
    <vt:lpwstr>SLPAP (Sekcia legislatívy, práva a akcionárskych práv)</vt:lpwstr>
  </property>
  <property fmtid="{D5CDD505-2E9C-101B-9397-08002B2CF9AE}" pid="344" name="FSC#COOELAK@1.1001:CreatedAt">
    <vt:lpwstr>03.06.2024</vt:lpwstr>
  </property>
  <property fmtid="{D5CDD505-2E9C-101B-9397-08002B2CF9AE}" pid="345" name="FSC#COOELAK@1.1001:OU">
    <vt:lpwstr>SLPAP (Sekcia legislatívy, práva a akcionárskych práv)</vt:lpwstr>
  </property>
  <property fmtid="{D5CDD505-2E9C-101B-9397-08002B2CF9AE}" pid="346" name="FSC#COOELAK@1.1001:Priority">
    <vt:lpwstr> ()</vt:lpwstr>
  </property>
  <property fmtid="{D5CDD505-2E9C-101B-9397-08002B2CF9AE}" pid="347" name="FSC#COOELAK@1.1001:ObjBarCode">
    <vt:lpwstr>*COO.2289.100.2.2396230*</vt:lpwstr>
  </property>
  <property fmtid="{D5CDD505-2E9C-101B-9397-08002B2CF9AE}" pid="348" name="FSC#COOELAK@1.1001:RefBarCode">
    <vt:lpwstr/>
  </property>
  <property fmtid="{D5CDD505-2E9C-101B-9397-08002B2CF9AE}" pid="349" name="FSC#COOELAK@1.1001:FileRefBarCode">
    <vt:lpwstr>**</vt:lpwstr>
  </property>
  <property fmtid="{D5CDD505-2E9C-101B-9397-08002B2CF9AE}" pid="350" name="FSC#COOELAK@1.1001:ExternalRef">
    <vt:lpwstr/>
  </property>
  <property fmtid="{D5CDD505-2E9C-101B-9397-08002B2CF9AE}" pid="351" name="FSC#COOELAK@1.1001:IncomingNumber">
    <vt:lpwstr/>
  </property>
  <property fmtid="{D5CDD505-2E9C-101B-9397-08002B2CF9AE}" pid="352" name="FSC#COOELAK@1.1001:IncomingSubject">
    <vt:lpwstr/>
  </property>
  <property fmtid="{D5CDD505-2E9C-101B-9397-08002B2CF9AE}" pid="353" name="FSC#COOELAK@1.1001:ProcessResponsible">
    <vt:lpwstr/>
  </property>
  <property fmtid="{D5CDD505-2E9C-101B-9397-08002B2CF9AE}" pid="354" name="FSC#COOELAK@1.1001:ProcessResponsiblePhone">
    <vt:lpwstr/>
  </property>
  <property fmtid="{D5CDD505-2E9C-101B-9397-08002B2CF9AE}" pid="355" name="FSC#COOELAK@1.1001:ProcessResponsibleMail">
    <vt:lpwstr/>
  </property>
  <property fmtid="{D5CDD505-2E9C-101B-9397-08002B2CF9AE}" pid="356" name="FSC#COOELAK@1.1001:ProcessResponsibleFax">
    <vt:lpwstr/>
  </property>
  <property fmtid="{D5CDD505-2E9C-101B-9397-08002B2CF9AE}" pid="357" name="FSC#COOELAK@1.1001:ApproverFirstName">
    <vt:lpwstr/>
  </property>
  <property fmtid="{D5CDD505-2E9C-101B-9397-08002B2CF9AE}" pid="358" name="FSC#COOELAK@1.1001:ApproverSurName">
    <vt:lpwstr/>
  </property>
  <property fmtid="{D5CDD505-2E9C-101B-9397-08002B2CF9AE}" pid="359" name="FSC#COOELAK@1.1001:ApproverTitle">
    <vt:lpwstr/>
  </property>
  <property fmtid="{D5CDD505-2E9C-101B-9397-08002B2CF9AE}" pid="360" name="FSC#COOELAK@1.1001:ExternalDate">
    <vt:lpwstr/>
  </property>
  <property fmtid="{D5CDD505-2E9C-101B-9397-08002B2CF9AE}" pid="361" name="FSC#COOELAK@1.1001:SettlementApprovedAt">
    <vt:lpwstr/>
  </property>
  <property fmtid="{D5CDD505-2E9C-101B-9397-08002B2CF9AE}" pid="362" name="FSC#COOELAK@1.1001:BaseNumber">
    <vt:lpwstr/>
  </property>
  <property fmtid="{D5CDD505-2E9C-101B-9397-08002B2CF9AE}" pid="363" name="FSC#COOELAK@1.1001:CurrentUserRolePos">
    <vt:lpwstr>referent 2</vt:lpwstr>
  </property>
  <property fmtid="{D5CDD505-2E9C-101B-9397-08002B2CF9AE}" pid="364" name="FSC#COOELAK@1.1001:CurrentUserEmail">
    <vt:lpwstr>barbora.durejova@health.gov.sk</vt:lpwstr>
  </property>
  <property fmtid="{D5CDD505-2E9C-101B-9397-08002B2CF9AE}" pid="365" name="FSC#ELAKGOV@1.1001:PersonalSubjGender">
    <vt:lpwstr/>
  </property>
  <property fmtid="{D5CDD505-2E9C-101B-9397-08002B2CF9AE}" pid="366" name="FSC#ELAKGOV@1.1001:PersonalSubjFirstName">
    <vt:lpwstr/>
  </property>
  <property fmtid="{D5CDD505-2E9C-101B-9397-08002B2CF9AE}" pid="367" name="FSC#ELAKGOV@1.1001:PersonalSubjSurName">
    <vt:lpwstr/>
  </property>
  <property fmtid="{D5CDD505-2E9C-101B-9397-08002B2CF9AE}" pid="368" name="FSC#ELAKGOV@1.1001:PersonalSubjSalutation">
    <vt:lpwstr/>
  </property>
  <property fmtid="{D5CDD505-2E9C-101B-9397-08002B2CF9AE}" pid="369" name="FSC#ELAKGOV@1.1001:PersonalSubjAddress">
    <vt:lpwstr/>
  </property>
  <property fmtid="{D5CDD505-2E9C-101B-9397-08002B2CF9AE}" pid="370" name="FSC#ATSTATECFG@1.1001:Office">
    <vt:lpwstr/>
  </property>
  <property fmtid="{D5CDD505-2E9C-101B-9397-08002B2CF9AE}" pid="371" name="FSC#ATSTATECFG@1.1001:Agent">
    <vt:lpwstr/>
  </property>
  <property fmtid="{D5CDD505-2E9C-101B-9397-08002B2CF9AE}" pid="372" name="FSC#ATSTATECFG@1.1001:AgentPhone">
    <vt:lpwstr/>
  </property>
  <property fmtid="{D5CDD505-2E9C-101B-9397-08002B2CF9AE}" pid="373" name="FSC#ATSTATECFG@1.1001:DepartmentFax">
    <vt:lpwstr/>
  </property>
  <property fmtid="{D5CDD505-2E9C-101B-9397-08002B2CF9AE}" pid="374" name="FSC#ATSTATECFG@1.1001:DepartmentEmail">
    <vt:lpwstr/>
  </property>
  <property fmtid="{D5CDD505-2E9C-101B-9397-08002B2CF9AE}" pid="375" name="FSC#ATSTATECFG@1.1001:SubfileDate">
    <vt:lpwstr/>
  </property>
  <property fmtid="{D5CDD505-2E9C-101B-9397-08002B2CF9AE}" pid="376" name="FSC#ATSTATECFG@1.1001:SubfileSubject">
    <vt:lpwstr/>
  </property>
  <property fmtid="{D5CDD505-2E9C-101B-9397-08002B2CF9AE}" pid="377" name="FSC#ATSTATECFG@1.1001:DepartmentZipCode">
    <vt:lpwstr/>
  </property>
  <property fmtid="{D5CDD505-2E9C-101B-9397-08002B2CF9AE}" pid="378" name="FSC#ATSTATECFG@1.1001:DepartmentCountry">
    <vt:lpwstr/>
  </property>
  <property fmtid="{D5CDD505-2E9C-101B-9397-08002B2CF9AE}" pid="379" name="FSC#ATSTATECFG@1.1001:DepartmentCity">
    <vt:lpwstr/>
  </property>
  <property fmtid="{D5CDD505-2E9C-101B-9397-08002B2CF9AE}" pid="380" name="FSC#ATSTATECFG@1.1001:DepartmentStreet">
    <vt:lpwstr/>
  </property>
  <property fmtid="{D5CDD505-2E9C-101B-9397-08002B2CF9AE}" pid="381" name="FSC#ATSTATECFG@1.1001:DepartmentDVR">
    <vt:lpwstr/>
  </property>
  <property fmtid="{D5CDD505-2E9C-101B-9397-08002B2CF9AE}" pid="382" name="FSC#ATSTATECFG@1.1001:DepartmentUID">
    <vt:lpwstr/>
  </property>
  <property fmtid="{D5CDD505-2E9C-101B-9397-08002B2CF9AE}" pid="383" name="FSC#ATSTATECFG@1.1001:SubfileReference">
    <vt:lpwstr/>
  </property>
  <property fmtid="{D5CDD505-2E9C-101B-9397-08002B2CF9AE}" pid="384" name="FSC#ATSTATECFG@1.1001:Clause">
    <vt:lpwstr/>
  </property>
  <property fmtid="{D5CDD505-2E9C-101B-9397-08002B2CF9AE}" pid="385" name="FSC#ATSTATECFG@1.1001:ApprovedSignature">
    <vt:lpwstr/>
  </property>
  <property fmtid="{D5CDD505-2E9C-101B-9397-08002B2CF9AE}" pid="386" name="FSC#ATSTATECFG@1.1001:BankAccount">
    <vt:lpwstr/>
  </property>
  <property fmtid="{D5CDD505-2E9C-101B-9397-08002B2CF9AE}" pid="387" name="FSC#ATSTATECFG@1.1001:BankAccountOwner">
    <vt:lpwstr/>
  </property>
  <property fmtid="{D5CDD505-2E9C-101B-9397-08002B2CF9AE}" pid="388" name="FSC#ATSTATECFG@1.1001:BankInstitute">
    <vt:lpwstr/>
  </property>
  <property fmtid="{D5CDD505-2E9C-101B-9397-08002B2CF9AE}" pid="389" name="FSC#ATSTATECFG@1.1001:BankAccountID">
    <vt:lpwstr/>
  </property>
  <property fmtid="{D5CDD505-2E9C-101B-9397-08002B2CF9AE}" pid="390" name="FSC#ATSTATECFG@1.1001:BankAccountIBAN">
    <vt:lpwstr/>
  </property>
  <property fmtid="{D5CDD505-2E9C-101B-9397-08002B2CF9AE}" pid="391" name="FSC#ATSTATECFG@1.1001:BankAccountBIC">
    <vt:lpwstr/>
  </property>
  <property fmtid="{D5CDD505-2E9C-101B-9397-08002B2CF9AE}" pid="392" name="FSC#ATSTATECFG@1.1001:BankName">
    <vt:lpwstr/>
  </property>
  <property fmtid="{D5CDD505-2E9C-101B-9397-08002B2CF9AE}" pid="393" name="FSC#COOELAK@1.1001:ObjectAddressees">
    <vt:lpwstr/>
  </property>
  <property fmtid="{D5CDD505-2E9C-101B-9397-08002B2CF9AE}" pid="394" name="FSC#COOELAK@1.1001:replyreference">
    <vt:lpwstr/>
  </property>
  <property fmtid="{D5CDD505-2E9C-101B-9397-08002B2CF9AE}" pid="395" name="FSC#SKCONV@103.510:docname">
    <vt:lpwstr/>
  </property>
  <property fmtid="{D5CDD505-2E9C-101B-9397-08002B2CF9AE}" pid="396" name="FSC#COOSYSTEM@1.1:Container">
    <vt:lpwstr>COO.2145.1000.3.6198676</vt:lpwstr>
  </property>
  <property fmtid="{D5CDD505-2E9C-101B-9397-08002B2CF9AE}" pid="397" name="FSC#FSCFOLIO@1.1001:docpropproject">
    <vt:lpwstr/>
  </property>
  <property fmtid="{D5CDD505-2E9C-101B-9397-08002B2CF9AE}" pid="398" name="FSC#SKEDITIONSLOVLEX@103.510:spravaucastverej">
    <vt:lpwstr/>
  </property>
  <property fmtid="{D5CDD505-2E9C-101B-9397-08002B2CF9AE}" pid="399" name="FSC#SKEDITIONSLOVLEX@103.510:typpredpis">
    <vt:lpwstr>Zákon</vt:lpwstr>
  </property>
  <property fmtid="{D5CDD505-2E9C-101B-9397-08002B2CF9AE}" pid="400" name="FSC#SKEDITIONSLOVLEX@103.510:aktualnyrok">
    <vt:lpwstr>2024</vt:lpwstr>
  </property>
  <property fmtid="{D5CDD505-2E9C-101B-9397-08002B2CF9AE}" pid="401" name="FSC#SKEDITIONSLOVLEX@103.510:cisloparlamenttlac">
    <vt:lpwstr/>
  </property>
  <property fmtid="{D5CDD505-2E9C-101B-9397-08002B2CF9AE}" pid="402" name="FSC#SKEDITIONSLOVLEX@103.510:stavpredpis">
    <vt:lpwstr>Vyhodnotenie medzirezortného pripomienkového konania</vt:lpwstr>
  </property>
  <property fmtid="{D5CDD505-2E9C-101B-9397-08002B2CF9AE}" pid="403" name="FSC#SKEDITIONSLOVLEX@103.510:povodpredpis">
    <vt:lpwstr>Slovlex (eLeg)</vt:lpwstr>
  </property>
  <property fmtid="{D5CDD505-2E9C-101B-9397-08002B2CF9AE}" pid="404" name="FSC#SKEDITIONSLOVLEX@103.510:legoblast">
    <vt:lpwstr>Správne právo_x000d_
Zdravotníctvo</vt:lpwstr>
  </property>
  <property fmtid="{D5CDD505-2E9C-101B-9397-08002B2CF9AE}" pid="405" name="FSC#SKEDITIONSLOVLEX@103.510:uzemplat">
    <vt:lpwstr/>
  </property>
  <property fmtid="{D5CDD505-2E9C-101B-9397-08002B2CF9AE}" pid="406" name="FSC#SKEDITIONSLOVLEX@103.510:vztahypredpis">
    <vt:lpwstr/>
  </property>
  <property fmtid="{D5CDD505-2E9C-101B-9397-08002B2CF9AE}" pid="407" name="FSC#SKEDITIONSLOVLEX@103.510:predkladatel">
    <vt:lpwstr>Mgr. Barbora Ďurejová</vt:lpwstr>
  </property>
  <property fmtid="{D5CDD505-2E9C-101B-9397-08002B2CF9AE}" pid="408" name="FSC#SKEDITIONSLOVLEX@103.510:zodppredkladatel">
    <vt:lpwstr>JUDr. Zuzana Dolinková</vt:lpwstr>
  </property>
  <property fmtid="{D5CDD505-2E9C-101B-9397-08002B2CF9AE}" pid="409" name="FSC#SKEDITIONSLOVLEX@103.510:dalsipredkladatel">
    <vt:lpwstr/>
  </property>
  <property fmtid="{D5CDD505-2E9C-101B-9397-08002B2CF9AE}" pid="410" name="FSC#SKEDITIONSLOVLEX@103.510:nazovpredpis">
    <vt:lpwstr>, ktorým sa mení a dopĺňa zákon č. 580/2004 Z. z. o zdravotnom poistení a o zmene a doplnení zákona č. 95/2002 Z. z. o poisťovníctve a o zmene a doplnení niektorých zákonov v znení neskorších predpisov a ktorým sa menia a dopĺňajú niektoré zákony </vt:lpwstr>
  </property>
  <property fmtid="{D5CDD505-2E9C-101B-9397-08002B2CF9AE}" pid="411" name="FSC#SKEDITIONSLOVLEX@103.510:nazovpredpis1">
    <vt:lpwstr/>
  </property>
  <property fmtid="{D5CDD505-2E9C-101B-9397-08002B2CF9AE}" pid="412" name="FSC#SKEDITIONSLOVLEX@103.510:nazovpredpis2">
    <vt:lpwstr/>
  </property>
  <property fmtid="{D5CDD505-2E9C-101B-9397-08002B2CF9AE}" pid="413" name="FSC#SKEDITIONSLOVLEX@103.510:nazovpredpis3">
    <vt:lpwstr/>
  </property>
  <property fmtid="{D5CDD505-2E9C-101B-9397-08002B2CF9AE}" pid="414" name="FSC#SKEDITIONSLOVLEX@103.510:cislopredpis">
    <vt:lpwstr/>
  </property>
  <property fmtid="{D5CDD505-2E9C-101B-9397-08002B2CF9AE}" pid="415" name="FSC#SKEDITIONSLOVLEX@103.510:zodpinstitucia">
    <vt:lpwstr>Ministerstvo zdravotníctva Slovenskej republiky</vt:lpwstr>
  </property>
  <property fmtid="{D5CDD505-2E9C-101B-9397-08002B2CF9AE}" pid="416" name="FSC#SKEDITIONSLOVLEX@103.510:pripomienkovatelia">
    <vt:lpwstr/>
  </property>
  <property fmtid="{D5CDD505-2E9C-101B-9397-08002B2CF9AE}" pid="417" name="FSC#SKEDITIONSLOVLEX@103.510:autorpredpis">
    <vt:lpwstr/>
  </property>
  <property fmtid="{D5CDD505-2E9C-101B-9397-08002B2CF9AE}" pid="418" name="FSC#SKEDITIONSLOVLEX@103.510:podnetpredpis">
    <vt:lpwstr>Plán legislatívnych úloh vlády na rok 2024 _x000d_
</vt:lpwstr>
  </property>
  <property fmtid="{D5CDD505-2E9C-101B-9397-08002B2CF9AE}" pid="419" name="FSC#SKEDITIONSLOVLEX@103.510:plnynazovpredpis">
    <vt:lpwstr> Zákon, ktorým sa mení a dopĺňa zákon č. 580/2004 Z. z. o zdravotnom poistení a o zmene a doplnení zákona č. 95/2002 Z. z. o poisťovníctve a o zmene a doplnení niektorých zákonov v znení neskorších predpisov a ktorým sa menia a dopĺňajú niektoré zákony </vt:lpwstr>
  </property>
  <property fmtid="{D5CDD505-2E9C-101B-9397-08002B2CF9AE}" pid="420" name="FSC#SKEDITIONSLOVLEX@103.510:plnynazovpredpis1">
    <vt:lpwstr/>
  </property>
  <property fmtid="{D5CDD505-2E9C-101B-9397-08002B2CF9AE}" pid="421" name="FSC#SKEDITIONSLOVLEX@103.510:plnynazovpredpis2">
    <vt:lpwstr/>
  </property>
  <property fmtid="{D5CDD505-2E9C-101B-9397-08002B2CF9AE}" pid="422" name="FSC#SKEDITIONSLOVLEX@103.510:plnynazovpredpis3">
    <vt:lpwstr/>
  </property>
  <property fmtid="{D5CDD505-2E9C-101B-9397-08002B2CF9AE}" pid="423" name="FSC#SKEDITIONSLOVLEX@103.510:rezortcislopredpis">
    <vt:lpwstr>S17515-2024-OL</vt:lpwstr>
  </property>
  <property fmtid="{D5CDD505-2E9C-101B-9397-08002B2CF9AE}" pid="424" name="FSC#SKEDITIONSLOVLEX@103.510:citaciapredpis">
    <vt:lpwstr/>
  </property>
  <property fmtid="{D5CDD505-2E9C-101B-9397-08002B2CF9AE}" pid="425" name="FSC#SKEDITIONSLOVLEX@103.510:spiscislouv">
    <vt:lpwstr/>
  </property>
  <property fmtid="{D5CDD505-2E9C-101B-9397-08002B2CF9AE}" pid="426" name="FSC#SKEDITIONSLOVLEX@103.510:datumschvalpredpis">
    <vt:lpwstr/>
  </property>
  <property fmtid="{D5CDD505-2E9C-101B-9397-08002B2CF9AE}" pid="427" name="FSC#SKEDITIONSLOVLEX@103.510:platneod">
    <vt:lpwstr/>
  </property>
  <property fmtid="{D5CDD505-2E9C-101B-9397-08002B2CF9AE}" pid="428" name="FSC#SKEDITIONSLOVLEX@103.510:platnedo">
    <vt:lpwstr/>
  </property>
  <property fmtid="{D5CDD505-2E9C-101B-9397-08002B2CF9AE}" pid="429" name="FSC#SKEDITIONSLOVLEX@103.510:ucinnostod">
    <vt:lpwstr/>
  </property>
  <property fmtid="{D5CDD505-2E9C-101B-9397-08002B2CF9AE}" pid="430" name="FSC#SKEDITIONSLOVLEX@103.510:ucinnostdo">
    <vt:lpwstr/>
  </property>
  <property fmtid="{D5CDD505-2E9C-101B-9397-08002B2CF9AE}" pid="431" name="FSC#SKEDITIONSLOVLEX@103.510:datumplatnosti">
    <vt:lpwstr/>
  </property>
  <property fmtid="{D5CDD505-2E9C-101B-9397-08002B2CF9AE}" pid="432" name="FSC#SKEDITIONSLOVLEX@103.510:cislolp">
    <vt:lpwstr>LP/2024/273</vt:lpwstr>
  </property>
  <property fmtid="{D5CDD505-2E9C-101B-9397-08002B2CF9AE}" pid="433" name="FSC#SKEDITIONSLOVLEX@103.510:typsprievdok">
    <vt:lpwstr>Vlastný materiál - neštruktúrovaný</vt:lpwstr>
  </property>
  <property fmtid="{D5CDD505-2E9C-101B-9397-08002B2CF9AE}" pid="434" name="FSC#SKEDITIONSLOVLEX@103.510:cislopartlac">
    <vt:lpwstr/>
  </property>
  <property fmtid="{D5CDD505-2E9C-101B-9397-08002B2CF9AE}" pid="435" name="FSC#SKEDITIONSLOVLEX@103.510:AttrStrListDocPropUcelPredmetZmluvy">
    <vt:lpwstr/>
  </property>
  <property fmtid="{D5CDD505-2E9C-101B-9397-08002B2CF9AE}" pid="436" name="FSC#SKEDITIONSLOVLEX@103.510:AttrStrListDocPropUpravaPravFOPRO">
    <vt:lpwstr/>
  </property>
  <property fmtid="{D5CDD505-2E9C-101B-9397-08002B2CF9AE}" pid="437" name="FSC#SKEDITIONSLOVLEX@103.510:AttrStrListDocPropUpravaPredmetuZmluvy">
    <vt:lpwstr/>
  </property>
  <property fmtid="{D5CDD505-2E9C-101B-9397-08002B2CF9AE}" pid="438" name="FSC#SKEDITIONSLOVLEX@103.510:AttrStrListDocPropKategoriaZmluvy74">
    <vt:lpwstr/>
  </property>
  <property fmtid="{D5CDD505-2E9C-101B-9397-08002B2CF9AE}" pid="439" name="FSC#SKEDITIONSLOVLEX@103.510:AttrStrListDocPropKategoriaZmluvy75">
    <vt:lpwstr/>
  </property>
  <property fmtid="{D5CDD505-2E9C-101B-9397-08002B2CF9AE}" pid="440" name="FSC#SKEDITIONSLOVLEX@103.510:AttrStrListDocPropDopadyPrijatiaZmluvy">
    <vt:lpwstr/>
  </property>
  <property fmtid="{D5CDD505-2E9C-101B-9397-08002B2CF9AE}" pid="441" name="FSC#SKEDITIONSLOVLEX@103.510:AttrStrListDocPropProblematikaPPa">
    <vt:lpwstr/>
  </property>
  <property fmtid="{D5CDD505-2E9C-101B-9397-08002B2CF9AE}" pid="442" name="FSC#SKEDITIONSLOVLEX@103.510:AttrStrListDocPropPrimarnePravoEU">
    <vt:lpwstr/>
  </property>
  <property fmtid="{D5CDD505-2E9C-101B-9397-08002B2CF9AE}" pid="443" name="FSC#SKEDITIONSLOVLEX@103.510:AttrStrListDocPropSekundarneLegPravoPO">
    <vt:lpwstr/>
  </property>
  <property fmtid="{D5CDD505-2E9C-101B-9397-08002B2CF9AE}" pid="444" name="FSC#SKEDITIONSLOVLEX@103.510:AttrStrListDocPropSekundarneNelegPravoPO">
    <vt:lpwstr/>
  </property>
  <property fmtid="{D5CDD505-2E9C-101B-9397-08002B2CF9AE}" pid="445" name="FSC#SKEDITIONSLOVLEX@103.510:AttrStrListDocPropSekundarneLegPravoDO">
    <vt:lpwstr/>
  </property>
  <property fmtid="{D5CDD505-2E9C-101B-9397-08002B2CF9AE}" pid="446" name="FSC#SKEDITIONSLOVLEX@103.510:AttrStrListDocPropProblematikaPPb">
    <vt:lpwstr/>
  </property>
  <property fmtid="{D5CDD505-2E9C-101B-9397-08002B2CF9AE}" pid="447" name="FSC#SKEDITIONSLOVLEX@103.510:AttrStrListDocPropNazovPredpisuEU">
    <vt:lpwstr/>
  </property>
  <property fmtid="{D5CDD505-2E9C-101B-9397-08002B2CF9AE}" pid="448" name="FSC#SKEDITIONSLOVLEX@103.510:AttrStrListDocPropLehotaPrebratieSmernice">
    <vt:lpwstr/>
  </property>
  <property fmtid="{D5CDD505-2E9C-101B-9397-08002B2CF9AE}" pid="449" name="FSC#SKEDITIONSLOVLEX@103.510:AttrStrListDocPropLehotaNaPredlozenie">
    <vt:lpwstr/>
  </property>
  <property fmtid="{D5CDD505-2E9C-101B-9397-08002B2CF9AE}" pid="450" name="FSC#SKEDITIONSLOVLEX@103.510:AttrStrListDocPropInfoZaciatokKonania">
    <vt:lpwstr/>
  </property>
  <property fmtid="{D5CDD505-2E9C-101B-9397-08002B2CF9AE}" pid="451" name="FSC#SKEDITIONSLOVLEX@103.510:AttrStrListDocPropInfoUzPreberanePP">
    <vt:lpwstr/>
  </property>
  <property fmtid="{D5CDD505-2E9C-101B-9397-08002B2CF9AE}" pid="452" name="FSC#SKEDITIONSLOVLEX@103.510:AttrStrListDocPropStupenZlucitelnostiPP">
    <vt:lpwstr/>
  </property>
  <property fmtid="{D5CDD505-2E9C-101B-9397-08002B2CF9AE}" pid="453" name="FSC#SKEDITIONSLOVLEX@103.510:AttrStrListDocPropGestorSpolupRezorty">
    <vt:lpwstr/>
  </property>
  <property fmtid="{D5CDD505-2E9C-101B-9397-08002B2CF9AE}" pid="454" name="FSC#SKEDITIONSLOVLEX@103.510:AttrDateDocPropZaciatokPKK">
    <vt:lpwstr/>
  </property>
  <property fmtid="{D5CDD505-2E9C-101B-9397-08002B2CF9AE}" pid="455" name="FSC#SKEDITIONSLOVLEX@103.510:AttrDateDocPropUkonceniePKK">
    <vt:lpwstr/>
  </property>
  <property fmtid="{D5CDD505-2E9C-101B-9397-08002B2CF9AE}" pid="456" name="FSC#SKEDITIONSLOVLEX@103.510:AttrStrDocPropVplyvRozpocetVS">
    <vt:lpwstr/>
  </property>
  <property fmtid="{D5CDD505-2E9C-101B-9397-08002B2CF9AE}" pid="457" name="FSC#SKEDITIONSLOVLEX@103.510:AttrStrDocPropVplyvPodnikatelskeProstr">
    <vt:lpwstr/>
  </property>
  <property fmtid="{D5CDD505-2E9C-101B-9397-08002B2CF9AE}" pid="458" name="FSC#SKEDITIONSLOVLEX@103.510:AttrStrDocPropVplyvSocialny">
    <vt:lpwstr/>
  </property>
  <property fmtid="{D5CDD505-2E9C-101B-9397-08002B2CF9AE}" pid="459" name="FSC#SKEDITIONSLOVLEX@103.510:AttrStrDocPropVplyvNaZivotProstr">
    <vt:lpwstr/>
  </property>
  <property fmtid="{D5CDD505-2E9C-101B-9397-08002B2CF9AE}" pid="460" name="FSC#SKEDITIONSLOVLEX@103.510:AttrStrDocPropVplyvNaInformatizaciu">
    <vt:lpwstr/>
  </property>
  <property fmtid="{D5CDD505-2E9C-101B-9397-08002B2CF9AE}" pid="461" name="FSC#SKEDITIONSLOVLEX@103.510:AttrStrListDocPropPoznamkaVplyv">
    <vt:lpwstr/>
  </property>
  <property fmtid="{D5CDD505-2E9C-101B-9397-08002B2CF9AE}" pid="462" name="FSC#SKEDITIONSLOVLEX@103.510:AttrStrListDocPropAltRiesenia">
    <vt:lpwstr/>
  </property>
  <property fmtid="{D5CDD505-2E9C-101B-9397-08002B2CF9AE}" pid="463" name="FSC#SKEDITIONSLOVLEX@103.510:AttrStrListDocPropStanoviskoGest">
    <vt:lpwstr/>
  </property>
  <property fmtid="{D5CDD505-2E9C-101B-9397-08002B2CF9AE}" pid="464" name="FSC#SKEDITIONSLOVLEX@103.510:AttrStrListDocPropTextKomunike">
    <vt:lpwstr/>
  </property>
  <property fmtid="{D5CDD505-2E9C-101B-9397-08002B2CF9AE}" pid="465" name="FSC#SKEDITIONSLOVLEX@103.510:AttrStrListDocPropUznesenieCastA">
    <vt:lpwstr/>
  </property>
  <property fmtid="{D5CDD505-2E9C-101B-9397-08002B2CF9AE}" pid="466" name="FSC#SKEDITIONSLOVLEX@103.510:AttrStrListDocPropUznesenieZodpovednyA1">
    <vt:lpwstr/>
  </property>
  <property fmtid="{D5CDD505-2E9C-101B-9397-08002B2CF9AE}" pid="467" name="FSC#SKEDITIONSLOVLEX@103.510:AttrStrListDocPropUznesenieTextA1">
    <vt:lpwstr/>
  </property>
  <property fmtid="{D5CDD505-2E9C-101B-9397-08002B2CF9AE}" pid="468" name="FSC#SKEDITIONSLOVLEX@103.510:AttrStrListDocPropUznesenieTerminA1">
    <vt:lpwstr/>
  </property>
  <property fmtid="{D5CDD505-2E9C-101B-9397-08002B2CF9AE}" pid="469" name="FSC#SKEDITIONSLOVLEX@103.510:AttrStrListDocPropUznesenieBODA1">
    <vt:lpwstr/>
  </property>
  <property fmtid="{D5CDD505-2E9C-101B-9397-08002B2CF9AE}" pid="470" name="FSC#SKEDITIONSLOVLEX@103.510:AttrStrListDocPropUznesenieZodpovednyA2">
    <vt:lpwstr/>
  </property>
  <property fmtid="{D5CDD505-2E9C-101B-9397-08002B2CF9AE}" pid="471" name="FSC#SKEDITIONSLOVLEX@103.510:AttrStrListDocPropUznesenieTextA2">
    <vt:lpwstr/>
  </property>
  <property fmtid="{D5CDD505-2E9C-101B-9397-08002B2CF9AE}" pid="472" name="FSC#SKEDITIONSLOVLEX@103.510:AttrStrListDocPropUznesenieTerminA2">
    <vt:lpwstr/>
  </property>
  <property fmtid="{D5CDD505-2E9C-101B-9397-08002B2CF9AE}" pid="473" name="FSC#SKEDITIONSLOVLEX@103.510:AttrStrListDocPropUznesenieBODA3">
    <vt:lpwstr/>
  </property>
  <property fmtid="{D5CDD505-2E9C-101B-9397-08002B2CF9AE}" pid="474" name="FSC#SKEDITIONSLOVLEX@103.510:AttrStrListDocPropUznesenieZodpovednyA3">
    <vt:lpwstr/>
  </property>
  <property fmtid="{D5CDD505-2E9C-101B-9397-08002B2CF9AE}" pid="475" name="FSC#SKEDITIONSLOVLEX@103.510:AttrStrListDocPropUznesenieTextA3">
    <vt:lpwstr/>
  </property>
  <property fmtid="{D5CDD505-2E9C-101B-9397-08002B2CF9AE}" pid="476" name="FSC#SKEDITIONSLOVLEX@103.510:AttrStrListDocPropUznesenieTerminA3">
    <vt:lpwstr/>
  </property>
  <property fmtid="{D5CDD505-2E9C-101B-9397-08002B2CF9AE}" pid="477" name="FSC#SKEDITIONSLOVLEX@103.510:AttrStrListDocPropUznesenieBODA4">
    <vt:lpwstr/>
  </property>
  <property fmtid="{D5CDD505-2E9C-101B-9397-08002B2CF9AE}" pid="478" name="FSC#SKEDITIONSLOVLEX@103.510:AttrStrListDocPropUznesenieZodpovednyA4">
    <vt:lpwstr/>
  </property>
  <property fmtid="{D5CDD505-2E9C-101B-9397-08002B2CF9AE}" pid="479" name="FSC#SKEDITIONSLOVLEX@103.510:AttrStrListDocPropUznesenieTextA4">
    <vt:lpwstr/>
  </property>
  <property fmtid="{D5CDD505-2E9C-101B-9397-08002B2CF9AE}" pid="480" name="FSC#SKEDITIONSLOVLEX@103.510:AttrStrListDocPropUznesenieTerminA4">
    <vt:lpwstr/>
  </property>
  <property fmtid="{D5CDD505-2E9C-101B-9397-08002B2CF9AE}" pid="481" name="FSC#SKEDITIONSLOVLEX@103.510:AttrStrListDocPropUznesenieCastB">
    <vt:lpwstr/>
  </property>
  <property fmtid="{D5CDD505-2E9C-101B-9397-08002B2CF9AE}" pid="482" name="FSC#SKEDITIONSLOVLEX@103.510:AttrStrListDocPropUznesenieBODB1">
    <vt:lpwstr/>
  </property>
  <property fmtid="{D5CDD505-2E9C-101B-9397-08002B2CF9AE}" pid="483" name="FSC#SKEDITIONSLOVLEX@103.510:AttrStrListDocPropUznesenieZodpovednyB1">
    <vt:lpwstr/>
  </property>
  <property fmtid="{D5CDD505-2E9C-101B-9397-08002B2CF9AE}" pid="484" name="FSC#SKEDITIONSLOVLEX@103.510:AttrStrListDocPropUznesenieTextB1">
    <vt:lpwstr/>
  </property>
  <property fmtid="{D5CDD505-2E9C-101B-9397-08002B2CF9AE}" pid="485" name="FSC#SKEDITIONSLOVLEX@103.510:AttrStrListDocPropUznesenieTerminB1">
    <vt:lpwstr/>
  </property>
  <property fmtid="{D5CDD505-2E9C-101B-9397-08002B2CF9AE}" pid="486" name="FSC#SKEDITIONSLOVLEX@103.510:AttrStrListDocPropUznesenieBODB2">
    <vt:lpwstr/>
  </property>
  <property fmtid="{D5CDD505-2E9C-101B-9397-08002B2CF9AE}" pid="487" name="FSC#SKEDITIONSLOVLEX@103.510:AttrStrListDocPropUznesenieZodpovednyB2">
    <vt:lpwstr/>
  </property>
  <property fmtid="{D5CDD505-2E9C-101B-9397-08002B2CF9AE}" pid="488" name="FSC#SKEDITIONSLOVLEX@103.510:AttrStrListDocPropUznesenieTextB2">
    <vt:lpwstr/>
  </property>
  <property fmtid="{D5CDD505-2E9C-101B-9397-08002B2CF9AE}" pid="489" name="FSC#SKEDITIONSLOVLEX@103.510:AttrStrListDocPropUznesenieTerminB2">
    <vt:lpwstr/>
  </property>
  <property fmtid="{D5CDD505-2E9C-101B-9397-08002B2CF9AE}" pid="490" name="FSC#SKEDITIONSLOVLEX@103.510:AttrStrListDocPropUznesenieBODB3">
    <vt:lpwstr/>
  </property>
  <property fmtid="{D5CDD505-2E9C-101B-9397-08002B2CF9AE}" pid="491" name="FSC#SKEDITIONSLOVLEX@103.510:AttrStrListDocPropUznesenieZodpovednyB3">
    <vt:lpwstr/>
  </property>
  <property fmtid="{D5CDD505-2E9C-101B-9397-08002B2CF9AE}" pid="492" name="FSC#SKEDITIONSLOVLEX@103.510:AttrStrListDocPropUznesenieTextB3">
    <vt:lpwstr/>
  </property>
  <property fmtid="{D5CDD505-2E9C-101B-9397-08002B2CF9AE}" pid="493" name="FSC#SKEDITIONSLOVLEX@103.510:AttrStrListDocPropUznesenieTerminB3">
    <vt:lpwstr/>
  </property>
  <property fmtid="{D5CDD505-2E9C-101B-9397-08002B2CF9AE}" pid="494" name="FSC#SKEDITIONSLOVLEX@103.510:AttrStrListDocPropUznesenieBODB4">
    <vt:lpwstr/>
  </property>
  <property fmtid="{D5CDD505-2E9C-101B-9397-08002B2CF9AE}" pid="495" name="FSC#SKEDITIONSLOVLEX@103.510:AttrStrListDocPropUznesenieZodpovednyB4">
    <vt:lpwstr/>
  </property>
  <property fmtid="{D5CDD505-2E9C-101B-9397-08002B2CF9AE}" pid="496" name="FSC#SKEDITIONSLOVLEX@103.510:AttrStrListDocPropUznesenieTextB4">
    <vt:lpwstr/>
  </property>
  <property fmtid="{D5CDD505-2E9C-101B-9397-08002B2CF9AE}" pid="497" name="FSC#SKEDITIONSLOVLEX@103.510:AttrStrListDocPropUznesenieTerminB4">
    <vt:lpwstr/>
  </property>
  <property fmtid="{D5CDD505-2E9C-101B-9397-08002B2CF9AE}" pid="498" name="FSC#SKEDITIONSLOVLEX@103.510:AttrStrListDocPropUznesenieCastC">
    <vt:lpwstr/>
  </property>
  <property fmtid="{D5CDD505-2E9C-101B-9397-08002B2CF9AE}" pid="499" name="FSC#SKEDITIONSLOVLEX@103.510:AttrStrListDocPropUznesenieBODC1">
    <vt:lpwstr/>
  </property>
  <property fmtid="{D5CDD505-2E9C-101B-9397-08002B2CF9AE}" pid="500" name="FSC#SKEDITIONSLOVLEX@103.510:AttrStrListDocPropUznesenieZodpovednyC1">
    <vt:lpwstr/>
  </property>
  <property fmtid="{D5CDD505-2E9C-101B-9397-08002B2CF9AE}" pid="501" name="FSC#SKEDITIONSLOVLEX@103.510:AttrStrListDocPropUznesenieTextC1">
    <vt:lpwstr/>
  </property>
  <property fmtid="{D5CDD505-2E9C-101B-9397-08002B2CF9AE}" pid="502" name="FSC#SKEDITIONSLOVLEX@103.510:AttrStrListDocPropUznesenieTerminC1">
    <vt:lpwstr/>
  </property>
  <property fmtid="{D5CDD505-2E9C-101B-9397-08002B2CF9AE}" pid="503" name="FSC#SKEDITIONSLOVLEX@103.510:AttrStrListDocPropUznesenieBODC2">
    <vt:lpwstr/>
  </property>
  <property fmtid="{D5CDD505-2E9C-101B-9397-08002B2CF9AE}" pid="504" name="FSC#SKEDITIONSLOVLEX@103.510:AttrStrListDocPropUznesenieZodpovednyC2">
    <vt:lpwstr/>
  </property>
  <property fmtid="{D5CDD505-2E9C-101B-9397-08002B2CF9AE}" pid="505" name="FSC#SKEDITIONSLOVLEX@103.510:AttrStrListDocPropUznesenieTextC2">
    <vt:lpwstr/>
  </property>
  <property fmtid="{D5CDD505-2E9C-101B-9397-08002B2CF9AE}" pid="506" name="FSC#SKEDITIONSLOVLEX@103.510:AttrStrListDocPropUznesenieTerminC2">
    <vt:lpwstr/>
  </property>
  <property fmtid="{D5CDD505-2E9C-101B-9397-08002B2CF9AE}" pid="507" name="FSC#SKEDITIONSLOVLEX@103.510:AttrStrListDocPropUznesenieBODC3">
    <vt:lpwstr/>
  </property>
  <property fmtid="{D5CDD505-2E9C-101B-9397-08002B2CF9AE}" pid="508" name="FSC#SKEDITIONSLOVLEX@103.510:AttrStrListDocPropUznesenieZodpovednyC3">
    <vt:lpwstr/>
  </property>
  <property fmtid="{D5CDD505-2E9C-101B-9397-08002B2CF9AE}" pid="509" name="FSC#SKEDITIONSLOVLEX@103.510:AttrStrListDocPropUznesenieTextC3">
    <vt:lpwstr/>
  </property>
  <property fmtid="{D5CDD505-2E9C-101B-9397-08002B2CF9AE}" pid="510" name="FSC#SKEDITIONSLOVLEX@103.510:AttrStrListDocPropUznesenieTerminC3">
    <vt:lpwstr/>
  </property>
  <property fmtid="{D5CDD505-2E9C-101B-9397-08002B2CF9AE}" pid="511" name="FSC#SKEDITIONSLOVLEX@103.510:AttrStrListDocPropUznesenieBODC4">
    <vt:lpwstr/>
  </property>
  <property fmtid="{D5CDD505-2E9C-101B-9397-08002B2CF9AE}" pid="512" name="FSC#SKEDITIONSLOVLEX@103.510:AttrStrListDocPropUznesenieZodpovednyC4">
    <vt:lpwstr/>
  </property>
  <property fmtid="{D5CDD505-2E9C-101B-9397-08002B2CF9AE}" pid="513" name="FSC#SKEDITIONSLOVLEX@103.510:AttrStrListDocPropUznesenieTextC4">
    <vt:lpwstr/>
  </property>
  <property fmtid="{D5CDD505-2E9C-101B-9397-08002B2CF9AE}" pid="514" name="FSC#SKEDITIONSLOVLEX@103.510:AttrStrListDocPropUznesenieTerminC4">
    <vt:lpwstr/>
  </property>
  <property fmtid="{D5CDD505-2E9C-101B-9397-08002B2CF9AE}" pid="515" name="FSC#SKEDITIONSLOVLEX@103.510:AttrStrListDocPropUznesenieCastD">
    <vt:lpwstr/>
  </property>
  <property fmtid="{D5CDD505-2E9C-101B-9397-08002B2CF9AE}" pid="516" name="FSC#SKEDITIONSLOVLEX@103.510:AttrStrListDocPropUznesenieBODD1">
    <vt:lpwstr/>
  </property>
  <property fmtid="{D5CDD505-2E9C-101B-9397-08002B2CF9AE}" pid="517" name="FSC#SKEDITIONSLOVLEX@103.510:AttrStrListDocPropUznesenieZodpovednyD1">
    <vt:lpwstr/>
  </property>
  <property fmtid="{D5CDD505-2E9C-101B-9397-08002B2CF9AE}" pid="518" name="FSC#SKEDITIONSLOVLEX@103.510:AttrStrListDocPropUznesenieTextD1">
    <vt:lpwstr/>
  </property>
  <property fmtid="{D5CDD505-2E9C-101B-9397-08002B2CF9AE}" pid="519" name="FSC#SKEDITIONSLOVLEX@103.510:AttrStrListDocPropUznesenieTerminD1">
    <vt:lpwstr/>
  </property>
  <property fmtid="{D5CDD505-2E9C-101B-9397-08002B2CF9AE}" pid="520" name="FSC#SKEDITIONSLOVLEX@103.510:AttrStrListDocPropUznesenieBODD2">
    <vt:lpwstr/>
  </property>
  <property fmtid="{D5CDD505-2E9C-101B-9397-08002B2CF9AE}" pid="521" name="FSC#SKEDITIONSLOVLEX@103.510:AttrStrListDocPropUznesenieZodpovednyD2">
    <vt:lpwstr/>
  </property>
  <property fmtid="{D5CDD505-2E9C-101B-9397-08002B2CF9AE}" pid="522" name="FSC#SKEDITIONSLOVLEX@103.510:AttrStrListDocPropUznesenieTextD2">
    <vt:lpwstr/>
  </property>
  <property fmtid="{D5CDD505-2E9C-101B-9397-08002B2CF9AE}" pid="523" name="FSC#SKEDITIONSLOVLEX@103.510:AttrStrListDocPropUznesenieTerminD2">
    <vt:lpwstr/>
  </property>
  <property fmtid="{D5CDD505-2E9C-101B-9397-08002B2CF9AE}" pid="524" name="FSC#SKEDITIONSLOVLEX@103.510:AttrStrListDocPropUznesenieBODD3">
    <vt:lpwstr/>
  </property>
  <property fmtid="{D5CDD505-2E9C-101B-9397-08002B2CF9AE}" pid="525" name="FSC#SKEDITIONSLOVLEX@103.510:AttrStrListDocPropUznesenieZodpovednyD3">
    <vt:lpwstr/>
  </property>
  <property fmtid="{D5CDD505-2E9C-101B-9397-08002B2CF9AE}" pid="526" name="FSC#SKEDITIONSLOVLEX@103.510:AttrStrListDocPropUznesenieTextD3">
    <vt:lpwstr/>
  </property>
  <property fmtid="{D5CDD505-2E9C-101B-9397-08002B2CF9AE}" pid="527" name="FSC#SKEDITIONSLOVLEX@103.510:AttrStrListDocPropUznesenieTerminD3">
    <vt:lpwstr/>
  </property>
  <property fmtid="{D5CDD505-2E9C-101B-9397-08002B2CF9AE}" pid="528" name="FSC#SKEDITIONSLOVLEX@103.510:AttrStrListDocPropUznesenieBODD4">
    <vt:lpwstr/>
  </property>
  <property fmtid="{D5CDD505-2E9C-101B-9397-08002B2CF9AE}" pid="529" name="FSC#SKEDITIONSLOVLEX@103.510:AttrStrListDocPropUznesenieZodpovednyD4">
    <vt:lpwstr/>
  </property>
  <property fmtid="{D5CDD505-2E9C-101B-9397-08002B2CF9AE}" pid="530" name="FSC#SKEDITIONSLOVLEX@103.510:AttrStrListDocPropUznesenieTextD4">
    <vt:lpwstr/>
  </property>
  <property fmtid="{D5CDD505-2E9C-101B-9397-08002B2CF9AE}" pid="531" name="FSC#SKEDITIONSLOVLEX@103.510:AttrStrListDocPropUznesenieTerminD4">
    <vt:lpwstr/>
  </property>
  <property fmtid="{D5CDD505-2E9C-101B-9397-08002B2CF9AE}" pid="532" name="FSC#SKEDITIONSLOVLEX@103.510:AttrStrListDocPropUznesenieVykonaju">
    <vt:lpwstr/>
  </property>
  <property fmtid="{D5CDD505-2E9C-101B-9397-08002B2CF9AE}" pid="533" name="FSC#SKEDITIONSLOVLEX@103.510:AttrStrListDocPropUznesenieNaVedomie">
    <vt:lpwstr/>
  </property>
  <property fmtid="{D5CDD505-2E9C-101B-9397-08002B2CF9AE}" pid="534" name="FSC#SKEDITIONSLOVLEX@103.510:funkciaPred">
    <vt:lpwstr/>
  </property>
  <property fmtid="{D5CDD505-2E9C-101B-9397-08002B2CF9AE}" pid="535" name="FSC#SKEDITIONSLOVLEX@103.510:funkciaPredAkuzativ">
    <vt:lpwstr/>
  </property>
  <property fmtid="{D5CDD505-2E9C-101B-9397-08002B2CF9AE}" pid="536" name="FSC#SKEDITIONSLOVLEX@103.510:funkciaPredDativ">
    <vt:lpwstr/>
  </property>
  <property fmtid="{D5CDD505-2E9C-101B-9397-08002B2CF9AE}" pid="537" name="FSC#SKEDITIONSLOVLEX@103.510:funkciaZodpPred">
    <vt:lpwstr>Ministerka zdravotníctva SR</vt:lpwstr>
  </property>
  <property fmtid="{D5CDD505-2E9C-101B-9397-08002B2CF9AE}" pid="538" name="FSC#SKEDITIONSLOVLEX@103.510:funkciaZodpPredAkuzativ">
    <vt:lpwstr>Ministerky zdravotníctva SR</vt:lpwstr>
  </property>
  <property fmtid="{D5CDD505-2E9C-101B-9397-08002B2CF9AE}" pid="539" name="FSC#SKEDITIONSLOVLEX@103.510:funkciaZodpPredDativ">
    <vt:lpwstr>Ministerke zdravotníctva SR</vt:lpwstr>
  </property>
  <property fmtid="{D5CDD505-2E9C-101B-9397-08002B2CF9AE}" pid="540" name="FSC#SKEDITIONSLOVLEX@103.510:funkciaDalsiPred">
    <vt:lpwstr/>
  </property>
  <property fmtid="{D5CDD505-2E9C-101B-9397-08002B2CF9AE}" pid="541" name="FSC#SKEDITIONSLOVLEX@103.510:funkciaDalsiPredAkuzativ">
    <vt:lpwstr/>
  </property>
  <property fmtid="{D5CDD505-2E9C-101B-9397-08002B2CF9AE}" pid="542" name="FSC#SKEDITIONSLOVLEX@103.510:funkciaDalsiPredDativ">
    <vt:lpwstr/>
  </property>
  <property fmtid="{D5CDD505-2E9C-101B-9397-08002B2CF9AE}" pid="543" name="FSC#SKEDITIONSLOVLEX@103.510:predkladateliaObalSD">
    <vt:lpwstr>JUDr. Zuzana Dolinková_x000d_
Ministerka zdravotníctva SR</vt:lpwstr>
  </property>
  <property fmtid="{D5CDD505-2E9C-101B-9397-08002B2CF9AE}" pid="544" name="FSC#SKEDITIONSLOVLEX@103.510:AttrStrListDocPropTextVseobPrilohy">
    <vt:lpwstr/>
  </property>
  <property fmtid="{D5CDD505-2E9C-101B-9397-08002B2CF9AE}" pid="545" name="FSC#SKEDITIONSLOVLEX@103.510:AttrStrListDocPropTextPredklSpravy">
    <vt:lpwstr/>
  </property>
  <property fmtid="{D5CDD505-2E9C-101B-9397-08002B2CF9AE}" pid="546" name="FSC#SKEDITIONSLOVLEX@103.510:vytvorenedna">
    <vt:lpwstr>6. 6. 2024</vt:lpwstr>
  </property>
</Properties>
</file>