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22E8C" w14:textId="7DC0F8BD" w:rsidR="00FA1D2D" w:rsidRPr="000338A9" w:rsidRDefault="00FA1D2D" w:rsidP="00802F0E">
      <w:pPr>
        <w:jc w:val="center"/>
        <w:rPr>
          <w:rFonts w:cs="Times New Roman"/>
        </w:rPr>
      </w:pPr>
      <w:r w:rsidRPr="000338A9">
        <w:rPr>
          <w:rFonts w:cs="Times New Roman"/>
        </w:rPr>
        <w:t>(Návrh)</w:t>
      </w:r>
    </w:p>
    <w:p w14:paraId="5FA0A0A7" w14:textId="77777777" w:rsidR="00FA1D2D" w:rsidRPr="000338A9" w:rsidRDefault="00FA1D2D" w:rsidP="003E5AD8">
      <w:pPr>
        <w:pStyle w:val="Zkladntext"/>
        <w:spacing w:after="0"/>
      </w:pPr>
    </w:p>
    <w:p w14:paraId="304000CF" w14:textId="77777777" w:rsidR="00FA1D2D" w:rsidRPr="000338A9" w:rsidRDefault="00FA1D2D" w:rsidP="003E5AD8">
      <w:pPr>
        <w:jc w:val="center"/>
        <w:rPr>
          <w:rFonts w:cs="Times New Roman"/>
          <w:b/>
          <w:bCs/>
        </w:rPr>
      </w:pPr>
      <w:r w:rsidRPr="000338A9">
        <w:rPr>
          <w:rFonts w:cs="Times New Roman"/>
          <w:b/>
          <w:bCs/>
        </w:rPr>
        <w:t>ZÁKON</w:t>
      </w:r>
    </w:p>
    <w:p w14:paraId="226BCC62" w14:textId="77777777" w:rsidR="00FA1D2D" w:rsidRPr="000338A9" w:rsidRDefault="00FA1D2D" w:rsidP="003E5AD8">
      <w:pPr>
        <w:rPr>
          <w:rFonts w:cs="Times New Roman"/>
          <w:bCs/>
        </w:rPr>
      </w:pPr>
    </w:p>
    <w:p w14:paraId="1C8C9482" w14:textId="3C6A5469" w:rsidR="00FA1D2D" w:rsidRPr="000338A9" w:rsidRDefault="00FA1D2D" w:rsidP="003E5AD8">
      <w:pPr>
        <w:jc w:val="center"/>
        <w:rPr>
          <w:rFonts w:cs="Times New Roman"/>
        </w:rPr>
      </w:pPr>
      <w:r w:rsidRPr="000338A9">
        <w:rPr>
          <w:rFonts w:cs="Times New Roman"/>
        </w:rPr>
        <w:t>z ..... 202</w:t>
      </w:r>
      <w:r w:rsidR="00B7129E">
        <w:rPr>
          <w:rFonts w:cs="Times New Roman"/>
        </w:rPr>
        <w:t>4</w:t>
      </w:r>
      <w:r w:rsidRPr="000338A9">
        <w:rPr>
          <w:rFonts w:cs="Times New Roman"/>
        </w:rPr>
        <w:t>,</w:t>
      </w:r>
    </w:p>
    <w:p w14:paraId="582A0EF3" w14:textId="77777777" w:rsidR="00FA1D2D" w:rsidRPr="000338A9" w:rsidRDefault="00FA1D2D" w:rsidP="003E5AD8">
      <w:pPr>
        <w:pStyle w:val="p4"/>
        <w:jc w:val="both"/>
        <w:rPr>
          <w:sz w:val="24"/>
          <w:szCs w:val="24"/>
        </w:rPr>
      </w:pPr>
    </w:p>
    <w:p w14:paraId="04F0F0FC" w14:textId="0E55476E" w:rsidR="00FA1D2D" w:rsidRPr="000338A9" w:rsidRDefault="00FA1D2D" w:rsidP="00B7129E">
      <w:pPr>
        <w:pStyle w:val="p4"/>
        <w:rPr>
          <w:sz w:val="24"/>
          <w:szCs w:val="24"/>
        </w:rPr>
      </w:pPr>
      <w:r w:rsidRPr="43984543">
        <w:rPr>
          <w:rStyle w:val="Zstupntext"/>
          <w:b/>
          <w:bCs/>
          <w:color w:val="000000"/>
          <w:sz w:val="24"/>
          <w:szCs w:val="24"/>
        </w:rPr>
        <w:t xml:space="preserve">ktorým sa </w:t>
      </w:r>
      <w:r w:rsidR="00B7129E" w:rsidRPr="43984543">
        <w:rPr>
          <w:rStyle w:val="Zstupntext"/>
          <w:b/>
          <w:bCs/>
          <w:color w:val="000000"/>
          <w:sz w:val="24"/>
          <w:szCs w:val="24"/>
        </w:rPr>
        <w:t>mení a </w:t>
      </w:r>
      <w:r w:rsidRPr="43984543">
        <w:rPr>
          <w:rStyle w:val="Zstupntext"/>
          <w:b/>
          <w:bCs/>
          <w:color w:val="000000"/>
          <w:sz w:val="24"/>
          <w:szCs w:val="24"/>
        </w:rPr>
        <w:t xml:space="preserve">dopĺňa </w:t>
      </w:r>
      <w:r w:rsidR="00687510" w:rsidRPr="43984543">
        <w:rPr>
          <w:rStyle w:val="Zstupntext"/>
          <w:b/>
          <w:bCs/>
          <w:color w:val="000000"/>
          <w:sz w:val="24"/>
          <w:szCs w:val="24"/>
        </w:rPr>
        <w:t xml:space="preserve">zákon </w:t>
      </w:r>
      <w:r w:rsidR="00B7129E" w:rsidRPr="43984543">
        <w:rPr>
          <w:rStyle w:val="Zstupntext"/>
          <w:b/>
          <w:bCs/>
          <w:color w:val="000000"/>
          <w:sz w:val="24"/>
          <w:szCs w:val="24"/>
        </w:rPr>
        <w:t>č. </w:t>
      </w:r>
      <w:r w:rsidR="00B7129E" w:rsidRPr="43984543">
        <w:rPr>
          <w:b/>
          <w:bCs/>
          <w:color w:val="000000"/>
          <w:sz w:val="24"/>
          <w:szCs w:val="24"/>
        </w:rPr>
        <w:t>136/2004 Z. z. o letiskových spoločnostiach a o zmene a doplnení zákona č. 143/1998 Z. z. o civilnom letectve (letecký zákon) a o zmene a doplnení niektorých zákonov v</w:t>
      </w:r>
      <w:r w:rsidR="00687510" w:rsidRPr="43984543">
        <w:rPr>
          <w:b/>
          <w:bCs/>
          <w:color w:val="000000"/>
          <w:sz w:val="24"/>
          <w:szCs w:val="24"/>
        </w:rPr>
        <w:t> </w:t>
      </w:r>
      <w:r w:rsidR="00B7129E" w:rsidRPr="43984543">
        <w:rPr>
          <w:b/>
          <w:bCs/>
          <w:color w:val="000000"/>
          <w:sz w:val="24"/>
          <w:szCs w:val="24"/>
        </w:rPr>
        <w:t>znení</w:t>
      </w:r>
      <w:r w:rsidR="00687510" w:rsidRPr="43984543">
        <w:rPr>
          <w:b/>
          <w:bCs/>
          <w:color w:val="000000"/>
          <w:sz w:val="24"/>
          <w:szCs w:val="24"/>
        </w:rPr>
        <w:t xml:space="preserve"> zákona č.</w:t>
      </w:r>
      <w:r w:rsidR="00626719" w:rsidRPr="43984543">
        <w:rPr>
          <w:b/>
          <w:bCs/>
          <w:color w:val="000000"/>
          <w:sz w:val="24"/>
          <w:szCs w:val="24"/>
        </w:rPr>
        <w:t> </w:t>
      </w:r>
      <w:r w:rsidR="00687510" w:rsidRPr="43984543">
        <w:rPr>
          <w:b/>
          <w:bCs/>
          <w:color w:val="000000"/>
          <w:sz w:val="24"/>
          <w:szCs w:val="24"/>
        </w:rPr>
        <w:t>37/2002</w:t>
      </w:r>
      <w:r w:rsidR="00626719" w:rsidRPr="43984543">
        <w:rPr>
          <w:b/>
          <w:bCs/>
          <w:color w:val="000000"/>
          <w:sz w:val="24"/>
          <w:szCs w:val="24"/>
        </w:rPr>
        <w:t> </w:t>
      </w:r>
      <w:r w:rsidR="00687510" w:rsidRPr="43984543">
        <w:rPr>
          <w:b/>
          <w:bCs/>
          <w:color w:val="000000"/>
          <w:sz w:val="24"/>
          <w:szCs w:val="24"/>
        </w:rPr>
        <w:t>Z.</w:t>
      </w:r>
      <w:r w:rsidR="00626719" w:rsidRPr="43984543">
        <w:rPr>
          <w:b/>
          <w:bCs/>
          <w:color w:val="000000"/>
          <w:sz w:val="24"/>
          <w:szCs w:val="24"/>
        </w:rPr>
        <w:t> </w:t>
      </w:r>
      <w:r w:rsidR="00687510" w:rsidRPr="43984543">
        <w:rPr>
          <w:b/>
          <w:bCs/>
          <w:color w:val="000000"/>
          <w:sz w:val="24"/>
          <w:szCs w:val="24"/>
        </w:rPr>
        <w:t>z. v znení</w:t>
      </w:r>
      <w:r w:rsidR="00B7129E" w:rsidRPr="43984543">
        <w:rPr>
          <w:b/>
          <w:bCs/>
          <w:color w:val="000000"/>
          <w:sz w:val="24"/>
          <w:szCs w:val="24"/>
        </w:rPr>
        <w:t xml:space="preserve"> neskorších predpisov</w:t>
      </w:r>
    </w:p>
    <w:p w14:paraId="2A59B58F" w14:textId="77777777" w:rsidR="00FA1D2D" w:rsidRPr="000338A9" w:rsidRDefault="00FA1D2D" w:rsidP="003E5AD8">
      <w:pPr>
        <w:pStyle w:val="p6"/>
        <w:ind w:firstLine="0"/>
        <w:jc w:val="both"/>
        <w:rPr>
          <w:color w:val="000000"/>
          <w:sz w:val="24"/>
          <w:szCs w:val="24"/>
          <w:shd w:val="clear" w:color="auto" w:fill="FFFFFF"/>
        </w:rPr>
      </w:pPr>
    </w:p>
    <w:p w14:paraId="4E9709C3" w14:textId="77777777" w:rsidR="00FA1D2D" w:rsidRPr="000338A9" w:rsidRDefault="00FA1D2D" w:rsidP="43984543">
      <w:pPr>
        <w:pStyle w:val="p4"/>
        <w:jc w:val="left"/>
        <w:rPr>
          <w:b/>
          <w:bCs/>
          <w:sz w:val="24"/>
          <w:szCs w:val="24"/>
        </w:rPr>
      </w:pPr>
      <w:r w:rsidRPr="000338A9">
        <w:rPr>
          <w:sz w:val="24"/>
          <w:szCs w:val="24"/>
        </w:rPr>
        <w:t>Národná rada Slovenskej republiky sa uzniesla na tomto zákone:</w:t>
      </w:r>
    </w:p>
    <w:p w14:paraId="2B8BBEBE" w14:textId="77777777" w:rsidR="009D1C45" w:rsidRDefault="009D1C45" w:rsidP="009D1C45">
      <w:pPr>
        <w:rPr>
          <w:rFonts w:cs="Times New Roman"/>
        </w:rPr>
      </w:pPr>
    </w:p>
    <w:p w14:paraId="2B215617" w14:textId="464BC472" w:rsidR="009D1C45" w:rsidRPr="000338A9" w:rsidRDefault="009D1C45" w:rsidP="43984543">
      <w:pPr>
        <w:keepNext/>
        <w:jc w:val="center"/>
        <w:rPr>
          <w:rFonts w:cs="Times New Roman"/>
          <w:b/>
          <w:bCs/>
        </w:rPr>
      </w:pPr>
      <w:r w:rsidRPr="43984543">
        <w:rPr>
          <w:rFonts w:cs="Times New Roman"/>
          <w:b/>
          <w:bCs/>
        </w:rPr>
        <w:t>Čl. I</w:t>
      </w:r>
    </w:p>
    <w:p w14:paraId="38F08CBE" w14:textId="77777777" w:rsidR="009D1C45" w:rsidRDefault="009D1C45" w:rsidP="009D1C45">
      <w:pPr>
        <w:keepNext/>
      </w:pPr>
    </w:p>
    <w:p w14:paraId="7F542D6F" w14:textId="44C9466C" w:rsidR="009D1C45" w:rsidRPr="009D1C45" w:rsidRDefault="009D1C45" w:rsidP="00A00DEC">
      <w:pPr>
        <w:keepNext/>
        <w:rPr>
          <w:rFonts w:cs="Times New Roman"/>
        </w:rPr>
      </w:pPr>
      <w:r w:rsidRPr="009D1C45">
        <w:rPr>
          <w:rFonts w:cs="Times New Roman"/>
        </w:rPr>
        <w:t>Zákon</w:t>
      </w:r>
      <w:r w:rsidR="00A659D9">
        <w:rPr>
          <w:rFonts w:cs="Times New Roman"/>
        </w:rPr>
        <w:t xml:space="preserve"> č. </w:t>
      </w:r>
      <w:r w:rsidRPr="009D1C45">
        <w:rPr>
          <w:rFonts w:cs="Times New Roman"/>
        </w:rPr>
        <w:t>136/2004</w:t>
      </w:r>
      <w:r w:rsidR="00A659D9">
        <w:rPr>
          <w:rFonts w:cs="Times New Roman"/>
        </w:rPr>
        <w:t> Z. z.</w:t>
      </w:r>
      <w:r w:rsidRPr="009D1C45">
        <w:rPr>
          <w:rFonts w:cs="Times New Roman"/>
        </w:rPr>
        <w:t xml:space="preserve"> o letiskových spoločnostiach a o zmene a doplnení zákona</w:t>
      </w:r>
      <w:r w:rsidR="00A659D9">
        <w:rPr>
          <w:rFonts w:cs="Times New Roman"/>
        </w:rPr>
        <w:t xml:space="preserve"> č. </w:t>
      </w:r>
      <w:r w:rsidRPr="009D1C45">
        <w:rPr>
          <w:rFonts w:cs="Times New Roman"/>
        </w:rPr>
        <w:t>143/1998</w:t>
      </w:r>
      <w:r w:rsidR="00A659D9">
        <w:rPr>
          <w:rFonts w:cs="Times New Roman"/>
        </w:rPr>
        <w:t> Z. z.</w:t>
      </w:r>
      <w:r w:rsidRPr="009D1C45">
        <w:rPr>
          <w:rFonts w:cs="Times New Roman"/>
        </w:rPr>
        <w:t xml:space="preserve"> o civilnom letectve (letecký zákon) a o zmene a doplnení niektorých zákonov v znení zákona</w:t>
      </w:r>
      <w:r w:rsidR="00A659D9">
        <w:rPr>
          <w:rFonts w:cs="Times New Roman"/>
        </w:rPr>
        <w:t xml:space="preserve"> č. </w:t>
      </w:r>
      <w:r w:rsidRPr="009D1C45">
        <w:rPr>
          <w:rFonts w:cs="Times New Roman"/>
        </w:rPr>
        <w:t>37/2002</w:t>
      </w:r>
      <w:r w:rsidR="00A659D9">
        <w:rPr>
          <w:rFonts w:cs="Times New Roman"/>
        </w:rPr>
        <w:t> Z. z.</w:t>
      </w:r>
      <w:r w:rsidRPr="009D1C45">
        <w:rPr>
          <w:rFonts w:cs="Times New Roman"/>
        </w:rPr>
        <w:t xml:space="preserve"> v znení zákona</w:t>
      </w:r>
      <w:r w:rsidR="00A659D9">
        <w:rPr>
          <w:rFonts w:cs="Times New Roman"/>
        </w:rPr>
        <w:t xml:space="preserve"> č. </w:t>
      </w:r>
      <w:r w:rsidRPr="009D1C45">
        <w:rPr>
          <w:rFonts w:cs="Times New Roman"/>
        </w:rPr>
        <w:t>9/2013</w:t>
      </w:r>
      <w:r w:rsidR="00A659D9">
        <w:rPr>
          <w:rFonts w:cs="Times New Roman"/>
        </w:rPr>
        <w:t> Z. z.</w:t>
      </w:r>
      <w:r w:rsidRPr="009D1C45">
        <w:rPr>
          <w:rFonts w:cs="Times New Roman"/>
        </w:rPr>
        <w:t xml:space="preserve"> a zákona</w:t>
      </w:r>
      <w:r w:rsidR="00A659D9">
        <w:rPr>
          <w:rFonts w:cs="Times New Roman"/>
        </w:rPr>
        <w:t xml:space="preserve"> č. </w:t>
      </w:r>
      <w:r w:rsidRPr="009D1C45">
        <w:rPr>
          <w:rFonts w:cs="Times New Roman"/>
        </w:rPr>
        <w:t>125/2016</w:t>
      </w:r>
      <w:r w:rsidR="00A659D9">
        <w:rPr>
          <w:rFonts w:cs="Times New Roman"/>
        </w:rPr>
        <w:t> Z. z.</w:t>
      </w:r>
      <w:r w:rsidR="004049C0">
        <w:rPr>
          <w:rFonts w:cs="Times New Roman"/>
        </w:rPr>
        <w:t xml:space="preserve"> </w:t>
      </w:r>
      <w:r w:rsidRPr="009D1C45">
        <w:rPr>
          <w:rFonts w:cs="Times New Roman"/>
        </w:rPr>
        <w:t xml:space="preserve">sa </w:t>
      </w:r>
      <w:r w:rsidR="00183CE9">
        <w:rPr>
          <w:rFonts w:cs="Times New Roman"/>
        </w:rPr>
        <w:t>mení a</w:t>
      </w:r>
      <w:r w:rsidR="00683691">
        <w:rPr>
          <w:rFonts w:cs="Times New Roman"/>
        </w:rPr>
        <w:t> </w:t>
      </w:r>
      <w:r w:rsidRPr="009D1C45">
        <w:rPr>
          <w:rFonts w:cs="Times New Roman"/>
        </w:rPr>
        <w:t>dopĺňa takto:</w:t>
      </w:r>
    </w:p>
    <w:p w14:paraId="5B60086A" w14:textId="321AF4B0" w:rsidR="009D1C45" w:rsidRDefault="009D1C45" w:rsidP="00A00DEC">
      <w:pPr>
        <w:keepNext/>
        <w:rPr>
          <w:rFonts w:cs="Times New Roman"/>
        </w:rPr>
      </w:pPr>
    </w:p>
    <w:p w14:paraId="010A09AD" w14:textId="628482B9" w:rsidR="00316C1A" w:rsidRPr="00783851" w:rsidRDefault="00316C1A" w:rsidP="00316C1A">
      <w:pPr>
        <w:pStyle w:val="Odsekzoznamu"/>
        <w:keepNext/>
        <w:numPr>
          <w:ilvl w:val="2"/>
          <w:numId w:val="7"/>
        </w:numPr>
        <w:ind w:left="567" w:hanging="567"/>
        <w:contextualSpacing w:val="0"/>
        <w:rPr>
          <w:rFonts w:cs="Times New Roman"/>
        </w:rPr>
      </w:pPr>
      <w:r w:rsidRPr="00783851">
        <w:rPr>
          <w:rFonts w:cs="Times New Roman"/>
        </w:rPr>
        <w:t>§ 2 sa dopĺňa písmenom d), ktoré znie:</w:t>
      </w:r>
    </w:p>
    <w:p w14:paraId="7921D762" w14:textId="31058E09" w:rsidR="00316C1A" w:rsidRDefault="00316C1A" w:rsidP="00316C1A">
      <w:pPr>
        <w:ind w:left="1134" w:hanging="567"/>
        <w:rPr>
          <w:rFonts w:cs="Times New Roman"/>
        </w:rPr>
      </w:pPr>
      <w:r w:rsidRPr="00783851">
        <w:rPr>
          <w:rFonts w:cs="Times New Roman"/>
        </w:rPr>
        <w:t>„d)</w:t>
      </w:r>
      <w:r w:rsidRPr="00783851">
        <w:rPr>
          <w:rFonts w:cs="Times New Roman"/>
        </w:rPr>
        <w:tab/>
        <w:t xml:space="preserve">malým letiskom </w:t>
      </w:r>
      <w:r w:rsidR="005D0FE3">
        <w:rPr>
          <w:rFonts w:cs="Times New Roman"/>
        </w:rPr>
        <w:t xml:space="preserve">je </w:t>
      </w:r>
      <w:r w:rsidRPr="00783851">
        <w:rPr>
          <w:rFonts w:cs="Times New Roman"/>
        </w:rPr>
        <w:t>letisko</w:t>
      </w:r>
      <w:r>
        <w:rPr>
          <w:rFonts w:cs="Times New Roman"/>
        </w:rPr>
        <w:t>,</w:t>
      </w:r>
      <w:r w:rsidRPr="00C81EC1">
        <w:rPr>
          <w:rFonts w:cs="Times New Roman"/>
        </w:rPr>
        <w:t xml:space="preserve"> </w:t>
      </w:r>
      <w:r w:rsidRPr="00764D30">
        <w:rPr>
          <w:rFonts w:cs="Times New Roman"/>
        </w:rPr>
        <w:t>z ktor</w:t>
      </w:r>
      <w:r>
        <w:rPr>
          <w:rFonts w:cs="Times New Roman"/>
        </w:rPr>
        <w:t>ého</w:t>
      </w:r>
      <w:r w:rsidRPr="00764D30">
        <w:rPr>
          <w:rFonts w:cs="Times New Roman"/>
        </w:rPr>
        <w:t xml:space="preserve"> sa vykonáva obchodná letecká doprava a na ktor</w:t>
      </w:r>
      <w:r>
        <w:rPr>
          <w:rFonts w:cs="Times New Roman"/>
        </w:rPr>
        <w:t>om sa </w:t>
      </w:r>
      <w:r w:rsidRPr="00764D30">
        <w:rPr>
          <w:rFonts w:cs="Times New Roman"/>
        </w:rPr>
        <w:t>poskytujú letiskové služby leteckým dopravcom</w:t>
      </w:r>
      <w:r w:rsidRPr="00783851">
        <w:rPr>
          <w:rFonts w:cs="Times New Roman"/>
        </w:rPr>
        <w:t xml:space="preserve"> s prevádzkou </w:t>
      </w:r>
    </w:p>
    <w:p w14:paraId="2250CAE2" w14:textId="77777777" w:rsidR="00316C1A" w:rsidRDefault="00316C1A" w:rsidP="00316C1A">
      <w:pPr>
        <w:ind w:left="1701" w:hanging="567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</w:r>
      <w:r w:rsidRPr="00783851">
        <w:rPr>
          <w:rFonts w:cs="Times New Roman"/>
        </w:rPr>
        <w:t xml:space="preserve">s ročným priemerom menej ako dva lety obchodnej leteckej dopravy za deň alebo </w:t>
      </w:r>
    </w:p>
    <w:p w14:paraId="1083FDEC" w14:textId="77777777" w:rsidR="00316C1A" w:rsidRPr="00783851" w:rsidRDefault="00316C1A" w:rsidP="00316C1A">
      <w:pPr>
        <w:ind w:left="1701" w:hanging="567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</w:r>
      <w:r w:rsidRPr="00783851">
        <w:rPr>
          <w:rFonts w:cs="Times New Roman"/>
        </w:rPr>
        <w:t>obmedzenou na lietadlá do 10 ton maximálnej vzletovej hmotnosti alebo s kapacitou do 20 miest na sedenie.“.</w:t>
      </w:r>
    </w:p>
    <w:p w14:paraId="32B0F497" w14:textId="203FA8BF" w:rsidR="00316C1A" w:rsidRDefault="00316C1A" w:rsidP="00316C1A">
      <w:pPr>
        <w:rPr>
          <w:rFonts w:cs="Times New Roman"/>
        </w:rPr>
      </w:pPr>
    </w:p>
    <w:p w14:paraId="496501DF" w14:textId="77777777" w:rsidR="00203534" w:rsidRDefault="00203534" w:rsidP="00203534">
      <w:pPr>
        <w:pStyle w:val="Odsekzoznamu"/>
        <w:keepNext/>
        <w:numPr>
          <w:ilvl w:val="2"/>
          <w:numId w:val="7"/>
        </w:numPr>
        <w:ind w:left="567" w:hanging="567"/>
        <w:contextualSpacing w:val="0"/>
        <w:rPr>
          <w:rFonts w:cs="Times New Roman"/>
        </w:rPr>
      </w:pPr>
      <w:r>
        <w:rPr>
          <w:rFonts w:cs="Times New Roman"/>
        </w:rPr>
        <w:t>V § 3 odsek 5 znie:</w:t>
      </w:r>
    </w:p>
    <w:p w14:paraId="43059F61" w14:textId="77777777" w:rsidR="00203534" w:rsidRPr="00CB2256" w:rsidRDefault="00203534" w:rsidP="00203534">
      <w:pPr>
        <w:pStyle w:val="Odsekzoznamu"/>
        <w:keepNext/>
        <w:ind w:left="1134"/>
        <w:contextualSpacing w:val="0"/>
        <w:rPr>
          <w:rFonts w:cs="Times New Roman"/>
        </w:rPr>
      </w:pPr>
      <w:r>
        <w:rPr>
          <w:rFonts w:cs="Times New Roman"/>
        </w:rPr>
        <w:t>„(5)</w:t>
      </w:r>
      <w:r>
        <w:rPr>
          <w:rFonts w:cs="Times New Roman"/>
        </w:rPr>
        <w:tab/>
      </w:r>
      <w:r w:rsidRPr="00CB2256">
        <w:rPr>
          <w:rFonts w:cs="Times New Roman"/>
        </w:rPr>
        <w:t>Prioritný infraštruktúrny majetok nemožno prenechať do výpožičky. Tento majetok možno prenechať do nájmu.</w:t>
      </w:r>
      <w:r w:rsidRPr="00CB2256">
        <w:rPr>
          <w:rFonts w:cs="Times New Roman"/>
          <w:vertAlign w:val="superscript"/>
        </w:rPr>
        <w:t>7</w:t>
      </w:r>
      <w:r w:rsidRPr="00CB2256">
        <w:rPr>
          <w:rFonts w:cs="Times New Roman"/>
        </w:rPr>
        <w:t>) Prioritný infraštrukt</w:t>
      </w:r>
      <w:r>
        <w:rPr>
          <w:rFonts w:cs="Times New Roman"/>
        </w:rPr>
        <w:t>úrny majetok možno prenechať do </w:t>
      </w:r>
      <w:r w:rsidRPr="00CB2256">
        <w:rPr>
          <w:rFonts w:cs="Times New Roman"/>
        </w:rPr>
        <w:t xml:space="preserve">nájmu len na určitý čas, najviac na 50 rokov; na platnosť nájomnej zmluvy sa vyžaduje </w:t>
      </w:r>
    </w:p>
    <w:p w14:paraId="49C01E22" w14:textId="77777777" w:rsidR="00203534" w:rsidRPr="00CB2256" w:rsidRDefault="00203534" w:rsidP="00203534">
      <w:pPr>
        <w:pStyle w:val="Odsekzoznamu"/>
        <w:ind w:left="1701"/>
        <w:contextualSpacing w:val="0"/>
        <w:rPr>
          <w:rFonts w:cs="Times New Roman"/>
        </w:rPr>
      </w:pPr>
      <w:r w:rsidRPr="00CB2256">
        <w:rPr>
          <w:rFonts w:cs="Times New Roman"/>
        </w:rPr>
        <w:t>a)</w:t>
      </w:r>
      <w:r w:rsidRPr="00CB2256">
        <w:rPr>
          <w:rFonts w:cs="Times New Roman"/>
        </w:rPr>
        <w:tab/>
        <w:t>predchádzajúci súhlas ministerstva, ak prioritný infraštruktúrny majetok prenecháva do nájmu letisková spoločnosť najviac na 30 rokov alebo</w:t>
      </w:r>
    </w:p>
    <w:p w14:paraId="6A50ECA5" w14:textId="77777777" w:rsidR="00203534" w:rsidRPr="00CB2256" w:rsidRDefault="00203534" w:rsidP="00203534">
      <w:pPr>
        <w:pStyle w:val="Odsekzoznamu"/>
        <w:ind w:left="1701"/>
        <w:contextualSpacing w:val="0"/>
        <w:rPr>
          <w:rFonts w:cs="Times New Roman"/>
        </w:rPr>
      </w:pPr>
      <w:r w:rsidRPr="00CB2256">
        <w:rPr>
          <w:rFonts w:cs="Times New Roman"/>
        </w:rPr>
        <w:t>b)</w:t>
      </w:r>
      <w:r w:rsidRPr="00CB2256">
        <w:rPr>
          <w:rFonts w:cs="Times New Roman"/>
        </w:rPr>
        <w:tab/>
        <w:t xml:space="preserve">predchádzajúci súhlas vlády Slovenskej republiky, ak sa prenecháva prioritný infraštruktúrny majetok </w:t>
      </w:r>
      <w:r w:rsidRPr="00CB2256">
        <w:t>do nájmu</w:t>
      </w:r>
      <w:r w:rsidRPr="00CB2256">
        <w:rPr>
          <w:rFonts w:cs="Times New Roman"/>
        </w:rPr>
        <w:t xml:space="preserve"> na dobu dlhšiu ako 30 rokov.“.</w:t>
      </w:r>
    </w:p>
    <w:p w14:paraId="79A4451C" w14:textId="77777777" w:rsidR="00F5047B" w:rsidRPr="00D92F43" w:rsidRDefault="00F5047B" w:rsidP="00617145">
      <w:pPr>
        <w:rPr>
          <w:rFonts w:cs="Times New Roman"/>
        </w:rPr>
      </w:pPr>
      <w:bookmarkStart w:id="0" w:name="_GoBack"/>
      <w:bookmarkEnd w:id="0"/>
    </w:p>
    <w:p w14:paraId="49A424FD" w14:textId="7D74847A" w:rsidR="00316C1A" w:rsidRDefault="00316C1A" w:rsidP="00D6414B">
      <w:pPr>
        <w:pStyle w:val="Odsekzoznamu"/>
        <w:numPr>
          <w:ilvl w:val="2"/>
          <w:numId w:val="7"/>
        </w:numPr>
        <w:ind w:left="567" w:hanging="567"/>
        <w:contextualSpacing w:val="0"/>
        <w:rPr>
          <w:rFonts w:cs="Times New Roman"/>
        </w:rPr>
      </w:pPr>
      <w:r>
        <w:rPr>
          <w:rFonts w:cs="Times New Roman"/>
        </w:rPr>
        <w:t>V</w:t>
      </w:r>
      <w:r w:rsidR="007052D8">
        <w:rPr>
          <w:rFonts w:cs="Times New Roman"/>
        </w:rPr>
        <w:t> </w:t>
      </w:r>
      <w:r>
        <w:rPr>
          <w:rFonts w:cs="Times New Roman"/>
        </w:rPr>
        <w:t>§ 3 ods. 6 sa slová „</w:t>
      </w:r>
      <w:r w:rsidR="00D6414B" w:rsidRPr="00D6414B">
        <w:rPr>
          <w:rFonts w:cs="Times New Roman"/>
        </w:rPr>
        <w:t>nemožno zriadiť a</w:t>
      </w:r>
      <w:r w:rsidR="007052D8">
        <w:rPr>
          <w:rFonts w:cs="Times New Roman"/>
        </w:rPr>
        <w:t> </w:t>
      </w:r>
      <w:r w:rsidR="00D6414B" w:rsidRPr="00D6414B">
        <w:rPr>
          <w:rFonts w:cs="Times New Roman"/>
        </w:rPr>
        <w:t xml:space="preserve">prevádzkovať iné stavby </w:t>
      </w:r>
      <w:r w:rsidRPr="00D11463">
        <w:rPr>
          <w:rFonts w:cs="Times New Roman"/>
        </w:rPr>
        <w:t>ako stavby slúžiace užívateľom letísk</w:t>
      </w:r>
      <w:r>
        <w:rPr>
          <w:rFonts w:cs="Times New Roman"/>
        </w:rPr>
        <w:t xml:space="preserve"> a“ nahrádzajú slovami „</w:t>
      </w:r>
      <w:r w:rsidR="00D6414B">
        <w:rPr>
          <w:rFonts w:cs="Times New Roman"/>
        </w:rPr>
        <w:t xml:space="preserve">možno zriadiť a prevádzkovať </w:t>
      </w:r>
      <w:r w:rsidR="008D6252">
        <w:rPr>
          <w:rFonts w:cs="Times New Roman"/>
        </w:rPr>
        <w:t xml:space="preserve">len </w:t>
      </w:r>
      <w:r>
        <w:rPr>
          <w:rFonts w:cs="Times New Roman"/>
        </w:rPr>
        <w:t>letiskovú stavbu, stavbu pre letecké pozemné zariadenia,</w:t>
      </w:r>
      <w:r w:rsidR="00BF40F9">
        <w:rPr>
          <w:rFonts w:cs="Times New Roman"/>
        </w:rPr>
        <w:t xml:space="preserve"> </w:t>
      </w:r>
      <w:r>
        <w:rPr>
          <w:rFonts w:cs="Times New Roman"/>
        </w:rPr>
        <w:t>súčasti</w:t>
      </w:r>
      <w:r w:rsidRPr="00EA5844">
        <w:rPr>
          <w:rFonts w:cs="Times New Roman"/>
        </w:rPr>
        <w:t xml:space="preserve"> letiskovej stavby alebo stavby pre</w:t>
      </w:r>
      <w:r>
        <w:rPr>
          <w:rFonts w:cs="Times New Roman"/>
        </w:rPr>
        <w:t> </w:t>
      </w:r>
      <w:r w:rsidRPr="00EA5844">
        <w:rPr>
          <w:rFonts w:cs="Times New Roman"/>
        </w:rPr>
        <w:t>letecké pozemné zariadenie</w:t>
      </w:r>
      <w:r>
        <w:rPr>
          <w:rFonts w:cs="Times New Roman"/>
        </w:rPr>
        <w:t xml:space="preserve">, </w:t>
      </w:r>
      <w:r w:rsidRPr="00C74AA0">
        <w:rPr>
          <w:rFonts w:cs="Times New Roman"/>
        </w:rPr>
        <w:t>vybavenie letiska súvisiace s</w:t>
      </w:r>
      <w:r>
        <w:rPr>
          <w:rFonts w:cs="Times New Roman"/>
        </w:rPr>
        <w:t> </w:t>
      </w:r>
      <w:r w:rsidRPr="00C74AA0">
        <w:rPr>
          <w:rFonts w:cs="Times New Roman"/>
        </w:rPr>
        <w:t>bezpečn</w:t>
      </w:r>
      <w:r>
        <w:rPr>
          <w:rFonts w:cs="Times New Roman"/>
        </w:rPr>
        <w:t>osťou a stavby a zariadenia slúžiace“.</w:t>
      </w:r>
    </w:p>
    <w:p w14:paraId="392BD979" w14:textId="77777777" w:rsidR="00316C1A" w:rsidRDefault="00316C1A" w:rsidP="00316C1A">
      <w:pPr>
        <w:rPr>
          <w:rFonts w:cs="Times New Roman"/>
        </w:rPr>
      </w:pPr>
    </w:p>
    <w:p w14:paraId="0E2FA58D" w14:textId="10886B43" w:rsidR="00133CEC" w:rsidRPr="00316C1A" w:rsidRDefault="00133CEC" w:rsidP="00626719">
      <w:pPr>
        <w:pStyle w:val="Odsekzoznamu"/>
        <w:keepNext/>
        <w:numPr>
          <w:ilvl w:val="2"/>
          <w:numId w:val="7"/>
        </w:numPr>
        <w:ind w:left="567" w:hanging="567"/>
        <w:contextualSpacing w:val="0"/>
        <w:rPr>
          <w:rFonts w:cs="Times New Roman"/>
        </w:rPr>
      </w:pPr>
      <w:r w:rsidRPr="00316C1A">
        <w:rPr>
          <w:rFonts w:cs="Times New Roman"/>
        </w:rPr>
        <w:t>Za § </w:t>
      </w:r>
      <w:r w:rsidR="008F3B38" w:rsidRPr="00316C1A">
        <w:rPr>
          <w:rFonts w:cs="Times New Roman"/>
        </w:rPr>
        <w:t>3</w:t>
      </w:r>
      <w:r w:rsidRPr="00316C1A">
        <w:rPr>
          <w:rFonts w:cs="Times New Roman"/>
        </w:rPr>
        <w:t xml:space="preserve"> sa vkladá § </w:t>
      </w:r>
      <w:r w:rsidR="008F3B38" w:rsidRPr="00316C1A">
        <w:rPr>
          <w:rFonts w:cs="Times New Roman"/>
        </w:rPr>
        <w:t>3</w:t>
      </w:r>
      <w:r w:rsidRPr="00316C1A">
        <w:rPr>
          <w:rFonts w:cs="Times New Roman"/>
        </w:rPr>
        <w:t>a, ktorý znie:</w:t>
      </w:r>
    </w:p>
    <w:p w14:paraId="54EEB9EF" w14:textId="77777777" w:rsidR="00133CEC" w:rsidRPr="000338A9" w:rsidRDefault="00133CEC" w:rsidP="43984543">
      <w:pPr>
        <w:keepNext/>
        <w:ind w:left="567"/>
        <w:jc w:val="center"/>
        <w:rPr>
          <w:rFonts w:eastAsia="Calibri" w:cs="Times New Roman"/>
          <w:b/>
          <w:bCs/>
        </w:rPr>
      </w:pPr>
      <w:r w:rsidRPr="000338A9">
        <w:rPr>
          <w:rFonts w:eastAsia="Calibri" w:cs="Times New Roman"/>
        </w:rPr>
        <w:t>„</w:t>
      </w:r>
      <w:r w:rsidRPr="43984543">
        <w:rPr>
          <w:rFonts w:eastAsia="Calibri" w:cs="Times New Roman"/>
          <w:b/>
          <w:bCs/>
        </w:rPr>
        <w:t>§ </w:t>
      </w:r>
      <w:r w:rsidR="008F3B38" w:rsidRPr="43984543">
        <w:rPr>
          <w:rFonts w:eastAsia="Calibri" w:cs="Times New Roman"/>
          <w:b/>
          <w:bCs/>
        </w:rPr>
        <w:t>3</w:t>
      </w:r>
      <w:r w:rsidRPr="43984543">
        <w:rPr>
          <w:rFonts w:eastAsia="Calibri" w:cs="Times New Roman"/>
          <w:b/>
          <w:bCs/>
        </w:rPr>
        <w:t>a</w:t>
      </w:r>
    </w:p>
    <w:p w14:paraId="2BA0FC96" w14:textId="77777777" w:rsidR="008F3B38" w:rsidRDefault="008F3B38" w:rsidP="00724F57">
      <w:pPr>
        <w:keepNext/>
        <w:rPr>
          <w:rFonts w:cs="Times New Roman"/>
        </w:rPr>
      </w:pPr>
    </w:p>
    <w:p w14:paraId="534D43B6" w14:textId="5C34C3C0" w:rsidR="007158A7" w:rsidRPr="00802F0E" w:rsidRDefault="004B7232" w:rsidP="007052D8">
      <w:pPr>
        <w:pStyle w:val="Odsekzoznamu"/>
        <w:numPr>
          <w:ilvl w:val="0"/>
          <w:numId w:val="4"/>
        </w:numPr>
        <w:ind w:left="1134" w:hanging="567"/>
        <w:rPr>
          <w:rFonts w:cs="Times New Roman"/>
        </w:rPr>
      </w:pPr>
      <w:r w:rsidRPr="007052D8">
        <w:rPr>
          <w:rFonts w:cs="Times New Roman"/>
        </w:rPr>
        <w:t xml:space="preserve">Pozemok, ktorý nie je vo vlastníctve štátu alebo vo </w:t>
      </w:r>
      <w:r w:rsidRPr="00802F0E">
        <w:rPr>
          <w:rFonts w:cs="Times New Roman"/>
        </w:rPr>
        <w:t>vlastníctve letiskovej spoločnosti a ktorý sa nachádza pod letiskovou infraštruktúrou tohto letiska alebo ktorý je nevyhnutný na zabezpečenie bezpečnej letiskovej prevádzky alebo bezpečnostnej ochrany tohto letiska</w:t>
      </w:r>
      <w:r w:rsidR="0059165A" w:rsidRPr="00802F0E">
        <w:rPr>
          <w:rFonts w:cs="Times New Roman"/>
        </w:rPr>
        <w:t>,</w:t>
      </w:r>
      <w:r w:rsidR="00F96391" w:rsidRPr="00802F0E">
        <w:rPr>
          <w:rFonts w:cs="Times New Roman"/>
        </w:rPr>
        <w:t xml:space="preserve"> môže nadobudnúť do vlastníctva </w:t>
      </w:r>
      <w:r w:rsidR="00BA30EB" w:rsidRPr="00802F0E">
        <w:rPr>
          <w:rFonts w:cs="Times New Roman"/>
        </w:rPr>
        <w:t>štát</w:t>
      </w:r>
      <w:r w:rsidR="004A0A8A" w:rsidRPr="00802F0E">
        <w:rPr>
          <w:rFonts w:cs="Times New Roman"/>
        </w:rPr>
        <w:t>,</w:t>
      </w:r>
      <w:r w:rsidR="00927CA0" w:rsidRPr="00802F0E">
        <w:t xml:space="preserve"> v mene ktorého</w:t>
      </w:r>
      <w:r w:rsidR="004A0A8A" w:rsidRPr="00802F0E">
        <w:t xml:space="preserve"> koná ministerstvo</w:t>
      </w:r>
      <w:r w:rsidR="006B6F57" w:rsidRPr="00802F0E">
        <w:t xml:space="preserve">; </w:t>
      </w:r>
      <w:r w:rsidR="006B6F57" w:rsidRPr="00802F0E">
        <w:rPr>
          <w:rFonts w:cs="Times New Roman"/>
        </w:rPr>
        <w:t xml:space="preserve">na tento účel ministerstvo </w:t>
      </w:r>
      <w:r w:rsidR="00A0046F" w:rsidRPr="00802F0E">
        <w:rPr>
          <w:rFonts w:cs="Times New Roman"/>
        </w:rPr>
        <w:t xml:space="preserve">môže </w:t>
      </w:r>
      <w:r w:rsidR="006B6F57" w:rsidRPr="00802F0E">
        <w:rPr>
          <w:rFonts w:cs="Times New Roman"/>
        </w:rPr>
        <w:t>konať</w:t>
      </w:r>
      <w:r w:rsidR="00A0046F" w:rsidRPr="00802F0E">
        <w:rPr>
          <w:rFonts w:cs="Times New Roman"/>
        </w:rPr>
        <w:t xml:space="preserve"> aj </w:t>
      </w:r>
      <w:r w:rsidR="00171DAD" w:rsidRPr="00802F0E">
        <w:rPr>
          <w:rFonts w:cs="Times New Roman"/>
        </w:rPr>
        <w:t xml:space="preserve">prostredníctvom </w:t>
      </w:r>
      <w:r w:rsidR="00F96391" w:rsidRPr="00802F0E">
        <w:rPr>
          <w:rFonts w:cs="Times New Roman"/>
        </w:rPr>
        <w:t xml:space="preserve">letiskovej </w:t>
      </w:r>
      <w:r w:rsidR="00E74DD5" w:rsidRPr="00802F0E">
        <w:rPr>
          <w:rFonts w:cs="Times New Roman"/>
        </w:rPr>
        <w:t>spoločnos</w:t>
      </w:r>
      <w:r w:rsidR="00F96391" w:rsidRPr="00802F0E">
        <w:rPr>
          <w:rFonts w:cs="Times New Roman"/>
        </w:rPr>
        <w:t>ti</w:t>
      </w:r>
      <w:r w:rsidR="00E74DD5" w:rsidRPr="00802F0E">
        <w:rPr>
          <w:rFonts w:cs="Times New Roman"/>
        </w:rPr>
        <w:t xml:space="preserve"> na základe zmluvy medzi ministerstvom a letiskovou spoločnosťou</w:t>
      </w:r>
      <w:r w:rsidR="003F264C" w:rsidRPr="00802F0E">
        <w:rPr>
          <w:rFonts w:cs="Times New Roman"/>
        </w:rPr>
        <w:t>.</w:t>
      </w:r>
      <w:r w:rsidR="004C0E30" w:rsidRPr="00802F0E">
        <w:rPr>
          <w:rFonts w:cs="Times New Roman"/>
        </w:rPr>
        <w:t xml:space="preserve"> </w:t>
      </w:r>
    </w:p>
    <w:p w14:paraId="7511AA2C" w14:textId="77777777" w:rsidR="007158A7" w:rsidRPr="00802F0E" w:rsidRDefault="007158A7" w:rsidP="008F3B38">
      <w:pPr>
        <w:rPr>
          <w:rFonts w:cs="Times New Roman"/>
        </w:rPr>
      </w:pPr>
    </w:p>
    <w:p w14:paraId="4946DCCF" w14:textId="32E3C5D4" w:rsidR="00F24B5A" w:rsidRPr="000C1FA4" w:rsidRDefault="00F96391" w:rsidP="00724F57">
      <w:pPr>
        <w:pStyle w:val="Odsekzoznamu"/>
        <w:numPr>
          <w:ilvl w:val="0"/>
          <w:numId w:val="4"/>
        </w:numPr>
        <w:ind w:left="1134" w:hanging="567"/>
        <w:rPr>
          <w:rFonts w:cs="Times New Roman"/>
        </w:rPr>
      </w:pPr>
      <w:r>
        <w:rPr>
          <w:rFonts w:cs="Times New Roman"/>
        </w:rPr>
        <w:lastRenderedPageBreak/>
        <w:t xml:space="preserve">Pozemok nadobudnutý do vlastníctva štátu podľa odseku 1 (ďalej len „nadobudnutý pozemok“) </w:t>
      </w:r>
      <w:r w:rsidR="00F24B5A" w:rsidRPr="00F24B5A">
        <w:rPr>
          <w:rFonts w:cs="Times New Roman"/>
        </w:rPr>
        <w:t xml:space="preserve">môže </w:t>
      </w:r>
      <w:r>
        <w:rPr>
          <w:rFonts w:cs="Times New Roman"/>
        </w:rPr>
        <w:t xml:space="preserve">ministerstvo </w:t>
      </w:r>
      <w:r w:rsidR="00F24B5A" w:rsidRPr="00F24B5A">
        <w:rPr>
          <w:rFonts w:cs="Times New Roman"/>
        </w:rPr>
        <w:t>prenechať do nájmu letiskovej spoločnosti nájomnou zmluvou</w:t>
      </w:r>
      <w:r w:rsidR="00F24B5A" w:rsidRPr="00F24B5A">
        <w:rPr>
          <w:rFonts w:cs="Times New Roman"/>
          <w:vertAlign w:val="superscript"/>
        </w:rPr>
        <w:t>7</w:t>
      </w:r>
      <w:r w:rsidR="00F24B5A">
        <w:rPr>
          <w:rFonts w:cs="Times New Roman"/>
        </w:rPr>
        <w:t>)</w:t>
      </w:r>
      <w:r w:rsidR="00F24B5A" w:rsidRPr="00F24B5A">
        <w:rPr>
          <w:rFonts w:cs="Times New Roman"/>
        </w:rPr>
        <w:t xml:space="preserve"> len za nájomné </w:t>
      </w:r>
      <w:r w:rsidR="00E74DD5">
        <w:rPr>
          <w:rFonts w:cs="Times New Roman"/>
        </w:rPr>
        <w:t xml:space="preserve">vyjadrené </w:t>
      </w:r>
      <w:r w:rsidR="00F24B5A" w:rsidRPr="00F24B5A">
        <w:rPr>
          <w:rFonts w:cs="Times New Roman"/>
        </w:rPr>
        <w:t>v</w:t>
      </w:r>
      <w:r w:rsidR="00BF582A">
        <w:rPr>
          <w:rFonts w:cs="Times New Roman"/>
        </w:rPr>
        <w:t> </w:t>
      </w:r>
      <w:r w:rsidR="00F24B5A" w:rsidRPr="00F24B5A">
        <w:rPr>
          <w:rFonts w:cs="Times New Roman"/>
        </w:rPr>
        <w:t>peňažných prostriedkoch</w:t>
      </w:r>
      <w:r w:rsidR="007A50F9">
        <w:rPr>
          <w:rFonts w:cs="Times New Roman"/>
        </w:rPr>
        <w:t>;</w:t>
      </w:r>
      <w:bookmarkStart w:id="1" w:name="paragraf-13.odsek-1"/>
      <w:bookmarkStart w:id="2" w:name="paragraf-13.odsek-1.text"/>
      <w:r w:rsidR="00F24B5A" w:rsidRPr="00F24B5A">
        <w:rPr>
          <w:rFonts w:cs="Times New Roman"/>
        </w:rPr>
        <w:t xml:space="preserve"> </w:t>
      </w:r>
      <w:r w:rsidR="007A50F9" w:rsidRPr="00C4337B">
        <w:rPr>
          <w:rFonts w:cs="Times New Roman"/>
        </w:rPr>
        <w:t>nadobudnutý pozemok sa nepovažuje za dočasne prebytočný majetok</w:t>
      </w:r>
      <w:r w:rsidR="001D7D6D">
        <w:rPr>
          <w:rFonts w:cs="Times New Roman"/>
        </w:rPr>
        <w:t xml:space="preserve"> štátu</w:t>
      </w:r>
      <w:r w:rsidR="007A50F9" w:rsidRPr="00C4337B">
        <w:rPr>
          <w:rFonts w:cs="Times New Roman"/>
        </w:rPr>
        <w:t>.</w:t>
      </w:r>
      <w:r w:rsidR="00C4337B" w:rsidRPr="00C4337B">
        <w:rPr>
          <w:rFonts w:cs="Times New Roman"/>
          <w:vertAlign w:val="superscript"/>
        </w:rPr>
        <w:t>7</w:t>
      </w:r>
      <w:r w:rsidR="00B84292">
        <w:rPr>
          <w:rFonts w:cs="Times New Roman"/>
          <w:vertAlign w:val="superscript"/>
        </w:rPr>
        <w:t>a</w:t>
      </w:r>
      <w:r w:rsidR="00C4337B" w:rsidRPr="00C4337B">
        <w:rPr>
          <w:rFonts w:cs="Times New Roman"/>
        </w:rPr>
        <w:t xml:space="preserve">) </w:t>
      </w:r>
      <w:r w:rsidR="00F24B5A" w:rsidRPr="00C4337B">
        <w:rPr>
          <w:rFonts w:cs="Times New Roman"/>
        </w:rPr>
        <w:t>Ministerstvo</w:t>
      </w:r>
      <w:r w:rsidR="00F24B5A" w:rsidRPr="00F24B5A">
        <w:rPr>
          <w:rFonts w:cs="Times New Roman"/>
        </w:rPr>
        <w:t xml:space="preserve"> je</w:t>
      </w:r>
      <w:r w:rsidR="00626719">
        <w:rPr>
          <w:rFonts w:cs="Times New Roman"/>
        </w:rPr>
        <w:t xml:space="preserve"> </w:t>
      </w:r>
      <w:r w:rsidR="00F24B5A" w:rsidRPr="00F24B5A">
        <w:rPr>
          <w:rFonts w:cs="Times New Roman"/>
        </w:rPr>
        <w:t xml:space="preserve">povinné </w:t>
      </w:r>
      <w:r w:rsidR="009D1C45" w:rsidRPr="00F24B5A">
        <w:rPr>
          <w:rFonts w:cs="Times New Roman"/>
        </w:rPr>
        <w:t>dohodnúť nájomné, za aké sa v</w:t>
      </w:r>
      <w:r w:rsidR="007052D8">
        <w:rPr>
          <w:rFonts w:cs="Times New Roman"/>
        </w:rPr>
        <w:t> </w:t>
      </w:r>
      <w:r w:rsidR="009D1C45" w:rsidRPr="00F24B5A">
        <w:rPr>
          <w:rFonts w:cs="Times New Roman"/>
        </w:rPr>
        <w:t>tom čase a</w:t>
      </w:r>
      <w:r w:rsidR="007052D8">
        <w:rPr>
          <w:rFonts w:cs="Times New Roman"/>
        </w:rPr>
        <w:t> </w:t>
      </w:r>
      <w:r w:rsidR="009D1C45" w:rsidRPr="00F24B5A">
        <w:rPr>
          <w:rFonts w:cs="Times New Roman"/>
        </w:rPr>
        <w:t>na tom mieste obvykle prenechávajú do nájmu na</w:t>
      </w:r>
      <w:r w:rsidR="00B867EE">
        <w:rPr>
          <w:rFonts w:cs="Times New Roman"/>
        </w:rPr>
        <w:t> </w:t>
      </w:r>
      <w:r w:rsidR="009D1C45" w:rsidRPr="00F24B5A">
        <w:rPr>
          <w:rFonts w:cs="Times New Roman"/>
        </w:rPr>
        <w:t xml:space="preserve">dohodnutý účel také alebo porovnateľné </w:t>
      </w:r>
      <w:r w:rsidR="00BC065D">
        <w:rPr>
          <w:rFonts w:cs="Times New Roman"/>
        </w:rPr>
        <w:t>pozemky</w:t>
      </w:r>
      <w:r w:rsidR="009D1C45" w:rsidRPr="00F24B5A">
        <w:rPr>
          <w:rFonts w:cs="Times New Roman"/>
        </w:rPr>
        <w:t xml:space="preserve">. </w:t>
      </w:r>
      <w:bookmarkStart w:id="3" w:name="paragraf-13.odsek-2"/>
      <w:bookmarkEnd w:id="1"/>
      <w:bookmarkEnd w:id="2"/>
      <w:r w:rsidR="009D1C45" w:rsidRPr="000C1FA4">
        <w:rPr>
          <w:rFonts w:cs="Times New Roman"/>
        </w:rPr>
        <w:t>Nájomná zmluva musí mať písomnú formu a</w:t>
      </w:r>
      <w:r w:rsidR="00E923C6">
        <w:rPr>
          <w:rFonts w:cs="Times New Roman"/>
        </w:rPr>
        <w:t> </w:t>
      </w:r>
      <w:r w:rsidR="009D1C45" w:rsidRPr="000C1FA4">
        <w:rPr>
          <w:rFonts w:cs="Times New Roman"/>
        </w:rPr>
        <w:t>musí obsahovať najmä určenie predmetu a</w:t>
      </w:r>
      <w:r w:rsidR="00F24B5A" w:rsidRPr="000C1FA4">
        <w:rPr>
          <w:rFonts w:cs="Times New Roman"/>
        </w:rPr>
        <w:t> </w:t>
      </w:r>
      <w:r w:rsidR="009D1C45" w:rsidRPr="000C1FA4">
        <w:rPr>
          <w:rFonts w:cs="Times New Roman"/>
        </w:rPr>
        <w:t>účelu nájmu, dohodnuté nájomné, výpovednú lehotu a</w:t>
      </w:r>
      <w:r w:rsidR="00E923C6">
        <w:rPr>
          <w:rFonts w:cs="Times New Roman"/>
        </w:rPr>
        <w:t> </w:t>
      </w:r>
      <w:r w:rsidR="009D1C45" w:rsidRPr="000C1FA4">
        <w:rPr>
          <w:rFonts w:cs="Times New Roman"/>
        </w:rPr>
        <w:t xml:space="preserve">ďalšie náležitosti </w:t>
      </w:r>
      <w:r w:rsidR="00626719">
        <w:rPr>
          <w:rFonts w:cs="Times New Roman"/>
        </w:rPr>
        <w:t>podľa</w:t>
      </w:r>
      <w:r w:rsidR="00626719" w:rsidRPr="000C1FA4">
        <w:rPr>
          <w:rFonts w:cs="Times New Roman"/>
        </w:rPr>
        <w:t xml:space="preserve"> osobitn</w:t>
      </w:r>
      <w:r w:rsidR="00626719">
        <w:rPr>
          <w:rFonts w:cs="Times New Roman"/>
        </w:rPr>
        <w:t>ého</w:t>
      </w:r>
      <w:r w:rsidR="00626719" w:rsidRPr="000C1FA4">
        <w:rPr>
          <w:rFonts w:cs="Times New Roman"/>
        </w:rPr>
        <w:t xml:space="preserve"> predpis</w:t>
      </w:r>
      <w:r w:rsidR="00626719">
        <w:rPr>
          <w:rFonts w:cs="Times New Roman"/>
        </w:rPr>
        <w:t>u</w:t>
      </w:r>
      <w:r w:rsidR="009D1C45" w:rsidRPr="000C1FA4">
        <w:rPr>
          <w:rFonts w:cs="Times New Roman"/>
        </w:rPr>
        <w:t>.</w:t>
      </w:r>
      <w:r w:rsidR="00F24B5A" w:rsidRPr="000C1FA4">
        <w:rPr>
          <w:rFonts w:cs="Times New Roman"/>
          <w:vertAlign w:val="superscript"/>
        </w:rPr>
        <w:t>7</w:t>
      </w:r>
      <w:r w:rsidR="00F24B5A" w:rsidRPr="000C1FA4">
        <w:rPr>
          <w:rFonts w:cs="Times New Roman"/>
        </w:rPr>
        <w:t>)</w:t>
      </w:r>
      <w:r w:rsidR="009D1C45" w:rsidRPr="000C1FA4">
        <w:rPr>
          <w:rFonts w:cs="Times New Roman"/>
        </w:rPr>
        <w:t xml:space="preserve"> </w:t>
      </w:r>
      <w:r w:rsidR="000C1FA4">
        <w:rPr>
          <w:rFonts w:cs="Times New Roman"/>
        </w:rPr>
        <w:t>Na platnosť takejto nájomnej zmluvy sa nevzťahuje § 3 ods. 5</w:t>
      </w:r>
      <w:r w:rsidR="00DF2156">
        <w:rPr>
          <w:rFonts w:cs="Times New Roman"/>
        </w:rPr>
        <w:t xml:space="preserve"> </w:t>
      </w:r>
      <w:r w:rsidR="00316C1A">
        <w:rPr>
          <w:rFonts w:cs="Times New Roman"/>
        </w:rPr>
        <w:t>a nevyžaduje sa súhlas</w:t>
      </w:r>
      <w:r>
        <w:rPr>
          <w:rFonts w:cs="Times New Roman"/>
        </w:rPr>
        <w:t xml:space="preserve"> podľa osobitného predpisu</w:t>
      </w:r>
      <w:r w:rsidR="00316C1A">
        <w:rPr>
          <w:rFonts w:cs="Times New Roman"/>
        </w:rPr>
        <w:t>.</w:t>
      </w:r>
      <w:r w:rsidR="00195A5C">
        <w:rPr>
          <w:rFonts w:cs="Times New Roman"/>
          <w:vertAlign w:val="superscript"/>
        </w:rPr>
        <w:t>7</w:t>
      </w:r>
      <w:r w:rsidR="00B84292">
        <w:rPr>
          <w:rFonts w:cs="Times New Roman"/>
          <w:vertAlign w:val="superscript"/>
        </w:rPr>
        <w:t>b</w:t>
      </w:r>
      <w:r w:rsidR="00195A5C">
        <w:rPr>
          <w:rFonts w:cs="Times New Roman"/>
        </w:rPr>
        <w:t>)</w:t>
      </w:r>
      <w:r>
        <w:rPr>
          <w:rFonts w:cs="Times New Roman"/>
        </w:rPr>
        <w:t xml:space="preserve"> </w:t>
      </w:r>
    </w:p>
    <w:p w14:paraId="3E91D0A9" w14:textId="77777777" w:rsidR="009D1C45" w:rsidRPr="009D1C45" w:rsidRDefault="009D1C45" w:rsidP="000C1FA4">
      <w:pPr>
        <w:rPr>
          <w:rFonts w:cs="Times New Roman"/>
        </w:rPr>
      </w:pPr>
      <w:bookmarkStart w:id="4" w:name="paragraf-13.odsek-9"/>
      <w:bookmarkEnd w:id="3"/>
    </w:p>
    <w:p w14:paraId="7AFEA69A" w14:textId="6EDEB22A" w:rsidR="00EA5844" w:rsidRDefault="005C4402" w:rsidP="00A43540">
      <w:pPr>
        <w:pStyle w:val="Odsekzoznamu"/>
        <w:numPr>
          <w:ilvl w:val="0"/>
          <w:numId w:val="4"/>
        </w:numPr>
        <w:ind w:left="1134" w:hanging="567"/>
      </w:pPr>
      <w:bookmarkStart w:id="5" w:name="paragraf-13.odsek-10.text"/>
      <w:bookmarkStart w:id="6" w:name="paragraf-13.odsek-10"/>
      <w:bookmarkEnd w:id="4"/>
      <w:r>
        <w:rPr>
          <w:rFonts w:cs="Times New Roman"/>
        </w:rPr>
        <w:t>Na nadobudnutom pozemku možno zriadiť a prevádzkovať len letiskovú stavbu, stavbu pre letecké pozemné zariadenia, súčasti</w:t>
      </w:r>
      <w:r w:rsidRPr="00EA5844">
        <w:rPr>
          <w:rFonts w:cs="Times New Roman"/>
        </w:rPr>
        <w:t xml:space="preserve"> letiskovej stavby alebo stavby pre</w:t>
      </w:r>
      <w:r>
        <w:rPr>
          <w:rFonts w:cs="Times New Roman"/>
        </w:rPr>
        <w:t> </w:t>
      </w:r>
      <w:r w:rsidRPr="00EA5844">
        <w:rPr>
          <w:rFonts w:cs="Times New Roman"/>
        </w:rPr>
        <w:t>letecké pozemné zariadenie</w:t>
      </w:r>
      <w:r>
        <w:rPr>
          <w:rFonts w:cs="Times New Roman"/>
        </w:rPr>
        <w:t xml:space="preserve"> a </w:t>
      </w:r>
      <w:r w:rsidRPr="00C74AA0">
        <w:rPr>
          <w:rFonts w:cs="Times New Roman"/>
        </w:rPr>
        <w:t>vybavenie letiska súvisiace s</w:t>
      </w:r>
      <w:r>
        <w:rPr>
          <w:rFonts w:cs="Times New Roman"/>
        </w:rPr>
        <w:t> </w:t>
      </w:r>
      <w:r w:rsidRPr="00C74AA0">
        <w:rPr>
          <w:rFonts w:cs="Times New Roman"/>
        </w:rPr>
        <w:t>bezpečn</w:t>
      </w:r>
      <w:r>
        <w:rPr>
          <w:rFonts w:cs="Times New Roman"/>
        </w:rPr>
        <w:t>osťou.</w:t>
      </w:r>
      <w:r w:rsidRPr="006B6172">
        <w:rPr>
          <w:rFonts w:cs="Times New Roman"/>
        </w:rPr>
        <w:t xml:space="preserve"> </w:t>
      </w:r>
      <w:r w:rsidRPr="00D346EC">
        <w:rPr>
          <w:rFonts w:cs="Times New Roman"/>
        </w:rPr>
        <w:t>Užívací vzťah k stavbám a vybaveniu podľa prvej vety sa upraví nájomnou zmluvou.</w:t>
      </w:r>
      <w:r w:rsidR="00CA2129" w:rsidRPr="00CA2129">
        <w:rPr>
          <w:rFonts w:cs="Times New Roman"/>
          <w:vertAlign w:val="superscript"/>
        </w:rPr>
        <w:t>7</w:t>
      </w:r>
      <w:r w:rsidR="00CA2129">
        <w:rPr>
          <w:rFonts w:cs="Times New Roman"/>
        </w:rPr>
        <w:t>)</w:t>
      </w:r>
      <w:r>
        <w:rPr>
          <w:rFonts w:cs="Times New Roman"/>
        </w:rPr>
        <w:t xml:space="preserve"> </w:t>
      </w:r>
      <w:r w:rsidRPr="00942485">
        <w:rPr>
          <w:rFonts w:cs="Times New Roman"/>
        </w:rPr>
        <w:t>Ak ide o inžiniersku stavbu, užívací vzťah sa upraví zmluvou o zriadení vecného bremena;</w:t>
      </w:r>
      <w:r w:rsidR="001D7D6D" w:rsidRPr="001D7D6D">
        <w:rPr>
          <w:rFonts w:cs="Times New Roman"/>
          <w:vertAlign w:val="superscript"/>
        </w:rPr>
        <w:t>7c</w:t>
      </w:r>
      <w:r w:rsidR="001D7D6D">
        <w:rPr>
          <w:rFonts w:cs="Times New Roman"/>
        </w:rPr>
        <w:t>)</w:t>
      </w:r>
      <w:r w:rsidRPr="00942485">
        <w:rPr>
          <w:rFonts w:cs="Times New Roman"/>
        </w:rPr>
        <w:t xml:space="preserve"> súhlas </w:t>
      </w:r>
      <w:r w:rsidR="065E56B9" w:rsidRPr="065E56B9">
        <w:t xml:space="preserve">na platnosť zmluvy o zriadení vecného bremena </w:t>
      </w:r>
      <w:r w:rsidR="001D7D6D">
        <w:rPr>
          <w:rFonts w:cs="Times New Roman"/>
        </w:rPr>
        <w:t>podľa osobitného predpisu</w:t>
      </w:r>
      <w:r w:rsidR="001D7D6D" w:rsidRPr="001D7D6D">
        <w:rPr>
          <w:rFonts w:cs="Times New Roman"/>
          <w:vertAlign w:val="superscript"/>
        </w:rPr>
        <w:t>7d</w:t>
      </w:r>
      <w:r w:rsidR="001D7D6D">
        <w:rPr>
          <w:rFonts w:cs="Times New Roman"/>
        </w:rPr>
        <w:t>)</w:t>
      </w:r>
      <w:r w:rsidR="00683691">
        <w:rPr>
          <w:rFonts w:cs="Times New Roman"/>
        </w:rPr>
        <w:t xml:space="preserve"> sa </w:t>
      </w:r>
      <w:r w:rsidRPr="00942485">
        <w:rPr>
          <w:rFonts w:cs="Times New Roman"/>
        </w:rPr>
        <w:t>nevyžaduje.</w:t>
      </w:r>
      <w:r w:rsidRPr="43984543" w:rsidDel="005C4402">
        <w:rPr>
          <w:rStyle w:val="Odkaznakomentr"/>
          <w:rFonts w:eastAsiaTheme="minorEastAsia"/>
          <w:lang w:eastAsia="en-US"/>
        </w:rPr>
        <w:t xml:space="preserve"> </w:t>
      </w:r>
    </w:p>
    <w:p w14:paraId="164A5F87" w14:textId="77777777" w:rsidR="00EA5844" w:rsidRPr="00EA5844" w:rsidRDefault="00EA5844" w:rsidP="005C4402">
      <w:pPr>
        <w:rPr>
          <w:rFonts w:cs="Times New Roman"/>
        </w:rPr>
      </w:pPr>
    </w:p>
    <w:bookmarkEnd w:id="5"/>
    <w:p w14:paraId="1C31DF3F" w14:textId="20F7A35F" w:rsidR="009D1C45" w:rsidRPr="00942485" w:rsidRDefault="005C4402" w:rsidP="00626719">
      <w:pPr>
        <w:pStyle w:val="Odsekzoznamu"/>
        <w:numPr>
          <w:ilvl w:val="0"/>
          <w:numId w:val="4"/>
        </w:numPr>
        <w:ind w:left="1134" w:hanging="567"/>
        <w:rPr>
          <w:rFonts w:cs="Times New Roman"/>
        </w:rPr>
      </w:pPr>
      <w:r>
        <w:rPr>
          <w:rFonts w:cs="Times New Roman"/>
        </w:rPr>
        <w:t>Letisková spoločnosť</w:t>
      </w:r>
      <w:r w:rsidR="00E96901" w:rsidDel="00E96901">
        <w:rPr>
          <w:rFonts w:cs="Times New Roman"/>
        </w:rPr>
        <w:t xml:space="preserve"> </w:t>
      </w:r>
      <w:r w:rsidRPr="009D1C45">
        <w:rPr>
          <w:rFonts w:cs="Times New Roman"/>
        </w:rPr>
        <w:t>je oprávnen</w:t>
      </w:r>
      <w:r>
        <w:rPr>
          <w:rFonts w:cs="Times New Roman"/>
        </w:rPr>
        <w:t>á pozemok</w:t>
      </w:r>
      <w:r w:rsidR="00D13964">
        <w:t>, ktorý jej ministerstvo prenechalo do nájmu podľa odseku 2, prenechať</w:t>
      </w:r>
      <w:r w:rsidR="00D13964">
        <w:rPr>
          <w:rFonts w:cs="Times New Roman"/>
        </w:rPr>
        <w:t xml:space="preserve"> </w:t>
      </w:r>
      <w:r w:rsidR="007E48BD">
        <w:rPr>
          <w:rFonts w:cs="Times New Roman"/>
        </w:rPr>
        <w:t>do </w:t>
      </w:r>
      <w:r w:rsidR="00132ED2">
        <w:rPr>
          <w:rFonts w:cs="Times New Roman"/>
        </w:rPr>
        <w:t>pod</w:t>
      </w:r>
      <w:r w:rsidRPr="009D1C45">
        <w:rPr>
          <w:rFonts w:cs="Times New Roman"/>
        </w:rPr>
        <w:t xml:space="preserve">nájmu </w:t>
      </w:r>
      <w:r>
        <w:rPr>
          <w:rFonts w:cs="Times New Roman"/>
        </w:rPr>
        <w:t>len s</w:t>
      </w:r>
      <w:r w:rsidR="00132ED2">
        <w:rPr>
          <w:rFonts w:cs="Times New Roman"/>
        </w:rPr>
        <w:t xml:space="preserve"> predchádzajúcim </w:t>
      </w:r>
      <w:r>
        <w:rPr>
          <w:rFonts w:cs="Times New Roman"/>
        </w:rPr>
        <w:t>písomným súhlasom ministerstva</w:t>
      </w:r>
      <w:r w:rsidRPr="009D1C45">
        <w:rPr>
          <w:rFonts w:cs="Times New Roman"/>
        </w:rPr>
        <w:t>.</w:t>
      </w:r>
    </w:p>
    <w:p w14:paraId="3A4E0B66" w14:textId="77777777" w:rsidR="00EE063E" w:rsidRDefault="00EE063E" w:rsidP="008A1B66">
      <w:pPr>
        <w:rPr>
          <w:rFonts w:cs="Times New Roman"/>
        </w:rPr>
      </w:pPr>
    </w:p>
    <w:p w14:paraId="644A1247" w14:textId="54EFC97A" w:rsidR="00522252" w:rsidRDefault="008A1B66" w:rsidP="00724F57">
      <w:pPr>
        <w:pStyle w:val="Odsekzoznamu"/>
        <w:numPr>
          <w:ilvl w:val="0"/>
          <w:numId w:val="4"/>
        </w:numPr>
        <w:ind w:left="1134" w:hanging="567"/>
        <w:rPr>
          <w:rFonts w:cs="Times New Roman"/>
        </w:rPr>
      </w:pPr>
      <w:r>
        <w:rPr>
          <w:rFonts w:cs="Times New Roman"/>
        </w:rPr>
        <w:t xml:space="preserve">Hodnota </w:t>
      </w:r>
      <w:r w:rsidR="00666483" w:rsidRPr="00082D33">
        <w:rPr>
          <w:rFonts w:cs="Times New Roman"/>
        </w:rPr>
        <w:t>pozemk</w:t>
      </w:r>
      <w:r w:rsidR="00666483">
        <w:rPr>
          <w:rFonts w:cs="Times New Roman"/>
        </w:rPr>
        <w:t>u</w:t>
      </w:r>
      <w:r w:rsidR="00666483" w:rsidRPr="00082D33">
        <w:rPr>
          <w:rFonts w:cs="Times New Roman"/>
        </w:rPr>
        <w:t xml:space="preserve"> </w:t>
      </w:r>
      <w:r w:rsidR="007D4E4B" w:rsidRPr="334549E6">
        <w:t>podľa odseku 1</w:t>
      </w:r>
      <w:r w:rsidR="007D4E4B">
        <w:t xml:space="preserve"> </w:t>
      </w:r>
      <w:r w:rsidRPr="00082D33">
        <w:rPr>
          <w:rFonts w:cs="Times New Roman"/>
        </w:rPr>
        <w:t>na účely výpočtu kúpnej ceny</w:t>
      </w:r>
      <w:r>
        <w:rPr>
          <w:rFonts w:cs="Times New Roman"/>
        </w:rPr>
        <w:t xml:space="preserve"> </w:t>
      </w:r>
      <w:r w:rsidR="007D4E4B" w:rsidRPr="334549E6">
        <w:t>a</w:t>
      </w:r>
      <w:r w:rsidR="007D4E4B">
        <w:t> </w:t>
      </w:r>
      <w:r w:rsidR="007D4E4B" w:rsidRPr="334549E6">
        <w:t>hodnota vecného bremena podľa odseku 3</w:t>
      </w:r>
      <w:r w:rsidR="007D4E4B">
        <w:t xml:space="preserve"> sa </w:t>
      </w:r>
      <w:r w:rsidR="007D4E4B">
        <w:rPr>
          <w:rFonts w:cs="Times New Roman"/>
        </w:rPr>
        <w:t xml:space="preserve">určujú </w:t>
      </w:r>
      <w:r>
        <w:rPr>
          <w:rFonts w:cs="Times New Roman"/>
        </w:rPr>
        <w:t xml:space="preserve">podľa </w:t>
      </w:r>
      <w:r w:rsidR="00F30D45" w:rsidRPr="00082D33">
        <w:rPr>
          <w:rFonts w:cs="Times New Roman"/>
        </w:rPr>
        <w:t>osobitn</w:t>
      </w:r>
      <w:r w:rsidR="00F30D45">
        <w:rPr>
          <w:rFonts w:cs="Times New Roman"/>
        </w:rPr>
        <w:t>ého</w:t>
      </w:r>
      <w:r w:rsidR="00F30D45" w:rsidRPr="00082D33">
        <w:rPr>
          <w:rFonts w:cs="Times New Roman"/>
        </w:rPr>
        <w:t xml:space="preserve"> predpis</w:t>
      </w:r>
      <w:r w:rsidR="00F30D45">
        <w:rPr>
          <w:rFonts w:cs="Times New Roman"/>
        </w:rPr>
        <w:t>u</w:t>
      </w:r>
      <w:r w:rsidRPr="00082D33">
        <w:rPr>
          <w:rFonts w:cs="Times New Roman"/>
        </w:rPr>
        <w:t>.</w:t>
      </w:r>
      <w:r w:rsidR="000E197D" w:rsidRPr="00082D33">
        <w:rPr>
          <w:rFonts w:cs="Times New Roman"/>
          <w:vertAlign w:val="superscript"/>
        </w:rPr>
        <w:t>7</w:t>
      </w:r>
      <w:r w:rsidR="000E197D">
        <w:rPr>
          <w:rFonts w:cs="Times New Roman"/>
          <w:vertAlign w:val="superscript"/>
        </w:rPr>
        <w:t>e</w:t>
      </w:r>
      <w:r w:rsidRPr="00082D33">
        <w:rPr>
          <w:rFonts w:cs="Times New Roman"/>
        </w:rPr>
        <w:t xml:space="preserve">) </w:t>
      </w:r>
    </w:p>
    <w:p w14:paraId="12A56038" w14:textId="77777777" w:rsidR="334549E6" w:rsidRDefault="334549E6" w:rsidP="334549E6">
      <w:pPr>
        <w:ind w:left="567" w:hanging="567"/>
      </w:pPr>
    </w:p>
    <w:p w14:paraId="314F787B" w14:textId="0E11418A" w:rsidR="00522252" w:rsidRDefault="00B424A3" w:rsidP="00470CD2">
      <w:pPr>
        <w:pStyle w:val="Odsekzoznamu"/>
        <w:numPr>
          <w:ilvl w:val="0"/>
          <w:numId w:val="4"/>
        </w:numPr>
        <w:ind w:left="1134" w:hanging="567"/>
        <w:rPr>
          <w:color w:val="000000" w:themeColor="text1"/>
        </w:rPr>
      </w:pPr>
      <w:r w:rsidRPr="00470CD2">
        <w:rPr>
          <w:rFonts w:cs="Times New Roman"/>
        </w:rPr>
        <w:t>Predmetom</w:t>
      </w:r>
      <w:r>
        <w:rPr>
          <w:rFonts w:cs="Times New Roman"/>
          <w:color w:val="000000"/>
        </w:rPr>
        <w:t xml:space="preserve"> nepeňažného vkladu do letiskovej spoločnosti môže byť aj </w:t>
      </w:r>
      <w:r w:rsidR="008629EC">
        <w:rPr>
          <w:rFonts w:cs="Times New Roman"/>
          <w:color w:val="000000"/>
        </w:rPr>
        <w:t xml:space="preserve">nadobudnutý </w:t>
      </w:r>
      <w:r>
        <w:rPr>
          <w:rFonts w:cs="Times New Roman"/>
          <w:color w:val="000000"/>
        </w:rPr>
        <w:t xml:space="preserve">pozemok, ak tým nie sú dotknuté pravidlá </w:t>
      </w:r>
      <w:r w:rsidR="00AE170B">
        <w:rPr>
          <w:rFonts w:cs="Times New Roman"/>
          <w:color w:val="000000"/>
        </w:rPr>
        <w:t xml:space="preserve">poskytovania </w:t>
      </w:r>
      <w:r>
        <w:rPr>
          <w:rFonts w:cs="Times New Roman"/>
          <w:color w:val="000000"/>
        </w:rPr>
        <w:t>štátnej pomoci a</w:t>
      </w:r>
      <w:r w:rsidR="00AE170B">
        <w:rPr>
          <w:rFonts w:cs="Times New Roman"/>
          <w:color w:val="000000"/>
        </w:rPr>
        <w:t xml:space="preserve"> pravidlá poskytovania </w:t>
      </w:r>
      <w:r>
        <w:rPr>
          <w:rFonts w:cs="Times New Roman"/>
          <w:color w:val="000000"/>
        </w:rPr>
        <w:t>minimálnej pomoci</w:t>
      </w:r>
      <w:r w:rsidR="00C4337B">
        <w:rPr>
          <w:rFonts w:cs="Times New Roman"/>
          <w:color w:val="000000"/>
        </w:rPr>
        <w:t>;</w:t>
      </w:r>
      <w:r w:rsidR="007A50F9">
        <w:rPr>
          <w:rFonts w:cs="Times New Roman"/>
          <w:color w:val="000000"/>
        </w:rPr>
        <w:t xml:space="preserve"> </w:t>
      </w:r>
      <w:r w:rsidR="00C4337B">
        <w:rPr>
          <w:rFonts w:cs="Times New Roman"/>
          <w:color w:val="000000"/>
        </w:rPr>
        <w:t>s</w:t>
      </w:r>
      <w:r w:rsidR="007A50F9">
        <w:rPr>
          <w:rFonts w:cs="Times New Roman"/>
          <w:color w:val="000000"/>
        </w:rPr>
        <w:t xml:space="preserve">úhlas </w:t>
      </w:r>
      <w:r w:rsidR="1BC19ACC" w:rsidRPr="1BC19ACC">
        <w:t xml:space="preserve">na použitie nadobudnutého pozemku ako vkladu do letiskovej spoločnosti </w:t>
      </w:r>
      <w:r w:rsidR="007A50F9">
        <w:rPr>
          <w:rFonts w:cs="Times New Roman"/>
          <w:color w:val="000000"/>
        </w:rPr>
        <w:t>podľa osobitného predpisu</w:t>
      </w:r>
      <w:r w:rsidR="00C4337B">
        <w:rPr>
          <w:rFonts w:cs="Times New Roman"/>
          <w:color w:val="000000"/>
          <w:vertAlign w:val="superscript"/>
        </w:rPr>
        <w:t>7</w:t>
      </w:r>
      <w:r w:rsidR="1BC19ACC">
        <w:rPr>
          <w:rFonts w:cs="Times New Roman"/>
          <w:color w:val="000000"/>
          <w:vertAlign w:val="superscript"/>
        </w:rPr>
        <w:t>d</w:t>
      </w:r>
      <w:r w:rsidR="00C4337B">
        <w:rPr>
          <w:rFonts w:cs="Times New Roman"/>
          <w:color w:val="000000"/>
        </w:rPr>
        <w:t>)</w:t>
      </w:r>
      <w:r w:rsidR="007A50F9">
        <w:rPr>
          <w:rFonts w:cs="Times New Roman"/>
          <w:color w:val="000000"/>
        </w:rPr>
        <w:t xml:space="preserve"> sa nevyžaduje.</w:t>
      </w:r>
    </w:p>
    <w:p w14:paraId="50B77347" w14:textId="77777777" w:rsidR="003A7306" w:rsidRPr="003A7306" w:rsidRDefault="003A7306" w:rsidP="003A7306">
      <w:pPr>
        <w:ind w:left="567"/>
        <w:rPr>
          <w:rFonts w:cs="Times New Roman"/>
        </w:rPr>
      </w:pPr>
    </w:p>
    <w:p w14:paraId="5C9A6320" w14:textId="309E2A94" w:rsidR="003A7306" w:rsidRPr="00D03FEA" w:rsidRDefault="00AE21FA" w:rsidP="00DD5BA6">
      <w:pPr>
        <w:pStyle w:val="Odsekzoznamu"/>
        <w:numPr>
          <w:ilvl w:val="0"/>
          <w:numId w:val="4"/>
        </w:numPr>
        <w:ind w:left="1134" w:hanging="567"/>
        <w:rPr>
          <w:rFonts w:cs="Times New Roman"/>
        </w:rPr>
      </w:pPr>
      <w:r>
        <w:rPr>
          <w:rFonts w:cs="Times New Roman"/>
          <w:color w:val="000000"/>
        </w:rPr>
        <w:t>Správa n</w:t>
      </w:r>
      <w:r w:rsidR="00DD5BA6" w:rsidRPr="00DD5BA6">
        <w:rPr>
          <w:rFonts w:cs="Times New Roman"/>
          <w:color w:val="000000"/>
        </w:rPr>
        <w:t>a</w:t>
      </w:r>
      <w:r>
        <w:rPr>
          <w:rFonts w:cs="Times New Roman"/>
          <w:color w:val="000000"/>
        </w:rPr>
        <w:t>dobudnutého</w:t>
      </w:r>
      <w:r w:rsidR="00DD5BA6" w:rsidRPr="00DD5BA6">
        <w:rPr>
          <w:rFonts w:cs="Times New Roman"/>
          <w:color w:val="000000"/>
        </w:rPr>
        <w:t xml:space="preserve"> pozemk</w:t>
      </w:r>
      <w:r>
        <w:rPr>
          <w:rFonts w:cs="Times New Roman"/>
          <w:color w:val="000000"/>
        </w:rPr>
        <w:t>u nepodlieha centrálnej evide</w:t>
      </w:r>
      <w:r w:rsidR="0048643E">
        <w:rPr>
          <w:rFonts w:cs="Times New Roman"/>
          <w:color w:val="000000"/>
        </w:rPr>
        <w:t>ncii majetku štátu a</w:t>
      </w:r>
      <w:r>
        <w:rPr>
          <w:rFonts w:cs="Times New Roman"/>
          <w:color w:val="000000"/>
        </w:rPr>
        <w:t xml:space="preserve"> odňatiu správy majetku štátu</w:t>
      </w:r>
      <w:r w:rsidR="0048643E">
        <w:rPr>
          <w:rFonts w:cs="Times New Roman"/>
          <w:color w:val="000000"/>
        </w:rPr>
        <w:t xml:space="preserve"> </w:t>
      </w:r>
      <w:r w:rsidR="00DD5BA6" w:rsidRPr="00DD5BA6">
        <w:rPr>
          <w:rFonts w:cs="Times New Roman"/>
          <w:color w:val="000000"/>
        </w:rPr>
        <w:t xml:space="preserve">podľa </w:t>
      </w:r>
      <w:r w:rsidR="00491B5E">
        <w:rPr>
          <w:rFonts w:cs="Times New Roman"/>
          <w:color w:val="000000"/>
        </w:rPr>
        <w:t>osobitného predpisu</w:t>
      </w:r>
      <w:r w:rsidR="0048643E">
        <w:rPr>
          <w:rFonts w:cs="Times New Roman"/>
          <w:color w:val="000000"/>
        </w:rPr>
        <w:t>.</w:t>
      </w:r>
      <w:r w:rsidR="00FF6358">
        <w:rPr>
          <w:rFonts w:cs="Times New Roman"/>
          <w:color w:val="000000"/>
          <w:vertAlign w:val="superscript"/>
        </w:rPr>
        <w:t>7</w:t>
      </w:r>
      <w:r w:rsidR="2876B6BF">
        <w:rPr>
          <w:rFonts w:cs="Times New Roman"/>
          <w:color w:val="000000"/>
          <w:vertAlign w:val="superscript"/>
        </w:rPr>
        <w:t>f</w:t>
      </w:r>
      <w:r w:rsidR="00491B5E">
        <w:rPr>
          <w:rFonts w:cs="Times New Roman"/>
          <w:color w:val="000000"/>
        </w:rPr>
        <w:t>)</w:t>
      </w:r>
      <w:r w:rsidR="003267A7">
        <w:rPr>
          <w:rFonts w:cs="Times New Roman"/>
          <w:color w:val="000000"/>
        </w:rPr>
        <w:t>“.</w:t>
      </w:r>
    </w:p>
    <w:p w14:paraId="23E6E19E" w14:textId="2774817C" w:rsidR="00523E92" w:rsidRDefault="00523E92" w:rsidP="00EA5844">
      <w:pPr>
        <w:rPr>
          <w:rFonts w:cs="Times New Roman"/>
        </w:rPr>
      </w:pPr>
      <w:bookmarkStart w:id="7" w:name="paragraf-13a.oznacenie"/>
      <w:bookmarkEnd w:id="6"/>
    </w:p>
    <w:p w14:paraId="218625C0" w14:textId="3ED44EC6" w:rsidR="00523E92" w:rsidRDefault="00523E92" w:rsidP="00FE0942">
      <w:pPr>
        <w:keepNext/>
        <w:ind w:left="567"/>
        <w:rPr>
          <w:rFonts w:cs="Times New Roman"/>
          <w:color w:val="000000"/>
        </w:rPr>
      </w:pPr>
      <w:r w:rsidRPr="002B52DC">
        <w:rPr>
          <w:rFonts w:cs="Times New Roman"/>
          <w:color w:val="000000"/>
        </w:rPr>
        <w:t>Poznámk</w:t>
      </w:r>
      <w:r>
        <w:rPr>
          <w:rFonts w:cs="Times New Roman"/>
          <w:color w:val="000000"/>
        </w:rPr>
        <w:t xml:space="preserve">y </w:t>
      </w:r>
      <w:r w:rsidR="00666483">
        <w:rPr>
          <w:rFonts w:cs="Times New Roman"/>
          <w:color w:val="000000"/>
        </w:rPr>
        <w:t xml:space="preserve">pod čiarou </w:t>
      </w:r>
      <w:r>
        <w:rPr>
          <w:rFonts w:cs="Times New Roman"/>
          <w:color w:val="000000"/>
        </w:rPr>
        <w:t>k odkazom</w:t>
      </w:r>
      <w:r w:rsidRPr="002B52D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7a </w:t>
      </w:r>
      <w:r w:rsidRPr="00491B5E">
        <w:rPr>
          <w:rFonts w:cs="Times New Roman"/>
          <w:color w:val="000000"/>
        </w:rPr>
        <w:t xml:space="preserve">až </w:t>
      </w:r>
      <w:r w:rsidR="00FF6358" w:rsidRPr="00491B5E">
        <w:rPr>
          <w:rFonts w:cs="Times New Roman"/>
          <w:color w:val="000000"/>
        </w:rPr>
        <w:t>7</w:t>
      </w:r>
      <w:r w:rsidR="000E197D">
        <w:rPr>
          <w:rFonts w:cs="Times New Roman"/>
          <w:color w:val="000000"/>
        </w:rPr>
        <w:t>f</w:t>
      </w:r>
      <w:r w:rsidR="00FF635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znejú</w:t>
      </w:r>
      <w:r w:rsidRPr="002B52DC">
        <w:rPr>
          <w:rFonts w:cs="Times New Roman"/>
          <w:color w:val="000000"/>
        </w:rPr>
        <w:t>:</w:t>
      </w:r>
    </w:p>
    <w:p w14:paraId="1712D804" w14:textId="2C6F72A4" w:rsidR="00C4337B" w:rsidRDefault="008A1B66" w:rsidP="00C4337B">
      <w:pPr>
        <w:ind w:left="567"/>
        <w:rPr>
          <w:rFonts w:cs="Times New Roman"/>
          <w:color w:val="000000"/>
        </w:rPr>
      </w:pPr>
      <w:r>
        <w:rPr>
          <w:rFonts w:cs="Times New Roman"/>
          <w:color w:val="000000"/>
        </w:rPr>
        <w:t>„</w:t>
      </w:r>
      <w:r w:rsidR="00C4337B" w:rsidRPr="00C4337B">
        <w:rPr>
          <w:rFonts w:cs="Times New Roman"/>
          <w:color w:val="000000"/>
          <w:vertAlign w:val="superscript"/>
        </w:rPr>
        <w:t>7</w:t>
      </w:r>
      <w:r w:rsidR="00B84292">
        <w:rPr>
          <w:rFonts w:cs="Times New Roman"/>
          <w:color w:val="000000"/>
          <w:vertAlign w:val="superscript"/>
        </w:rPr>
        <w:t>a</w:t>
      </w:r>
      <w:r w:rsidR="00C4337B">
        <w:rPr>
          <w:rFonts w:cs="Times New Roman"/>
          <w:color w:val="000000"/>
        </w:rPr>
        <w:t>)</w:t>
      </w:r>
      <w:r w:rsidR="006C4C3E">
        <w:rPr>
          <w:rFonts w:cs="Times New Roman"/>
          <w:color w:val="000000"/>
        </w:rPr>
        <w:t> </w:t>
      </w:r>
      <w:r w:rsidR="00C4337B">
        <w:rPr>
          <w:rFonts w:cs="Times New Roman"/>
          <w:color w:val="000000"/>
        </w:rPr>
        <w:t>§</w:t>
      </w:r>
      <w:r w:rsidR="006C4C3E">
        <w:rPr>
          <w:rFonts w:cs="Times New Roman"/>
          <w:color w:val="000000"/>
        </w:rPr>
        <w:t> </w:t>
      </w:r>
      <w:r w:rsidR="00C4337B">
        <w:rPr>
          <w:rFonts w:cs="Times New Roman"/>
          <w:color w:val="000000"/>
        </w:rPr>
        <w:t>3 ods.</w:t>
      </w:r>
      <w:r w:rsidR="006C4C3E">
        <w:rPr>
          <w:rFonts w:cs="Times New Roman"/>
          <w:color w:val="000000"/>
        </w:rPr>
        <w:t> </w:t>
      </w:r>
      <w:r w:rsidR="0050203C">
        <w:rPr>
          <w:rFonts w:cs="Times New Roman"/>
          <w:color w:val="000000"/>
        </w:rPr>
        <w:t>4</w:t>
      </w:r>
      <w:r w:rsidR="00C4337B">
        <w:rPr>
          <w:rFonts w:cs="Times New Roman"/>
          <w:color w:val="000000"/>
        </w:rPr>
        <w:t xml:space="preserve"> </w:t>
      </w:r>
      <w:r w:rsidR="00C4337B" w:rsidRPr="00491B5E">
        <w:rPr>
          <w:rFonts w:cs="Times New Roman"/>
          <w:color w:val="000000"/>
        </w:rPr>
        <w:t>z</w:t>
      </w:r>
      <w:r w:rsidR="00C4337B" w:rsidRPr="00491B5E">
        <w:t>ákona Národnej rady Slovenskej republiky č. 278/1993 Z. z. o správe majetku štátu</w:t>
      </w:r>
      <w:r w:rsidR="00C4337B" w:rsidRPr="00C4337B">
        <w:t xml:space="preserve"> </w:t>
      </w:r>
      <w:r w:rsidR="00C4337B" w:rsidRPr="00491B5E">
        <w:t>v</w:t>
      </w:r>
      <w:r w:rsidR="00C4337B">
        <w:t> </w:t>
      </w:r>
      <w:r w:rsidR="00C4337B" w:rsidRPr="00491B5E">
        <w:t>znení</w:t>
      </w:r>
      <w:r w:rsidR="00C4337B">
        <w:t xml:space="preserve"> neskorších predpisov.</w:t>
      </w:r>
    </w:p>
    <w:p w14:paraId="3159B11D" w14:textId="0CF4D9BA" w:rsidR="00195A5C" w:rsidRDefault="00C4337B" w:rsidP="43984543">
      <w:pPr>
        <w:ind w:left="567"/>
      </w:pPr>
      <w:r w:rsidRPr="00523E92">
        <w:rPr>
          <w:rFonts w:cs="Times New Roman"/>
          <w:color w:val="000000"/>
          <w:vertAlign w:val="superscript"/>
        </w:rPr>
        <w:t>7</w:t>
      </w:r>
      <w:r w:rsidR="00B84292">
        <w:rPr>
          <w:rFonts w:cs="Times New Roman"/>
          <w:color w:val="000000"/>
          <w:vertAlign w:val="superscript"/>
        </w:rPr>
        <w:t>b</w:t>
      </w:r>
      <w:r w:rsidR="00C74AA0" w:rsidRPr="00523E92">
        <w:rPr>
          <w:rFonts w:cs="Times New Roman"/>
          <w:color w:val="000000"/>
        </w:rPr>
        <w:t>) </w:t>
      </w:r>
      <w:r w:rsidR="008629EC">
        <w:rPr>
          <w:rFonts w:cs="Times New Roman"/>
          <w:color w:val="000000"/>
        </w:rPr>
        <w:t>§</w:t>
      </w:r>
      <w:r w:rsidR="006C4C3E">
        <w:rPr>
          <w:rFonts w:cs="Times New Roman"/>
          <w:color w:val="000000"/>
        </w:rPr>
        <w:t> </w:t>
      </w:r>
      <w:r w:rsidR="008629EC">
        <w:rPr>
          <w:rFonts w:cs="Times New Roman"/>
          <w:color w:val="000000"/>
        </w:rPr>
        <w:t>13 ods.</w:t>
      </w:r>
      <w:r w:rsidR="006C4C3E">
        <w:rPr>
          <w:rFonts w:cs="Times New Roman"/>
          <w:color w:val="000000"/>
        </w:rPr>
        <w:t> </w:t>
      </w:r>
      <w:r w:rsidR="008629EC">
        <w:rPr>
          <w:rFonts w:cs="Times New Roman"/>
          <w:color w:val="000000"/>
        </w:rPr>
        <w:t xml:space="preserve">9 </w:t>
      </w:r>
      <w:r w:rsidR="008629EC" w:rsidRPr="00491B5E">
        <w:rPr>
          <w:rFonts w:cs="Times New Roman"/>
          <w:color w:val="000000"/>
        </w:rPr>
        <w:t>z</w:t>
      </w:r>
      <w:r w:rsidR="008629EC" w:rsidRPr="00491B5E">
        <w:t>ákona Národnej rady Slovenskej republiky č. 278/1993 Z. z. v</w:t>
      </w:r>
      <w:r w:rsidR="008629EC">
        <w:t> </w:t>
      </w:r>
      <w:r w:rsidR="008629EC" w:rsidRPr="00491B5E">
        <w:t>znení</w:t>
      </w:r>
      <w:r w:rsidR="008629EC">
        <w:t xml:space="preserve"> neskorších predpisov.</w:t>
      </w:r>
    </w:p>
    <w:p w14:paraId="28516414" w14:textId="18F08837" w:rsidR="001D7D6D" w:rsidRDefault="001D7D6D" w:rsidP="43984543">
      <w:pPr>
        <w:ind w:left="567"/>
      </w:pPr>
      <w:r w:rsidRPr="001D7D6D">
        <w:rPr>
          <w:rFonts w:cs="Times New Roman"/>
          <w:color w:val="000000"/>
          <w:vertAlign w:val="superscript"/>
        </w:rPr>
        <w:t>7c</w:t>
      </w:r>
      <w:r>
        <w:rPr>
          <w:rFonts w:cs="Times New Roman"/>
          <w:color w:val="000000"/>
        </w:rPr>
        <w:t>) </w:t>
      </w:r>
      <w:r w:rsidRPr="00C67CDA">
        <w:t>§</w:t>
      </w:r>
      <w:r>
        <w:t> </w:t>
      </w:r>
      <w:r w:rsidRPr="00C67CDA">
        <w:t>151n až 151p Občianskeho zákonníka</w:t>
      </w:r>
      <w:r>
        <w:t>.</w:t>
      </w:r>
    </w:p>
    <w:p w14:paraId="5EA66B83" w14:textId="3C2661C5" w:rsidR="001D7D6D" w:rsidRDefault="001D7D6D" w:rsidP="11BDC82A">
      <w:pPr>
        <w:ind w:left="567"/>
        <w:rPr>
          <w:rFonts w:cs="Times New Roman"/>
          <w:color w:val="000000"/>
        </w:rPr>
      </w:pPr>
      <w:r w:rsidRPr="001D7D6D">
        <w:rPr>
          <w:vertAlign w:val="superscript"/>
        </w:rPr>
        <w:t>7d</w:t>
      </w:r>
      <w:r w:rsidRPr="24A84366">
        <w:t>) </w:t>
      </w:r>
      <w:r w:rsidRPr="00C67CDA">
        <w:t>§</w:t>
      </w:r>
      <w:r w:rsidRPr="24A84366">
        <w:t> </w:t>
      </w:r>
      <w:r w:rsidRPr="00C67CDA">
        <w:t xml:space="preserve">13a zákona </w:t>
      </w:r>
      <w:r w:rsidR="11BDC82A">
        <w:t xml:space="preserve">Národnej rady Slovenskej republiky </w:t>
      </w:r>
      <w:r w:rsidRPr="00C67CDA">
        <w:t>č.</w:t>
      </w:r>
      <w:r w:rsidRPr="24A84366">
        <w:t> </w:t>
      </w:r>
      <w:r w:rsidRPr="00C67CDA">
        <w:t>278/1993</w:t>
      </w:r>
      <w:r w:rsidRPr="24A84366">
        <w:t> </w:t>
      </w:r>
      <w:r w:rsidRPr="00C67CDA">
        <w:t>Z.</w:t>
      </w:r>
      <w:r w:rsidRPr="24A84366">
        <w:t> </w:t>
      </w:r>
      <w:r w:rsidRPr="00C67CDA">
        <w:t>z.</w:t>
      </w:r>
      <w:r w:rsidR="11BDC82A" w:rsidRPr="24A84366">
        <w:t xml:space="preserve"> </w:t>
      </w:r>
      <w:r w:rsidR="24A84366" w:rsidRPr="24A84366">
        <w:t>v</w:t>
      </w:r>
      <w:r w:rsidR="24A84366">
        <w:t xml:space="preserve"> znení neskorších predpisov.</w:t>
      </w:r>
    </w:p>
    <w:p w14:paraId="39FF49C2" w14:textId="27818F72" w:rsidR="0001378F" w:rsidRDefault="00FF6358" w:rsidP="008A1B66">
      <w:pPr>
        <w:ind w:left="567"/>
        <w:rPr>
          <w:rFonts w:cs="Times New Roman"/>
          <w:color w:val="000000"/>
        </w:rPr>
      </w:pPr>
      <w:r w:rsidRPr="00523E92">
        <w:rPr>
          <w:rFonts w:cs="Times New Roman"/>
          <w:color w:val="000000"/>
          <w:vertAlign w:val="superscript"/>
        </w:rPr>
        <w:t>7</w:t>
      </w:r>
      <w:r w:rsidR="001D7D6D">
        <w:rPr>
          <w:rFonts w:cs="Times New Roman"/>
          <w:color w:val="000000"/>
          <w:vertAlign w:val="superscript"/>
        </w:rPr>
        <w:t>e</w:t>
      </w:r>
      <w:r w:rsidR="008A1B66" w:rsidRPr="00523E92">
        <w:rPr>
          <w:rFonts w:cs="Times New Roman"/>
          <w:color w:val="000000"/>
        </w:rPr>
        <w:t>) </w:t>
      </w:r>
      <w:r w:rsidR="0001378F">
        <w:rPr>
          <w:rFonts w:cs="Times New Roman"/>
          <w:color w:val="000000"/>
        </w:rPr>
        <w:t>Vyhláška Ministerstva spravod</w:t>
      </w:r>
      <w:r w:rsidR="00DD5BA6">
        <w:rPr>
          <w:rFonts w:cs="Times New Roman"/>
          <w:color w:val="000000"/>
        </w:rPr>
        <w:t>livosti Slovenskej republiky č. </w:t>
      </w:r>
      <w:r w:rsidR="0001378F">
        <w:rPr>
          <w:rFonts w:cs="Times New Roman"/>
          <w:color w:val="000000"/>
        </w:rPr>
        <w:t>492/2004</w:t>
      </w:r>
      <w:r w:rsidR="00DD5BA6">
        <w:rPr>
          <w:rFonts w:cs="Times New Roman"/>
          <w:color w:val="000000"/>
        </w:rPr>
        <w:t> </w:t>
      </w:r>
      <w:r w:rsidR="0001378F">
        <w:rPr>
          <w:rFonts w:cs="Times New Roman"/>
          <w:color w:val="000000"/>
        </w:rPr>
        <w:t>Z.</w:t>
      </w:r>
      <w:r w:rsidR="00DD5BA6">
        <w:rPr>
          <w:rFonts w:cs="Times New Roman"/>
          <w:color w:val="000000"/>
        </w:rPr>
        <w:t> </w:t>
      </w:r>
      <w:r w:rsidR="0001378F">
        <w:rPr>
          <w:rFonts w:cs="Times New Roman"/>
          <w:color w:val="000000"/>
        </w:rPr>
        <w:t xml:space="preserve">z. </w:t>
      </w:r>
      <w:r w:rsidR="0001378F" w:rsidRPr="0001378F">
        <w:rPr>
          <w:rFonts w:cs="Times New Roman"/>
          <w:color w:val="000000"/>
        </w:rPr>
        <w:t>o</w:t>
      </w:r>
      <w:r w:rsidR="00DD5BA6">
        <w:rPr>
          <w:rFonts w:cs="Times New Roman"/>
          <w:color w:val="000000"/>
        </w:rPr>
        <w:t> </w:t>
      </w:r>
      <w:r w:rsidR="0001378F" w:rsidRPr="0001378F">
        <w:rPr>
          <w:rFonts w:cs="Times New Roman"/>
          <w:color w:val="000000"/>
        </w:rPr>
        <w:t xml:space="preserve">stanovení </w:t>
      </w:r>
      <w:r w:rsidR="0001378F" w:rsidRPr="00491B5E">
        <w:rPr>
          <w:rFonts w:cs="Times New Roman"/>
          <w:color w:val="000000"/>
        </w:rPr>
        <w:t>všeobecnej hodnoty majetku v znení neskorších predpisov.</w:t>
      </w:r>
    </w:p>
    <w:p w14:paraId="50067172" w14:textId="3C6AE546" w:rsidR="00496C9B" w:rsidRPr="00491B5E" w:rsidRDefault="00FF6358" w:rsidP="008A1B66">
      <w:pPr>
        <w:ind w:left="567"/>
        <w:rPr>
          <w:rFonts w:cs="Times New Roman"/>
          <w:color w:val="000000"/>
        </w:rPr>
      </w:pPr>
      <w:r w:rsidRPr="0050203C">
        <w:rPr>
          <w:rFonts w:cs="Times New Roman"/>
          <w:color w:val="000000"/>
          <w:vertAlign w:val="superscript"/>
        </w:rPr>
        <w:t>7</w:t>
      </w:r>
      <w:r w:rsidR="2876B6BF" w:rsidRPr="0050203C">
        <w:rPr>
          <w:rFonts w:cs="Times New Roman"/>
          <w:color w:val="000000"/>
          <w:vertAlign w:val="superscript"/>
        </w:rPr>
        <w:t>f</w:t>
      </w:r>
      <w:r w:rsidR="00DD5BA6" w:rsidRPr="0050203C">
        <w:rPr>
          <w:rFonts w:cs="Times New Roman"/>
          <w:color w:val="000000"/>
        </w:rPr>
        <w:t>) § 3</w:t>
      </w:r>
      <w:r w:rsidR="0050203C" w:rsidRPr="0050203C">
        <w:rPr>
          <w:rFonts w:cs="Times New Roman"/>
          <w:color w:val="000000"/>
        </w:rPr>
        <w:t>a a</w:t>
      </w:r>
      <w:r w:rsidR="00DD5BA6" w:rsidRPr="0050203C">
        <w:rPr>
          <w:rFonts w:cs="Times New Roman"/>
          <w:color w:val="000000"/>
        </w:rPr>
        <w:t xml:space="preserve"> 3c z</w:t>
      </w:r>
      <w:r w:rsidR="00DD5BA6" w:rsidRPr="0050203C">
        <w:t>ákona Národnej rady Slovenskej republiky č. 278/1993 Z. z. v znení neskorších predpisov</w:t>
      </w:r>
      <w:r w:rsidR="00496C9B" w:rsidRPr="2876B6BF">
        <w:t>.“.</w:t>
      </w:r>
    </w:p>
    <w:p w14:paraId="77A25DAA" w14:textId="2F230C7B" w:rsidR="00491B5E" w:rsidRDefault="00491B5E" w:rsidP="00EA5844">
      <w:pPr>
        <w:rPr>
          <w:rFonts w:cs="Times New Roman"/>
        </w:rPr>
      </w:pPr>
    </w:p>
    <w:p w14:paraId="6E51210B" w14:textId="6BEA78FB" w:rsidR="00132ED2" w:rsidRPr="00132ED2" w:rsidRDefault="00EC0FDD" w:rsidP="00EC0FDD">
      <w:pPr>
        <w:pStyle w:val="Odsekzoznamu"/>
        <w:numPr>
          <w:ilvl w:val="2"/>
          <w:numId w:val="7"/>
        </w:numPr>
        <w:ind w:left="567" w:hanging="567"/>
        <w:contextualSpacing w:val="0"/>
      </w:pPr>
      <w:r>
        <w:rPr>
          <w:rFonts w:cs="Times New Roman"/>
        </w:rPr>
        <w:t>V</w:t>
      </w:r>
      <w:r w:rsidR="00626719">
        <w:rPr>
          <w:rFonts w:cs="Times New Roman"/>
        </w:rPr>
        <w:t> </w:t>
      </w:r>
      <w:r>
        <w:t>§ 12 ods</w:t>
      </w:r>
      <w:r w:rsidR="00456B77">
        <w:t>.</w:t>
      </w:r>
      <w:r w:rsidR="00626719">
        <w:t> </w:t>
      </w:r>
      <w:r>
        <w:t xml:space="preserve">1 sa </w:t>
      </w:r>
      <w:r w:rsidR="00BF40F9">
        <w:rPr>
          <w:rFonts w:cs="Times New Roman"/>
        </w:rPr>
        <w:t>nad slovom „</w:t>
      </w:r>
      <w:r w:rsidR="001D7D6D">
        <w:rPr>
          <w:rFonts w:cs="Times New Roman"/>
        </w:rPr>
        <w:t>letísk</w:t>
      </w:r>
      <w:r w:rsidR="00BF40F9">
        <w:rPr>
          <w:rFonts w:cs="Times New Roman"/>
        </w:rPr>
        <w:t xml:space="preserve">“ </w:t>
      </w:r>
      <w:r>
        <w:t xml:space="preserve">vypúšťa </w:t>
      </w:r>
      <w:r w:rsidRPr="00DD6F0B">
        <w:rPr>
          <w:rFonts w:cs="Times New Roman"/>
        </w:rPr>
        <w:t>o</w:t>
      </w:r>
      <w:r>
        <w:rPr>
          <w:rFonts w:cs="Times New Roman"/>
        </w:rPr>
        <w:t>dkaz 22</w:t>
      </w:r>
      <w:r w:rsidR="00951860">
        <w:rPr>
          <w:rFonts w:cs="Times New Roman"/>
        </w:rPr>
        <w:t>.</w:t>
      </w:r>
      <w:r w:rsidRPr="00DD6F0B">
        <w:rPr>
          <w:rFonts w:cs="Times New Roman"/>
        </w:rPr>
        <w:t xml:space="preserve"> </w:t>
      </w:r>
    </w:p>
    <w:p w14:paraId="51A030D3" w14:textId="194B06D0" w:rsidR="00EC0FDD" w:rsidRPr="009D249E" w:rsidRDefault="00EC0FDD" w:rsidP="00132ED2">
      <w:pPr>
        <w:pStyle w:val="Odsekzoznamu"/>
        <w:ind w:firstLine="0"/>
        <w:contextualSpacing w:val="0"/>
      </w:pPr>
      <w:r>
        <w:t>Poz</w:t>
      </w:r>
      <w:r w:rsidR="00CE2F99">
        <w:t>námka pod čiarou k odkazu 22 sa </w:t>
      </w:r>
      <w:r>
        <w:t>vypúšťa.</w:t>
      </w:r>
    </w:p>
    <w:p w14:paraId="0CFE323E" w14:textId="77777777" w:rsidR="00EC0FDD" w:rsidRPr="00491B5E" w:rsidRDefault="00EC0FDD" w:rsidP="00EA5844">
      <w:pPr>
        <w:rPr>
          <w:rFonts w:cs="Times New Roman"/>
        </w:rPr>
      </w:pPr>
    </w:p>
    <w:bookmarkEnd w:id="7"/>
    <w:p w14:paraId="0CA4E932" w14:textId="0826901C" w:rsidR="00AB5EC1" w:rsidRPr="00724F57" w:rsidRDefault="00AB5EC1" w:rsidP="43984543">
      <w:pPr>
        <w:keepNext/>
        <w:ind w:left="1134" w:hanging="567"/>
        <w:jc w:val="center"/>
        <w:rPr>
          <w:rFonts w:cs="Times New Roman"/>
          <w:b/>
          <w:bCs/>
          <w:color w:val="000000"/>
        </w:rPr>
      </w:pPr>
      <w:r w:rsidRPr="43984543">
        <w:rPr>
          <w:rFonts w:cs="Times New Roman"/>
          <w:b/>
          <w:bCs/>
          <w:color w:val="000000"/>
        </w:rPr>
        <w:lastRenderedPageBreak/>
        <w:t>Čl. II</w:t>
      </w:r>
    </w:p>
    <w:p w14:paraId="705D0F38" w14:textId="48A9978E" w:rsidR="00AB5EC1" w:rsidRDefault="00AB5EC1" w:rsidP="00724F57">
      <w:pPr>
        <w:keepNext/>
        <w:rPr>
          <w:rFonts w:cs="Times New Roman"/>
          <w:color w:val="000000"/>
        </w:rPr>
      </w:pPr>
    </w:p>
    <w:p w14:paraId="4BF7732F" w14:textId="2AD83810" w:rsidR="00195A5C" w:rsidRPr="006E3FA2" w:rsidRDefault="00AB5EC1" w:rsidP="0050203C">
      <w:pPr>
        <w:rPr>
          <w:rFonts w:cs="Times New Roman"/>
        </w:rPr>
      </w:pPr>
      <w:r w:rsidRPr="00AB5EC1">
        <w:rPr>
          <w:rFonts w:cs="Times New Roman"/>
          <w:color w:val="000000"/>
        </w:rPr>
        <w:t>Tento zákon nadobúda účinnosť</w:t>
      </w:r>
      <w:r w:rsidR="00724F57">
        <w:rPr>
          <w:rFonts w:cs="Times New Roman"/>
          <w:color w:val="000000"/>
        </w:rPr>
        <w:t xml:space="preserve"> </w:t>
      </w:r>
      <w:r w:rsidR="00F56C65">
        <w:rPr>
          <w:rFonts w:cs="Times New Roman"/>
          <w:color w:val="000000"/>
        </w:rPr>
        <w:t>15. novembra 2024</w:t>
      </w:r>
      <w:r w:rsidRPr="00AB5EC1">
        <w:rPr>
          <w:rFonts w:cs="Times New Roman"/>
          <w:color w:val="000000"/>
        </w:rPr>
        <w:t>.</w:t>
      </w:r>
    </w:p>
    <w:sectPr w:rsidR="00195A5C" w:rsidRPr="006E3FA2" w:rsidSect="00E726C1">
      <w:footerReference w:type="default" r:id="rId9"/>
      <w:pgSz w:w="11906" w:h="16838" w:code="9"/>
      <w:pgMar w:top="153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D7B37" w14:textId="77777777" w:rsidR="008E6F96" w:rsidRDefault="008E6F96" w:rsidP="008F3B38">
      <w:r>
        <w:separator/>
      </w:r>
    </w:p>
  </w:endnote>
  <w:endnote w:type="continuationSeparator" w:id="0">
    <w:p w14:paraId="6F982B8B" w14:textId="77777777" w:rsidR="008E6F96" w:rsidRDefault="008E6F96" w:rsidP="008F3B38">
      <w:r>
        <w:continuationSeparator/>
      </w:r>
    </w:p>
  </w:endnote>
  <w:endnote w:type="continuationNotice" w:id="1">
    <w:p w14:paraId="0545413F" w14:textId="77777777" w:rsidR="008E6F96" w:rsidRDefault="008E6F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5125A" w14:textId="74E363C1" w:rsidR="00CD35FD" w:rsidRDefault="00CD35FD">
    <w:pPr>
      <w:pStyle w:val="Pta"/>
    </w:pPr>
    <w:r>
      <w:fldChar w:fldCharType="begin"/>
    </w:r>
    <w:r>
      <w:instrText>PAGE   \* MERGEFORMAT</w:instrText>
    </w:r>
    <w:r>
      <w:fldChar w:fldCharType="separate"/>
    </w:r>
    <w:r w:rsidR="0020353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23A83" w14:textId="77777777" w:rsidR="008E6F96" w:rsidRDefault="008E6F96" w:rsidP="008F3B38">
      <w:r>
        <w:separator/>
      </w:r>
    </w:p>
  </w:footnote>
  <w:footnote w:type="continuationSeparator" w:id="0">
    <w:p w14:paraId="5F019B53" w14:textId="77777777" w:rsidR="008E6F96" w:rsidRDefault="008E6F96" w:rsidP="008F3B38">
      <w:r>
        <w:continuationSeparator/>
      </w:r>
    </w:p>
  </w:footnote>
  <w:footnote w:type="continuationNotice" w:id="1">
    <w:p w14:paraId="21F28E0D" w14:textId="77777777" w:rsidR="008E6F96" w:rsidRDefault="008E6F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0E8C"/>
    <w:multiLevelType w:val="hybridMultilevel"/>
    <w:tmpl w:val="5BDC72CC"/>
    <w:lvl w:ilvl="0" w:tplc="041B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6537"/>
    <w:multiLevelType w:val="hybridMultilevel"/>
    <w:tmpl w:val="C17434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8566F"/>
    <w:multiLevelType w:val="hybridMultilevel"/>
    <w:tmpl w:val="3870717E"/>
    <w:lvl w:ilvl="0" w:tplc="041B0017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FF1A3B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FDE1A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1182CE6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E6A17"/>
    <w:multiLevelType w:val="hybridMultilevel"/>
    <w:tmpl w:val="EB56C088"/>
    <w:lvl w:ilvl="0" w:tplc="FFFFFFFF">
      <w:start w:val="1"/>
      <w:numFmt w:val="decimal"/>
      <w:lvlText w:val="(%1)"/>
      <w:lvlJc w:val="left"/>
      <w:pPr>
        <w:ind w:left="1353" w:hanging="360"/>
      </w:pPr>
    </w:lvl>
    <w:lvl w:ilvl="1" w:tplc="B1A6D78A">
      <w:start w:val="1"/>
      <w:numFmt w:val="lowerLetter"/>
      <w:lvlText w:val="%2)"/>
      <w:lvlJc w:val="left"/>
      <w:pPr>
        <w:ind w:left="2574" w:hanging="1494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029D9"/>
    <w:multiLevelType w:val="hybridMultilevel"/>
    <w:tmpl w:val="38209814"/>
    <w:lvl w:ilvl="0" w:tplc="64546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C04C5"/>
    <w:multiLevelType w:val="hybridMultilevel"/>
    <w:tmpl w:val="EB92EEB6"/>
    <w:lvl w:ilvl="0" w:tplc="EBD4C598">
      <w:start w:val="1"/>
      <w:numFmt w:val="lowerLetter"/>
      <w:lvlText w:val="%1)"/>
      <w:lvlJc w:val="left"/>
      <w:pPr>
        <w:ind w:left="420" w:hanging="60"/>
      </w:pPr>
      <w:rPr>
        <w:rFonts w:hint="default"/>
      </w:rPr>
    </w:lvl>
    <w:lvl w:ilvl="1" w:tplc="5B2634EE">
      <w:start w:val="1"/>
      <w:numFmt w:val="decimal"/>
      <w:lvlText w:val="(%2)"/>
      <w:lvlJc w:val="left"/>
      <w:pPr>
        <w:ind w:left="1200" w:hanging="1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E6FE9"/>
    <w:multiLevelType w:val="hybridMultilevel"/>
    <w:tmpl w:val="A4F49EFA"/>
    <w:lvl w:ilvl="0" w:tplc="08EEE8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E60DE"/>
    <w:multiLevelType w:val="hybridMultilevel"/>
    <w:tmpl w:val="7ABAA362"/>
    <w:lvl w:ilvl="0" w:tplc="041B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D29E1"/>
    <w:multiLevelType w:val="hybridMultilevel"/>
    <w:tmpl w:val="44225832"/>
    <w:lvl w:ilvl="0" w:tplc="4DB804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2D"/>
    <w:rsid w:val="00007CA7"/>
    <w:rsid w:val="0001378F"/>
    <w:rsid w:val="000155E4"/>
    <w:rsid w:val="00023890"/>
    <w:rsid w:val="00041013"/>
    <w:rsid w:val="00050246"/>
    <w:rsid w:val="0007307F"/>
    <w:rsid w:val="00074A27"/>
    <w:rsid w:val="0007729B"/>
    <w:rsid w:val="000805B6"/>
    <w:rsid w:val="00082D33"/>
    <w:rsid w:val="00082E36"/>
    <w:rsid w:val="000945D6"/>
    <w:rsid w:val="000A3F90"/>
    <w:rsid w:val="000B2B44"/>
    <w:rsid w:val="000C1FA4"/>
    <w:rsid w:val="000C4974"/>
    <w:rsid w:val="000C67C5"/>
    <w:rsid w:val="000D083E"/>
    <w:rsid w:val="000D7A96"/>
    <w:rsid w:val="000E197D"/>
    <w:rsid w:val="000F5ABD"/>
    <w:rsid w:val="000F6CA2"/>
    <w:rsid w:val="0012020D"/>
    <w:rsid w:val="00120A73"/>
    <w:rsid w:val="00121520"/>
    <w:rsid w:val="00132ED2"/>
    <w:rsid w:val="00133CEC"/>
    <w:rsid w:val="0014142E"/>
    <w:rsid w:val="00164AB9"/>
    <w:rsid w:val="00165BDD"/>
    <w:rsid w:val="00171DAD"/>
    <w:rsid w:val="00175502"/>
    <w:rsid w:val="00183CE9"/>
    <w:rsid w:val="00184E36"/>
    <w:rsid w:val="001867C5"/>
    <w:rsid w:val="00195A5C"/>
    <w:rsid w:val="001B12F3"/>
    <w:rsid w:val="001B7D5E"/>
    <w:rsid w:val="001C7844"/>
    <w:rsid w:val="001D7771"/>
    <w:rsid w:val="001D7D6D"/>
    <w:rsid w:val="001E01AF"/>
    <w:rsid w:val="001F4BAC"/>
    <w:rsid w:val="001F56A2"/>
    <w:rsid w:val="001F7F52"/>
    <w:rsid w:val="00203534"/>
    <w:rsid w:val="00222D8F"/>
    <w:rsid w:val="00223289"/>
    <w:rsid w:val="00226226"/>
    <w:rsid w:val="00243ED1"/>
    <w:rsid w:val="00251850"/>
    <w:rsid w:val="002638E7"/>
    <w:rsid w:val="00264A3E"/>
    <w:rsid w:val="00270208"/>
    <w:rsid w:val="002875F9"/>
    <w:rsid w:val="002A6828"/>
    <w:rsid w:val="002B35BF"/>
    <w:rsid w:val="002B3D43"/>
    <w:rsid w:val="002B673C"/>
    <w:rsid w:val="002C5E0D"/>
    <w:rsid w:val="002E5E9F"/>
    <w:rsid w:val="002F4BA8"/>
    <w:rsid w:val="00316C1A"/>
    <w:rsid w:val="00322335"/>
    <w:rsid w:val="00324300"/>
    <w:rsid w:val="003267A7"/>
    <w:rsid w:val="00335C7E"/>
    <w:rsid w:val="003600BC"/>
    <w:rsid w:val="003645C8"/>
    <w:rsid w:val="00366C22"/>
    <w:rsid w:val="00371267"/>
    <w:rsid w:val="003738C4"/>
    <w:rsid w:val="00373CED"/>
    <w:rsid w:val="003764AB"/>
    <w:rsid w:val="00382AB7"/>
    <w:rsid w:val="00392B8D"/>
    <w:rsid w:val="003970E7"/>
    <w:rsid w:val="003A7306"/>
    <w:rsid w:val="003D0FD6"/>
    <w:rsid w:val="003D13F2"/>
    <w:rsid w:val="003D15D5"/>
    <w:rsid w:val="003D39F9"/>
    <w:rsid w:val="003E0D65"/>
    <w:rsid w:val="003E5AD8"/>
    <w:rsid w:val="003F264C"/>
    <w:rsid w:val="004017F9"/>
    <w:rsid w:val="004049C0"/>
    <w:rsid w:val="004313E5"/>
    <w:rsid w:val="0043496B"/>
    <w:rsid w:val="00436F7C"/>
    <w:rsid w:val="004410DA"/>
    <w:rsid w:val="004429D0"/>
    <w:rsid w:val="00456B77"/>
    <w:rsid w:val="00465E12"/>
    <w:rsid w:val="0047071C"/>
    <w:rsid w:val="00470CD2"/>
    <w:rsid w:val="00480FE9"/>
    <w:rsid w:val="0048428D"/>
    <w:rsid w:val="0048643E"/>
    <w:rsid w:val="00491B5E"/>
    <w:rsid w:val="00496C9B"/>
    <w:rsid w:val="00497C43"/>
    <w:rsid w:val="004A0A8A"/>
    <w:rsid w:val="004A0F1D"/>
    <w:rsid w:val="004B06E8"/>
    <w:rsid w:val="004B7232"/>
    <w:rsid w:val="004C0E30"/>
    <w:rsid w:val="004C3991"/>
    <w:rsid w:val="004C3BDB"/>
    <w:rsid w:val="004E511C"/>
    <w:rsid w:val="004E7C73"/>
    <w:rsid w:val="004F0B48"/>
    <w:rsid w:val="004F6A44"/>
    <w:rsid w:val="0050203C"/>
    <w:rsid w:val="00522252"/>
    <w:rsid w:val="00522CFE"/>
    <w:rsid w:val="00523E92"/>
    <w:rsid w:val="00531B6B"/>
    <w:rsid w:val="0054677A"/>
    <w:rsid w:val="00573B90"/>
    <w:rsid w:val="00581C4C"/>
    <w:rsid w:val="00591350"/>
    <w:rsid w:val="0059165A"/>
    <w:rsid w:val="0059510F"/>
    <w:rsid w:val="005A0F2B"/>
    <w:rsid w:val="005A20DE"/>
    <w:rsid w:val="005A357C"/>
    <w:rsid w:val="005A7F77"/>
    <w:rsid w:val="005C4402"/>
    <w:rsid w:val="005C5A8D"/>
    <w:rsid w:val="005D0FE3"/>
    <w:rsid w:val="005E48BE"/>
    <w:rsid w:val="00607CC2"/>
    <w:rsid w:val="00614778"/>
    <w:rsid w:val="00617145"/>
    <w:rsid w:val="006224A9"/>
    <w:rsid w:val="00625CB7"/>
    <w:rsid w:val="00626719"/>
    <w:rsid w:val="00626FF4"/>
    <w:rsid w:val="00633F46"/>
    <w:rsid w:val="006408E5"/>
    <w:rsid w:val="00641FD7"/>
    <w:rsid w:val="00642131"/>
    <w:rsid w:val="00654702"/>
    <w:rsid w:val="00666483"/>
    <w:rsid w:val="00666BBE"/>
    <w:rsid w:val="00683691"/>
    <w:rsid w:val="006850FA"/>
    <w:rsid w:val="006865B2"/>
    <w:rsid w:val="00686B8C"/>
    <w:rsid w:val="00687510"/>
    <w:rsid w:val="006A4A25"/>
    <w:rsid w:val="006B0524"/>
    <w:rsid w:val="006B302A"/>
    <w:rsid w:val="006B6172"/>
    <w:rsid w:val="006B6F57"/>
    <w:rsid w:val="006C4C3E"/>
    <w:rsid w:val="006D14F5"/>
    <w:rsid w:val="006E3FA2"/>
    <w:rsid w:val="006F3A4B"/>
    <w:rsid w:val="006F75A8"/>
    <w:rsid w:val="00701CDA"/>
    <w:rsid w:val="007052D8"/>
    <w:rsid w:val="007117F7"/>
    <w:rsid w:val="007158A7"/>
    <w:rsid w:val="00723544"/>
    <w:rsid w:val="00724F57"/>
    <w:rsid w:val="00725955"/>
    <w:rsid w:val="007327C2"/>
    <w:rsid w:val="00735831"/>
    <w:rsid w:val="007560F7"/>
    <w:rsid w:val="00757CB8"/>
    <w:rsid w:val="0076109B"/>
    <w:rsid w:val="007622E7"/>
    <w:rsid w:val="0078682D"/>
    <w:rsid w:val="00796C52"/>
    <w:rsid w:val="007A50F9"/>
    <w:rsid w:val="007D4E4B"/>
    <w:rsid w:val="007E181C"/>
    <w:rsid w:val="007E1ADF"/>
    <w:rsid w:val="007E48BD"/>
    <w:rsid w:val="007E7E84"/>
    <w:rsid w:val="00802F0E"/>
    <w:rsid w:val="00811D12"/>
    <w:rsid w:val="00815ACE"/>
    <w:rsid w:val="0083304F"/>
    <w:rsid w:val="00842980"/>
    <w:rsid w:val="0085004B"/>
    <w:rsid w:val="00850A37"/>
    <w:rsid w:val="008629EC"/>
    <w:rsid w:val="00863F19"/>
    <w:rsid w:val="0087039D"/>
    <w:rsid w:val="0088048F"/>
    <w:rsid w:val="00896FE6"/>
    <w:rsid w:val="008A1B66"/>
    <w:rsid w:val="008A238E"/>
    <w:rsid w:val="008A32BD"/>
    <w:rsid w:val="008D6252"/>
    <w:rsid w:val="008E091E"/>
    <w:rsid w:val="008E5BC1"/>
    <w:rsid w:val="008E6F96"/>
    <w:rsid w:val="008F3B38"/>
    <w:rsid w:val="009034A8"/>
    <w:rsid w:val="00913EF1"/>
    <w:rsid w:val="009143C2"/>
    <w:rsid w:val="00927CA0"/>
    <w:rsid w:val="00942485"/>
    <w:rsid w:val="00951860"/>
    <w:rsid w:val="009530DD"/>
    <w:rsid w:val="0099344E"/>
    <w:rsid w:val="009B67D7"/>
    <w:rsid w:val="009B7500"/>
    <w:rsid w:val="009D1C45"/>
    <w:rsid w:val="009E3E67"/>
    <w:rsid w:val="009E3EC3"/>
    <w:rsid w:val="009F1EDD"/>
    <w:rsid w:val="009F3D93"/>
    <w:rsid w:val="009F5DA9"/>
    <w:rsid w:val="00A0046F"/>
    <w:rsid w:val="00A00DEC"/>
    <w:rsid w:val="00A20326"/>
    <w:rsid w:val="00A30B61"/>
    <w:rsid w:val="00A31E48"/>
    <w:rsid w:val="00A43540"/>
    <w:rsid w:val="00A545B3"/>
    <w:rsid w:val="00A659D9"/>
    <w:rsid w:val="00A8577E"/>
    <w:rsid w:val="00A92A12"/>
    <w:rsid w:val="00A959CC"/>
    <w:rsid w:val="00AA4767"/>
    <w:rsid w:val="00AA57FA"/>
    <w:rsid w:val="00AA6906"/>
    <w:rsid w:val="00AB5EC1"/>
    <w:rsid w:val="00AD06D6"/>
    <w:rsid w:val="00AD1E33"/>
    <w:rsid w:val="00AE170B"/>
    <w:rsid w:val="00AE21FA"/>
    <w:rsid w:val="00AF1EFD"/>
    <w:rsid w:val="00AF3837"/>
    <w:rsid w:val="00B0311A"/>
    <w:rsid w:val="00B21785"/>
    <w:rsid w:val="00B2546E"/>
    <w:rsid w:val="00B27EC6"/>
    <w:rsid w:val="00B30E2A"/>
    <w:rsid w:val="00B34B44"/>
    <w:rsid w:val="00B424A3"/>
    <w:rsid w:val="00B7129E"/>
    <w:rsid w:val="00B76A54"/>
    <w:rsid w:val="00B77986"/>
    <w:rsid w:val="00B84292"/>
    <w:rsid w:val="00B867EE"/>
    <w:rsid w:val="00B911F9"/>
    <w:rsid w:val="00BA30EB"/>
    <w:rsid w:val="00BB13E9"/>
    <w:rsid w:val="00BB4287"/>
    <w:rsid w:val="00BC065D"/>
    <w:rsid w:val="00BC259B"/>
    <w:rsid w:val="00BF40F9"/>
    <w:rsid w:val="00BF499B"/>
    <w:rsid w:val="00BF582A"/>
    <w:rsid w:val="00C15991"/>
    <w:rsid w:val="00C238CB"/>
    <w:rsid w:val="00C4337B"/>
    <w:rsid w:val="00C57ECE"/>
    <w:rsid w:val="00C74AA0"/>
    <w:rsid w:val="00C87506"/>
    <w:rsid w:val="00CA06DE"/>
    <w:rsid w:val="00CA2129"/>
    <w:rsid w:val="00CD28A4"/>
    <w:rsid w:val="00CD35FD"/>
    <w:rsid w:val="00CE2AB0"/>
    <w:rsid w:val="00CE2F99"/>
    <w:rsid w:val="00CE44D8"/>
    <w:rsid w:val="00CF0BA1"/>
    <w:rsid w:val="00CF1834"/>
    <w:rsid w:val="00CF5B2B"/>
    <w:rsid w:val="00D03FEA"/>
    <w:rsid w:val="00D0584D"/>
    <w:rsid w:val="00D06A81"/>
    <w:rsid w:val="00D13964"/>
    <w:rsid w:val="00D27E5C"/>
    <w:rsid w:val="00D327E8"/>
    <w:rsid w:val="00D346EC"/>
    <w:rsid w:val="00D558DB"/>
    <w:rsid w:val="00D566A0"/>
    <w:rsid w:val="00D6414B"/>
    <w:rsid w:val="00D72EA1"/>
    <w:rsid w:val="00D8470E"/>
    <w:rsid w:val="00D8574D"/>
    <w:rsid w:val="00D92F43"/>
    <w:rsid w:val="00DA6A1A"/>
    <w:rsid w:val="00DB2D3F"/>
    <w:rsid w:val="00DD5BA6"/>
    <w:rsid w:val="00DF06E3"/>
    <w:rsid w:val="00DF2156"/>
    <w:rsid w:val="00E03BCC"/>
    <w:rsid w:val="00E157DE"/>
    <w:rsid w:val="00E333CE"/>
    <w:rsid w:val="00E34F73"/>
    <w:rsid w:val="00E35719"/>
    <w:rsid w:val="00E3589D"/>
    <w:rsid w:val="00E51EA6"/>
    <w:rsid w:val="00E55AAC"/>
    <w:rsid w:val="00E65293"/>
    <w:rsid w:val="00E726C1"/>
    <w:rsid w:val="00E74DD5"/>
    <w:rsid w:val="00E91785"/>
    <w:rsid w:val="00E91D29"/>
    <w:rsid w:val="00E923C6"/>
    <w:rsid w:val="00E9302A"/>
    <w:rsid w:val="00E96901"/>
    <w:rsid w:val="00EA00BD"/>
    <w:rsid w:val="00EA393A"/>
    <w:rsid w:val="00EA5844"/>
    <w:rsid w:val="00EB52D8"/>
    <w:rsid w:val="00EB5985"/>
    <w:rsid w:val="00EB6207"/>
    <w:rsid w:val="00EB68A1"/>
    <w:rsid w:val="00EC0FDD"/>
    <w:rsid w:val="00EC6F49"/>
    <w:rsid w:val="00ED0084"/>
    <w:rsid w:val="00EE063E"/>
    <w:rsid w:val="00EF33FE"/>
    <w:rsid w:val="00EF597F"/>
    <w:rsid w:val="00F02CAC"/>
    <w:rsid w:val="00F04E3B"/>
    <w:rsid w:val="00F068E5"/>
    <w:rsid w:val="00F17300"/>
    <w:rsid w:val="00F24B5A"/>
    <w:rsid w:val="00F25F1D"/>
    <w:rsid w:val="00F30D45"/>
    <w:rsid w:val="00F46C10"/>
    <w:rsid w:val="00F46E47"/>
    <w:rsid w:val="00F5047B"/>
    <w:rsid w:val="00F56C65"/>
    <w:rsid w:val="00F7115E"/>
    <w:rsid w:val="00F717C4"/>
    <w:rsid w:val="00F8786E"/>
    <w:rsid w:val="00F96391"/>
    <w:rsid w:val="00FA1D2D"/>
    <w:rsid w:val="00FA45D6"/>
    <w:rsid w:val="00FA4F7F"/>
    <w:rsid w:val="00FA7790"/>
    <w:rsid w:val="00FB6ED5"/>
    <w:rsid w:val="00FD5EA6"/>
    <w:rsid w:val="00FE0942"/>
    <w:rsid w:val="00FE4CAC"/>
    <w:rsid w:val="00FF6358"/>
    <w:rsid w:val="04B214CF"/>
    <w:rsid w:val="0508AC37"/>
    <w:rsid w:val="065E56B9"/>
    <w:rsid w:val="11BDC82A"/>
    <w:rsid w:val="1A5C1639"/>
    <w:rsid w:val="1BC19ACC"/>
    <w:rsid w:val="24A84366"/>
    <w:rsid w:val="2876B6BF"/>
    <w:rsid w:val="334549E6"/>
    <w:rsid w:val="3629E010"/>
    <w:rsid w:val="43984543"/>
    <w:rsid w:val="5868FDB3"/>
    <w:rsid w:val="7451D011"/>
    <w:rsid w:val="76A3F45A"/>
    <w:rsid w:val="7762C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D505"/>
  <w15:chartTrackingRefBased/>
  <w15:docId w15:val="{346FB1AB-6A30-4413-9190-A7EAF6F4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37B"/>
    <w:rPr>
      <w:rFonts w:cstheme="minorBidi"/>
    </w:rPr>
  </w:style>
  <w:style w:type="paragraph" w:styleId="Nadpis1">
    <w:name w:val="heading 1"/>
    <w:basedOn w:val="Normlny"/>
    <w:next w:val="Normlny"/>
    <w:link w:val="Nadpis1Char"/>
    <w:uiPriority w:val="9"/>
    <w:qFormat/>
    <w:rsid w:val="00581C4C"/>
    <w:pPr>
      <w:keepNext/>
      <w:keepLines/>
      <w:jc w:val="center"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81C4C"/>
    <w:rPr>
      <w:rFonts w:eastAsiaTheme="majorEastAsia" w:cstheme="majorBidi"/>
      <w:color w:val="000000" w:themeColor="text1"/>
      <w:szCs w:val="32"/>
    </w:rPr>
  </w:style>
  <w:style w:type="paragraph" w:styleId="Odsekzoznamu">
    <w:name w:val="List Paragraph"/>
    <w:aliases w:val="body,Odsek zoznamu2,Odsek zoznamu1,Odsek,List Paragraph,Table of contents numbered,Bullet 1,Bullet Points,Colorful List - Accent 11,Dot pt,F5 List Paragraph,Indicator Text,List Paragraph Char Char Char,List Paragraph à moi,List Paragraph11"/>
    <w:basedOn w:val="Normlny"/>
    <w:link w:val="OdsekzoznamuChar"/>
    <w:uiPriority w:val="34"/>
    <w:qFormat/>
    <w:rsid w:val="00EB52D8"/>
    <w:pPr>
      <w:ind w:left="567" w:hanging="567"/>
      <w:contextualSpacing/>
    </w:pPr>
    <w:rPr>
      <w:rFonts w:eastAsia="Calibri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9E3E67"/>
    <w:pPr>
      <w:spacing w:after="200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E3E67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rsid w:val="00913EF1"/>
    <w:rPr>
      <w:rFonts w:cs="Bookman Old Style"/>
      <w:bCs/>
    </w:rPr>
  </w:style>
  <w:style w:type="character" w:customStyle="1" w:styleId="TextpoznmkypodiarouChar">
    <w:name w:val="Text poznámky pod čiarou Char"/>
    <w:link w:val="Textpoznmkypodiarou"/>
    <w:uiPriority w:val="99"/>
    <w:rsid w:val="00913EF1"/>
    <w:rPr>
      <w:rFonts w:cs="Bookman Old Style"/>
      <w:bCs/>
    </w:rPr>
  </w:style>
  <w:style w:type="paragraph" w:styleId="Pta">
    <w:name w:val="footer"/>
    <w:basedOn w:val="Normlny"/>
    <w:link w:val="PtaChar"/>
    <w:uiPriority w:val="99"/>
    <w:unhideWhenUsed/>
    <w:rsid w:val="001C7844"/>
    <w:pPr>
      <w:tabs>
        <w:tab w:val="center" w:pos="4536"/>
        <w:tab w:val="right" w:pos="9072"/>
      </w:tabs>
      <w:jc w:val="center"/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1C7844"/>
  </w:style>
  <w:style w:type="paragraph" w:styleId="Zkladntext">
    <w:name w:val="Body Text"/>
    <w:basedOn w:val="Normlny"/>
    <w:link w:val="ZkladntextChar"/>
    <w:unhideWhenUsed/>
    <w:rsid w:val="00FA1D2D"/>
    <w:pPr>
      <w:spacing w:after="120"/>
      <w:jc w:val="left"/>
    </w:pPr>
    <w:rPr>
      <w:rFonts w:eastAsia="Times New Roman" w:cs="Times New Roman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FA1D2D"/>
    <w:rPr>
      <w:rFonts w:eastAsia="Times New Roman"/>
      <w:lang w:eastAsia="cs-CZ"/>
    </w:rPr>
  </w:style>
  <w:style w:type="character" w:styleId="Zstupntext">
    <w:name w:val="Placeholder Text"/>
    <w:uiPriority w:val="99"/>
    <w:rsid w:val="00FA1D2D"/>
    <w:rPr>
      <w:rFonts w:ascii="Times New Roman" w:hAnsi="Times New Roman" w:cs="Times New Roman"/>
      <w:color w:val="808080"/>
    </w:rPr>
  </w:style>
  <w:style w:type="paragraph" w:customStyle="1" w:styleId="p4">
    <w:name w:val="p4"/>
    <w:basedOn w:val="Normlny"/>
    <w:rsid w:val="00FA1D2D"/>
    <w:pPr>
      <w:suppressAutoHyphens/>
      <w:jc w:val="center"/>
    </w:pPr>
    <w:rPr>
      <w:rFonts w:eastAsia="Times New Roman" w:cs="Times New Roman"/>
      <w:sz w:val="18"/>
      <w:szCs w:val="18"/>
      <w:lang w:eastAsia="zh-CN"/>
    </w:rPr>
  </w:style>
  <w:style w:type="paragraph" w:customStyle="1" w:styleId="p6">
    <w:name w:val="p6"/>
    <w:basedOn w:val="Normlny"/>
    <w:rsid w:val="00FA1D2D"/>
    <w:pPr>
      <w:suppressAutoHyphens/>
      <w:ind w:firstLine="531"/>
      <w:jc w:val="center"/>
    </w:pPr>
    <w:rPr>
      <w:rFonts w:eastAsia="Times New Roman" w:cs="Times New Roman"/>
      <w:sz w:val="18"/>
      <w:szCs w:val="18"/>
      <w:lang w:eastAsia="zh-CN"/>
    </w:rPr>
  </w:style>
  <w:style w:type="character" w:customStyle="1" w:styleId="OdsekzoznamuChar">
    <w:name w:val="Odsek zoznamu Char"/>
    <w:aliases w:val="body Char,Odsek zoznamu2 Char,Odsek zoznamu1 Char,Odsek Char,List Paragraph Char,Table of contents numbered Char,Bullet 1 Char,Bullet Points Char,Colorful List - Accent 11 Char,Dot pt Char,F5 List Paragraph Char,Indicator Text Char"/>
    <w:link w:val="Odsekzoznamu"/>
    <w:uiPriority w:val="34"/>
    <w:qFormat/>
    <w:locked/>
    <w:rsid w:val="003E5AD8"/>
    <w:rPr>
      <w:rFonts w:eastAsia="Calibri" w:cstheme="minorBidi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D1C45"/>
    <w:rPr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D1C45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1C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1C4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91D29"/>
    <w:pPr>
      <w:spacing w:after="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91D29"/>
    <w:rPr>
      <w:rFonts w:cstheme="minorBidi"/>
      <w:b/>
      <w:bCs/>
      <w:sz w:val="20"/>
      <w:szCs w:val="20"/>
    </w:rPr>
  </w:style>
  <w:style w:type="character" w:styleId="Odkaznapoznmkupodiarou">
    <w:name w:val="footnote reference"/>
    <w:basedOn w:val="Predvolenpsmoodseku"/>
    <w:rsid w:val="008F3B38"/>
    <w:rPr>
      <w:rFonts w:ascii="Times New Roman" w:hAnsi="Times New Roman"/>
      <w:i w:val="0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4049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049C0"/>
    <w:rPr>
      <w:rFonts w:cstheme="minorBidi"/>
    </w:rPr>
  </w:style>
  <w:style w:type="paragraph" w:customStyle="1" w:styleId="Default">
    <w:name w:val="Default"/>
    <w:rsid w:val="00ED0084"/>
    <w:pPr>
      <w:autoSpaceDE w:val="0"/>
      <w:autoSpaceDN w:val="0"/>
      <w:adjustRightInd w:val="0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44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8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91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24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47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5, vlastný materiál_VPK" edit="true"/>
    <f:field ref="objsubject" par="" text="" edit="true"/>
    <f:field ref="objcreatedby" par="" text="Hýsek, Michal, Ing."/>
    <f:field ref="objcreatedat" par="" date="2024-07-01T10:33:09" text="1.7.2024 10:33:09"/>
    <f:field ref="objchangedby" par="" text="Hýsek, Michal, Ing."/>
    <f:field ref="objmodifiedat" par="" date="2024-07-01T10:33:09" text="1.7.2024 10:33:09"/>
    <f:field ref="doc_FSCFOLIO_1_1001_FieldDocumentNumber" par="" text=""/>
    <f:field ref="doc_FSCFOLIO_1_1001_FieldSubject" par="" text=""/>
    <f:field ref="FSCFOLIO_1_1001_FieldCurrentUser" par="" text="JUDr. Valeria Cyprianová"/>
    <f:field ref="CCAPRECONFIG_15_1001_Objektname" par="" text="05, vlastný materiál_VPK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437F5E1-12FD-4D9B-8F55-528DB55B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Hýsek, Michal</dc:creator>
  <cp:keywords/>
  <dc:description/>
  <cp:lastModifiedBy>Hýsek, Michal</cp:lastModifiedBy>
  <cp:revision>75</cp:revision>
  <cp:lastPrinted>2024-07-12T07:41:00Z</cp:lastPrinted>
  <dcterms:created xsi:type="dcterms:W3CDTF">2024-07-02T13:56:00Z</dcterms:created>
  <dcterms:modified xsi:type="dcterms:W3CDTF">2024-08-14T11:36:00Z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DVRR@103.510:md_stupen_dovernosti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Andrej Bonko,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1. 7. 2024, 10:33</vt:lpwstr>
  </property>
  <property fmtid="{D5CDD505-2E9C-101B-9397-08002B2CF9AE}" pid="56" name="FSC#SKEDITIONREG@103.510:curruserrolegroup">
    <vt:lpwstr>DH10 Odbor dopravnej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dopravy Slovenskej republiky</vt:lpwstr>
  </property>
  <property fmtid="{D5CDD505-2E9C-101B-9397-08002B2CF9AE}" pid="66" name="FSC#SKEDITIONREG@103.510:sk_org_ico">
    <vt:lpwstr>30416094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Námestie slobody 6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Bonko, Andrej, Mgr., PhD.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DH00-SL (DH00 Sekcia legislatívna)</vt:lpwstr>
  </property>
  <property fmtid="{D5CDD505-2E9C-101B-9397-08002B2CF9AE}" pid="268" name="FSC#COOELAK@1.1001:CreatedAt">
    <vt:lpwstr>01.07.2024</vt:lpwstr>
  </property>
  <property fmtid="{D5CDD505-2E9C-101B-9397-08002B2CF9AE}" pid="269" name="FSC#COOELAK@1.1001:OU">
    <vt:lpwstr>DH00-SL (DH00 Sekcia legislatívna)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*COO.2178.100.13.9214*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referent 24</vt:lpwstr>
  </property>
  <property fmtid="{D5CDD505-2E9C-101B-9397-08002B2CF9AE}" pid="288" name="FSC#COOELAK@1.1001:CurrentUserEmail">
    <vt:lpwstr>valeria.cyprianova@telecom.gov.sk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SKCONV@103.510:docname">
    <vt:lpwstr/>
  </property>
  <property fmtid="{D5CDD505-2E9C-101B-9397-08002B2CF9AE}" pid="319" name="FSC#COOSYSTEM@1.1:Container">
    <vt:lpwstr>COO.2178.100.13.9214</vt:lpwstr>
  </property>
  <property fmtid="{D5CDD505-2E9C-101B-9397-08002B2CF9AE}" pid="320" name="FSC#FSCFOLIO@1.1001:docpropproject">
    <vt:lpwstr/>
  </property>
</Properties>
</file>