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85DC4" w14:textId="77777777" w:rsidR="00C33285" w:rsidRPr="00B97336" w:rsidRDefault="00C33285" w:rsidP="00C33285">
      <w:pPr>
        <w:pStyle w:val="Default"/>
        <w:ind w:left="360"/>
        <w:jc w:val="center"/>
        <w:rPr>
          <w:color w:val="auto"/>
        </w:rPr>
      </w:pPr>
      <w:r w:rsidRPr="00B97336">
        <w:rPr>
          <w:b/>
          <w:bCs/>
          <w:color w:val="auto"/>
        </w:rPr>
        <w:t>DOLOŽKA ZLUČITEĽNOSTI</w:t>
      </w:r>
    </w:p>
    <w:p w14:paraId="0A61FDDA" w14:textId="3F4D3443" w:rsidR="00C33285" w:rsidRPr="00B97336" w:rsidRDefault="00C33285" w:rsidP="00C33285">
      <w:pPr>
        <w:pStyle w:val="Default"/>
        <w:ind w:left="426"/>
        <w:jc w:val="center"/>
        <w:rPr>
          <w:b/>
          <w:bCs/>
          <w:color w:val="auto"/>
        </w:rPr>
      </w:pPr>
      <w:r w:rsidRPr="00B97336">
        <w:rPr>
          <w:b/>
          <w:bCs/>
          <w:color w:val="auto"/>
        </w:rPr>
        <w:t>návrhu zákon</w:t>
      </w:r>
      <w:r w:rsidR="00325E06">
        <w:rPr>
          <w:b/>
          <w:bCs/>
          <w:color w:val="auto"/>
        </w:rPr>
        <w:t>a s </w:t>
      </w:r>
      <w:r w:rsidRPr="00B97336">
        <w:rPr>
          <w:b/>
          <w:bCs/>
          <w:color w:val="auto"/>
        </w:rPr>
        <w:t>právom Európskej únie</w:t>
      </w:r>
    </w:p>
    <w:p w14:paraId="6C5438E8" w14:textId="77777777" w:rsidR="00C33285" w:rsidRPr="00B97336" w:rsidRDefault="00C33285" w:rsidP="00C33285">
      <w:pPr>
        <w:pStyle w:val="Default"/>
        <w:rPr>
          <w:color w:val="auto"/>
        </w:rPr>
      </w:pPr>
    </w:p>
    <w:p w14:paraId="76181CA1" w14:textId="407A75E8" w:rsidR="00C33285" w:rsidRPr="00B97336" w:rsidRDefault="00C33285" w:rsidP="00C33285">
      <w:pPr>
        <w:pStyle w:val="Default"/>
        <w:numPr>
          <w:ilvl w:val="0"/>
          <w:numId w:val="1"/>
        </w:numPr>
        <w:ind w:left="567" w:hanging="567"/>
        <w:jc w:val="both"/>
        <w:rPr>
          <w:color w:val="auto"/>
        </w:rPr>
      </w:pPr>
      <w:r w:rsidRPr="00B97336">
        <w:rPr>
          <w:b/>
          <w:color w:val="auto"/>
        </w:rPr>
        <w:t>Navrhovateľ zákona</w:t>
      </w:r>
      <w:r w:rsidRPr="00B97336">
        <w:rPr>
          <w:color w:val="auto"/>
        </w:rPr>
        <w:t xml:space="preserve">: </w:t>
      </w:r>
      <w:r w:rsidR="00684444">
        <w:rPr>
          <w:color w:val="auto"/>
        </w:rPr>
        <w:t xml:space="preserve">Ministerstvo </w:t>
      </w:r>
      <w:r w:rsidRPr="00B97336">
        <w:rPr>
          <w:color w:val="auto"/>
        </w:rPr>
        <w:t>dopravy Slovenskej republiky</w:t>
      </w:r>
    </w:p>
    <w:p w14:paraId="160F528A" w14:textId="77777777" w:rsidR="00C33285" w:rsidRPr="00B97336" w:rsidRDefault="00C33285" w:rsidP="00C33285">
      <w:pPr>
        <w:pStyle w:val="Default"/>
        <w:jc w:val="both"/>
        <w:rPr>
          <w:color w:val="auto"/>
        </w:rPr>
      </w:pPr>
    </w:p>
    <w:p w14:paraId="31E7D514" w14:textId="445D34D0" w:rsidR="006B43EA" w:rsidRPr="006B43EA" w:rsidRDefault="00C33285" w:rsidP="006B43EA">
      <w:pPr>
        <w:pStyle w:val="Default"/>
        <w:numPr>
          <w:ilvl w:val="0"/>
          <w:numId w:val="1"/>
        </w:numPr>
        <w:ind w:left="567" w:hanging="567"/>
        <w:jc w:val="both"/>
      </w:pPr>
      <w:r w:rsidRPr="00B97336">
        <w:rPr>
          <w:b/>
          <w:color w:val="auto"/>
        </w:rPr>
        <w:t>Názo</w:t>
      </w:r>
      <w:r w:rsidR="00325E06">
        <w:rPr>
          <w:b/>
          <w:color w:val="auto"/>
        </w:rPr>
        <w:t>v </w:t>
      </w:r>
      <w:r w:rsidRPr="00B97336">
        <w:rPr>
          <w:b/>
          <w:color w:val="auto"/>
        </w:rPr>
        <w:t>návrhu zákona</w:t>
      </w:r>
      <w:r w:rsidRPr="00B97336">
        <w:rPr>
          <w:color w:val="auto"/>
        </w:rPr>
        <w:t xml:space="preserve">: </w:t>
      </w:r>
      <w:r w:rsidR="008C6C29">
        <w:rPr>
          <w:rFonts w:eastAsia="Calibri"/>
        </w:rPr>
        <w:t>N</w:t>
      </w:r>
      <w:r w:rsidR="008C6C29" w:rsidRPr="008C6C29">
        <w:rPr>
          <w:rFonts w:eastAsia="Calibri"/>
        </w:rPr>
        <w:t xml:space="preserve">ávrh zákona, </w:t>
      </w:r>
      <w:r w:rsidR="008C6C29" w:rsidRPr="008C6C29">
        <w:rPr>
          <w:rFonts w:eastAsia="Calibri"/>
          <w:bCs/>
        </w:rPr>
        <w:t>ktorým sa mení a dopĺňa zákon č. 136/2004 Z. z. o letiskových spoločnostiach a o zmene a doplnení zákona č. 143/1998 Z. z. o civilnom letectve (letecký zákon) a o zmene a doplnení niektorých zákonov v znení zákona č. 37/2002 Z. z. v znení neskorších predpisov</w:t>
      </w:r>
    </w:p>
    <w:p w14:paraId="39FC9431" w14:textId="77777777" w:rsidR="00C33285" w:rsidRPr="00B97336" w:rsidRDefault="00C33285" w:rsidP="00C33285">
      <w:pPr>
        <w:rPr>
          <w:bCs/>
          <w:color w:val="auto"/>
        </w:rPr>
      </w:pPr>
    </w:p>
    <w:p w14:paraId="29CDDCC4" w14:textId="198083AC" w:rsidR="00C33285" w:rsidRPr="00B97336" w:rsidRDefault="00C33285" w:rsidP="00C33285">
      <w:pPr>
        <w:pStyle w:val="Default"/>
        <w:numPr>
          <w:ilvl w:val="0"/>
          <w:numId w:val="1"/>
        </w:numPr>
        <w:ind w:left="567" w:hanging="567"/>
        <w:jc w:val="both"/>
        <w:rPr>
          <w:color w:val="auto"/>
        </w:rPr>
      </w:pPr>
      <w:r w:rsidRPr="00B97336">
        <w:rPr>
          <w:b/>
          <w:bCs/>
          <w:color w:val="auto"/>
        </w:rPr>
        <w:t>Predmet návrhu zákon</w:t>
      </w:r>
      <w:r w:rsidR="00325E06">
        <w:rPr>
          <w:b/>
          <w:bCs/>
          <w:color w:val="auto"/>
        </w:rPr>
        <w:t>a </w:t>
      </w:r>
      <w:r w:rsidRPr="00B97336">
        <w:rPr>
          <w:b/>
          <w:bCs/>
          <w:color w:val="auto"/>
        </w:rPr>
        <w:t xml:space="preserve">je upravený </w:t>
      </w:r>
      <w:r w:rsidR="00325E06">
        <w:rPr>
          <w:b/>
          <w:bCs/>
          <w:color w:val="auto"/>
        </w:rPr>
        <w:t>v </w:t>
      </w:r>
      <w:r w:rsidRPr="00B97336">
        <w:rPr>
          <w:b/>
          <w:bCs/>
          <w:color w:val="auto"/>
        </w:rPr>
        <w:t>práve Európskej únie</w:t>
      </w:r>
      <w:r w:rsidRPr="00B97336">
        <w:rPr>
          <w:color w:val="auto"/>
        </w:rPr>
        <w:t xml:space="preserve">: </w:t>
      </w:r>
    </w:p>
    <w:p w14:paraId="599B112F" w14:textId="541B23E1" w:rsidR="00C33285" w:rsidRPr="00B97336" w:rsidRDefault="00325E06" w:rsidP="00C33285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</w:rPr>
      </w:pPr>
      <w:r>
        <w:rPr>
          <w:color w:val="auto"/>
        </w:rPr>
        <w:t>v </w:t>
      </w:r>
      <w:r w:rsidR="00C33285" w:rsidRPr="00B97336">
        <w:rPr>
          <w:color w:val="auto"/>
        </w:rPr>
        <w:t>primárnom práve</w:t>
      </w:r>
    </w:p>
    <w:p w14:paraId="2CEF2AF1" w14:textId="374B21A9" w:rsidR="00C33285" w:rsidRPr="00B97336" w:rsidRDefault="2A960CE0" w:rsidP="2A960CE0">
      <w:pPr>
        <w:pStyle w:val="Default"/>
        <w:numPr>
          <w:ilvl w:val="0"/>
          <w:numId w:val="5"/>
        </w:numPr>
        <w:ind w:left="1701" w:hanging="567"/>
        <w:jc w:val="both"/>
        <w:rPr>
          <w:color w:val="auto"/>
        </w:rPr>
      </w:pPr>
      <w:r w:rsidRPr="2A960CE0">
        <w:rPr>
          <w:color w:val="auto"/>
        </w:rPr>
        <w:t>Zmluva o fungovaní Európskej únie (</w:t>
      </w:r>
      <w:r>
        <w:t>čl. 107 a 108</w:t>
      </w:r>
      <w:r w:rsidR="00E64000">
        <w:rPr>
          <w:color w:val="auto"/>
        </w:rPr>
        <w:t>)</w:t>
      </w:r>
      <w:bookmarkStart w:id="0" w:name="_GoBack"/>
      <w:bookmarkEnd w:id="0"/>
    </w:p>
    <w:p w14:paraId="6E4F247B" w14:textId="77777777" w:rsidR="00C33285" w:rsidRPr="00B97336" w:rsidRDefault="00C33285" w:rsidP="00C33285">
      <w:pPr>
        <w:jc w:val="both"/>
        <w:rPr>
          <w:color w:val="auto"/>
        </w:rPr>
      </w:pPr>
    </w:p>
    <w:p w14:paraId="75CFD4E9" w14:textId="16318AFD" w:rsidR="00AD36F6" w:rsidRDefault="00325E06" w:rsidP="00161EA8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</w:rPr>
      </w:pPr>
      <w:r>
        <w:rPr>
          <w:color w:val="auto"/>
        </w:rPr>
        <w:t>v </w:t>
      </w:r>
      <w:r w:rsidR="00C17BAD">
        <w:rPr>
          <w:color w:val="auto"/>
        </w:rPr>
        <w:t>sekundárnom práve</w:t>
      </w:r>
    </w:p>
    <w:p w14:paraId="5D9E4BFC" w14:textId="2E5593F9" w:rsidR="002F5BA7" w:rsidRPr="00185E7F" w:rsidRDefault="00E361AA" w:rsidP="006B43EA">
      <w:pPr>
        <w:pStyle w:val="Default"/>
        <w:numPr>
          <w:ilvl w:val="0"/>
          <w:numId w:val="5"/>
        </w:numPr>
        <w:ind w:left="1701" w:hanging="567"/>
        <w:jc w:val="both"/>
        <w:rPr>
          <w:color w:val="auto"/>
        </w:rPr>
      </w:pPr>
      <w:r w:rsidRPr="008E1375">
        <w:t xml:space="preserve">nariadenie Komisie (EÚ) č. 651/2014 zo 17. júna 2014 o vyhlásení určitých kategórií pomoci za zlučiteľné s vnútorným trhom podľa článkov 107 a 108 zmluvy (Ú. v. EÚ L 187, 26.6.2014) v platnom znení </w:t>
      </w:r>
      <w:r w:rsidRPr="0004081F">
        <w:t>- gestor: Ministerstvo dopravy Slovenskej republiky, Ministerstvo financií Slovenskej republiky, Ministerstvo životného prostredia Slovenskej republiky, Ministerstvo hospodárstva Slovenskej republiky, Ministerstvo pôdohospodárstva a rozvoja vidieka Slovenskej republiky, Ministerstvo práce, sociálnych veci a rodiny Slovenskej republiky, Ministerstvo školstva, výskumu</w:t>
      </w:r>
      <w:r w:rsidR="0004081F" w:rsidRPr="0004081F">
        <w:t>, vývoja a mládeže</w:t>
      </w:r>
      <w:r w:rsidRPr="0004081F">
        <w:t xml:space="preserve"> Slovenskej republiky, Ministerstvo kultúry Slovenskej republiky</w:t>
      </w:r>
      <w:r w:rsidR="0004081F" w:rsidRPr="0004081F">
        <w:t>, Ministerstvo cestovného ruchu a športu Slovenskej republiky</w:t>
      </w:r>
      <w:r w:rsidR="00185E7F">
        <w:t>,</w:t>
      </w:r>
    </w:p>
    <w:p w14:paraId="2BEEDFBC" w14:textId="05850883" w:rsidR="00185E7F" w:rsidRPr="008E1375" w:rsidRDefault="00185E7F" w:rsidP="00185E7F">
      <w:pPr>
        <w:numPr>
          <w:ilvl w:val="0"/>
          <w:numId w:val="5"/>
        </w:numPr>
        <w:ind w:left="1701" w:hanging="567"/>
        <w:jc w:val="both"/>
      </w:pPr>
      <w:r w:rsidRPr="008E1375">
        <w:t>nariadenie Európskeho parlamentu a Rady (EÚ) 2018/1139 zo 4. júla 2018 o spoločných pravidlách v oblasti civilného letectva, ktorým sa zriaďuje Agentúra Európskej únie pre bezpečnosť letectva a ktorým sa menia nariadenia Európskeho parlamentu a Rady (ES)</w:t>
      </w:r>
      <w:r>
        <w:t xml:space="preserve"> č. </w:t>
      </w:r>
      <w:r w:rsidRPr="008E1375">
        <w:t>2111/2005, (ES)</w:t>
      </w:r>
      <w:r>
        <w:t xml:space="preserve"> č. </w:t>
      </w:r>
      <w:r w:rsidRPr="008E1375">
        <w:t>1008/2008, (EÚ)</w:t>
      </w:r>
      <w:r>
        <w:t xml:space="preserve"> č. </w:t>
      </w:r>
      <w:r w:rsidRPr="008E1375">
        <w:t>996/2010, (EÚ)</w:t>
      </w:r>
      <w:r>
        <w:t xml:space="preserve"> č. </w:t>
      </w:r>
      <w:r w:rsidRPr="008E1375">
        <w:t>376/2014 a smernice Európskeho parlamentu a Rady 2014/30/EÚ a 2014/53/EÚ a zrušujú nariadenia Európskeho parlamentu a Rady (ES)</w:t>
      </w:r>
      <w:r>
        <w:t xml:space="preserve"> č. </w:t>
      </w:r>
      <w:r w:rsidRPr="008E1375">
        <w:t>552/2004 a (ES)</w:t>
      </w:r>
      <w:r>
        <w:t xml:space="preserve"> č. </w:t>
      </w:r>
      <w:r w:rsidRPr="008E1375">
        <w:t>216/2008 a nariadenie Rady (EHS)</w:t>
      </w:r>
      <w:r>
        <w:t xml:space="preserve"> č. </w:t>
      </w:r>
      <w:r w:rsidRPr="008E1375">
        <w:t>3922/91 (</w:t>
      </w:r>
      <w:r>
        <w:t>Ú. v.</w:t>
      </w:r>
      <w:r w:rsidRPr="008E1375">
        <w:t xml:space="preserve"> EÚ</w:t>
      </w:r>
      <w:r>
        <w:t xml:space="preserve"> L </w:t>
      </w:r>
      <w:r w:rsidRPr="008E1375">
        <w:t>212, 22.08.2018) v platnom znení - gestor: Ministerstvo dopravy Slovenskej republiky, Dopravný úrad, Úrad pre normalizáciu, metrológiu a skúšobníctvo Slovenskej republiky</w:t>
      </w:r>
    </w:p>
    <w:p w14:paraId="2E908580" w14:textId="77777777" w:rsidR="00E361AA" w:rsidRPr="00B97336" w:rsidRDefault="00E361AA" w:rsidP="00C33285">
      <w:pPr>
        <w:pStyle w:val="Default"/>
        <w:jc w:val="both"/>
        <w:rPr>
          <w:color w:val="auto"/>
        </w:rPr>
      </w:pPr>
    </w:p>
    <w:p w14:paraId="057F5674" w14:textId="782B68BC" w:rsidR="00C33285" w:rsidRDefault="00325E06" w:rsidP="00C33285">
      <w:pPr>
        <w:pStyle w:val="Default"/>
        <w:numPr>
          <w:ilvl w:val="0"/>
          <w:numId w:val="2"/>
        </w:numPr>
        <w:ind w:left="1134" w:hanging="567"/>
        <w:jc w:val="both"/>
        <w:rPr>
          <w:color w:val="auto"/>
        </w:rPr>
      </w:pPr>
      <w:r>
        <w:rPr>
          <w:color w:val="auto"/>
        </w:rPr>
        <w:t>v </w:t>
      </w:r>
      <w:r w:rsidR="00C33285" w:rsidRPr="00B97336">
        <w:rPr>
          <w:color w:val="auto"/>
        </w:rPr>
        <w:t>judikatúre Súdneh</w:t>
      </w:r>
      <w:r>
        <w:rPr>
          <w:color w:val="auto"/>
        </w:rPr>
        <w:t>o </w:t>
      </w:r>
      <w:r w:rsidR="00C33285" w:rsidRPr="00B97336">
        <w:rPr>
          <w:color w:val="auto"/>
        </w:rPr>
        <w:t>dvor</w:t>
      </w:r>
      <w:r>
        <w:rPr>
          <w:color w:val="auto"/>
        </w:rPr>
        <w:t>a </w:t>
      </w:r>
      <w:r w:rsidR="00C33285" w:rsidRPr="00B97336">
        <w:rPr>
          <w:color w:val="auto"/>
        </w:rPr>
        <w:t>Európskej únie napr.</w:t>
      </w:r>
    </w:p>
    <w:p w14:paraId="349AB24E" w14:textId="299EB0D1" w:rsidR="0005705C" w:rsidRDefault="0005705C" w:rsidP="0005705C">
      <w:pPr>
        <w:pStyle w:val="Default"/>
        <w:numPr>
          <w:ilvl w:val="0"/>
          <w:numId w:val="6"/>
        </w:numPr>
        <w:ind w:left="1701" w:hanging="567"/>
        <w:rPr>
          <w:color w:val="auto"/>
        </w:rPr>
      </w:pPr>
      <w:r>
        <w:rPr>
          <w:color w:val="auto"/>
        </w:rPr>
        <w:t>Rozsudo</w:t>
      </w:r>
      <w:r w:rsidR="00325E06">
        <w:rPr>
          <w:color w:val="auto"/>
        </w:rPr>
        <w:t>k </w:t>
      </w:r>
      <w:r>
        <w:rPr>
          <w:color w:val="auto"/>
        </w:rPr>
        <w:t>Všeobecnéh</w:t>
      </w:r>
      <w:r w:rsidR="00325E06">
        <w:rPr>
          <w:color w:val="auto"/>
        </w:rPr>
        <w:t>o </w:t>
      </w:r>
      <w:r>
        <w:rPr>
          <w:color w:val="auto"/>
        </w:rPr>
        <w:t>súdu (ôsm</w:t>
      </w:r>
      <w:r w:rsidR="00325E06">
        <w:rPr>
          <w:color w:val="auto"/>
        </w:rPr>
        <w:t>a </w:t>
      </w:r>
      <w:r>
        <w:rPr>
          <w:color w:val="auto"/>
        </w:rPr>
        <w:t xml:space="preserve">rozšírená komora) </w:t>
      </w:r>
      <w:r w:rsidR="00325E06">
        <w:rPr>
          <w:color w:val="auto"/>
        </w:rPr>
        <w:t>z </w:t>
      </w:r>
      <w:r>
        <w:rPr>
          <w:color w:val="auto"/>
        </w:rPr>
        <w:t>25. január</w:t>
      </w:r>
      <w:r w:rsidR="00325E06">
        <w:rPr>
          <w:color w:val="auto"/>
        </w:rPr>
        <w:t>a </w:t>
      </w:r>
      <w:r>
        <w:rPr>
          <w:color w:val="auto"/>
        </w:rPr>
        <w:t>2018,</w:t>
      </w:r>
    </w:p>
    <w:p w14:paraId="2DB72617" w14:textId="78A8AAC1" w:rsidR="0005705C" w:rsidRDefault="0005705C" w:rsidP="0005705C">
      <w:pPr>
        <w:pStyle w:val="Default"/>
        <w:ind w:left="1701"/>
        <w:jc w:val="both"/>
        <w:rPr>
          <w:color w:val="auto"/>
        </w:rPr>
      </w:pPr>
      <w:r>
        <w:rPr>
          <w:color w:val="auto"/>
        </w:rPr>
        <w:t>Brussel</w:t>
      </w:r>
      <w:r w:rsidR="00325E06">
        <w:rPr>
          <w:color w:val="auto"/>
        </w:rPr>
        <w:t>s </w:t>
      </w:r>
      <w:r>
        <w:rPr>
          <w:color w:val="auto"/>
        </w:rPr>
        <w:t>South Charleroi Airport (BSCA) proti Európsk</w:t>
      </w:r>
      <w:r w:rsidR="00325E06">
        <w:rPr>
          <w:color w:val="auto"/>
        </w:rPr>
        <w:t>a </w:t>
      </w:r>
      <w:r>
        <w:rPr>
          <w:color w:val="auto"/>
        </w:rPr>
        <w:t>komisi</w:t>
      </w:r>
      <w:r w:rsidR="00325E06">
        <w:rPr>
          <w:color w:val="auto"/>
        </w:rPr>
        <w:t>a </w:t>
      </w:r>
      <w:r>
        <w:rPr>
          <w:color w:val="auto"/>
        </w:rPr>
        <w:t>(vec T-818/14)</w:t>
      </w:r>
    </w:p>
    <w:p w14:paraId="020AF4B3" w14:textId="77777777" w:rsidR="00C33285" w:rsidRPr="00B97336" w:rsidRDefault="00C33285" w:rsidP="00C33285">
      <w:pPr>
        <w:pStyle w:val="Default"/>
        <w:jc w:val="both"/>
        <w:rPr>
          <w:color w:val="auto"/>
        </w:rPr>
      </w:pPr>
    </w:p>
    <w:p w14:paraId="795A27BA" w14:textId="2986E4D6" w:rsidR="00C33285" w:rsidRPr="00B97336" w:rsidRDefault="00C33285" w:rsidP="00C33285">
      <w:pPr>
        <w:pStyle w:val="Default"/>
        <w:numPr>
          <w:ilvl w:val="0"/>
          <w:numId w:val="1"/>
        </w:numPr>
        <w:ind w:left="567" w:hanging="567"/>
        <w:jc w:val="both"/>
        <w:rPr>
          <w:color w:val="auto"/>
        </w:rPr>
      </w:pPr>
      <w:r w:rsidRPr="00B97336">
        <w:rPr>
          <w:b/>
          <w:bCs/>
          <w:color w:val="auto"/>
        </w:rPr>
        <w:t>Záväzky Slovenskej republiky v</w:t>
      </w:r>
      <w:r w:rsidR="00325E06">
        <w:rPr>
          <w:b/>
          <w:bCs/>
          <w:color w:val="auto"/>
        </w:rPr>
        <w:t>o </w:t>
      </w:r>
      <w:r w:rsidRPr="00B97336">
        <w:rPr>
          <w:b/>
          <w:bCs/>
          <w:color w:val="auto"/>
        </w:rPr>
        <w:t xml:space="preserve">vzťahu </w:t>
      </w:r>
      <w:r w:rsidR="00325E06">
        <w:rPr>
          <w:b/>
          <w:bCs/>
          <w:color w:val="auto"/>
        </w:rPr>
        <w:t>k </w:t>
      </w:r>
      <w:r w:rsidRPr="00B97336">
        <w:rPr>
          <w:b/>
          <w:bCs/>
          <w:color w:val="auto"/>
        </w:rPr>
        <w:t>Európskej únii</w:t>
      </w:r>
      <w:r w:rsidRPr="00B97336">
        <w:rPr>
          <w:color w:val="auto"/>
        </w:rPr>
        <w:t xml:space="preserve">: </w:t>
      </w:r>
    </w:p>
    <w:p w14:paraId="12B30D53" w14:textId="4A47D4B0" w:rsidR="00C33285" w:rsidRPr="00B97336" w:rsidRDefault="00C33285" w:rsidP="00C33285">
      <w:pPr>
        <w:pStyle w:val="Default"/>
        <w:numPr>
          <w:ilvl w:val="0"/>
          <w:numId w:val="3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>uviesť lehotu n</w:t>
      </w:r>
      <w:r w:rsidR="00325E06">
        <w:rPr>
          <w:color w:val="auto"/>
        </w:rPr>
        <w:t>a </w:t>
      </w:r>
      <w:r w:rsidRPr="00B97336">
        <w:rPr>
          <w:color w:val="auto"/>
        </w:rPr>
        <w:t>prebranie príslušnéh</w:t>
      </w:r>
      <w:r w:rsidR="00325E06">
        <w:rPr>
          <w:color w:val="auto"/>
        </w:rPr>
        <w:t>o </w:t>
      </w:r>
      <w:r w:rsidRPr="00B97336">
        <w:rPr>
          <w:color w:val="auto"/>
        </w:rPr>
        <w:t>právneh</w:t>
      </w:r>
      <w:r w:rsidR="00325E06">
        <w:rPr>
          <w:color w:val="auto"/>
        </w:rPr>
        <w:t>o </w:t>
      </w:r>
      <w:r w:rsidRPr="00B97336">
        <w:rPr>
          <w:color w:val="auto"/>
        </w:rPr>
        <w:t>aktu Európskej únie, príp. aj osobitnú lehotu účinnosti jeh</w:t>
      </w:r>
      <w:r w:rsidR="00325E06">
        <w:rPr>
          <w:color w:val="auto"/>
        </w:rPr>
        <w:t>o </w:t>
      </w:r>
      <w:r w:rsidRPr="00B97336">
        <w:rPr>
          <w:color w:val="auto"/>
        </w:rPr>
        <w:t xml:space="preserve">ustanovení </w:t>
      </w:r>
    </w:p>
    <w:p w14:paraId="1FC2347D" w14:textId="5CB3ADD8" w:rsidR="00E361AA" w:rsidRDefault="00E361AA" w:rsidP="00E361AA">
      <w:pPr>
        <w:numPr>
          <w:ilvl w:val="0"/>
          <w:numId w:val="4"/>
        </w:numPr>
        <w:ind w:left="1701" w:hanging="567"/>
        <w:jc w:val="both"/>
      </w:pPr>
      <w:r w:rsidRPr="008E1375">
        <w:rPr>
          <w:lang w:eastAsia="ar-SA"/>
        </w:rPr>
        <w:t xml:space="preserve">nariadenie (EÚ) č. </w:t>
      </w:r>
      <w:r w:rsidRPr="008E1375">
        <w:t>651/2014 v platnom znení – 1. júl 2014</w:t>
      </w:r>
      <w:r>
        <w:t>,</w:t>
      </w:r>
    </w:p>
    <w:p w14:paraId="7421138E" w14:textId="49ACA762" w:rsidR="00185E7F" w:rsidRDefault="00185E7F" w:rsidP="00E361AA">
      <w:pPr>
        <w:numPr>
          <w:ilvl w:val="0"/>
          <w:numId w:val="4"/>
        </w:numPr>
        <w:ind w:left="1701" w:hanging="567"/>
        <w:jc w:val="both"/>
      </w:pPr>
      <w:r w:rsidRPr="008E1375">
        <w:t>nariadenie (EÚ) 2018/1139 v platnom znení – 11. september 2018</w:t>
      </w:r>
    </w:p>
    <w:p w14:paraId="43E2B8EA" w14:textId="69DB82C3" w:rsidR="00C33285" w:rsidRPr="00B97336" w:rsidRDefault="00C33285" w:rsidP="00C33285">
      <w:pPr>
        <w:pStyle w:val="Default"/>
        <w:numPr>
          <w:ilvl w:val="0"/>
          <w:numId w:val="3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 xml:space="preserve">uviesť informáciu </w:t>
      </w:r>
      <w:r w:rsidR="00325E06">
        <w:rPr>
          <w:color w:val="auto"/>
        </w:rPr>
        <w:t>o </w:t>
      </w:r>
      <w:r w:rsidRPr="00B97336">
        <w:rPr>
          <w:color w:val="auto"/>
        </w:rPr>
        <w:t>začatí konani</w:t>
      </w:r>
      <w:r w:rsidR="00325E06">
        <w:rPr>
          <w:color w:val="auto"/>
        </w:rPr>
        <w:t>a v </w:t>
      </w:r>
      <w:r w:rsidRPr="00B97336">
        <w:rPr>
          <w:color w:val="auto"/>
        </w:rPr>
        <w:t>rámci „EÚ Pilot“ aleb</w:t>
      </w:r>
      <w:r w:rsidR="00325E06">
        <w:rPr>
          <w:color w:val="auto"/>
        </w:rPr>
        <w:t>o o </w:t>
      </w:r>
      <w:r w:rsidRPr="00B97336">
        <w:rPr>
          <w:color w:val="auto"/>
        </w:rPr>
        <w:t>začatí postupu Európskej komisie, aleb</w:t>
      </w:r>
      <w:r w:rsidR="00325E06">
        <w:rPr>
          <w:color w:val="auto"/>
        </w:rPr>
        <w:t>o o </w:t>
      </w:r>
      <w:r w:rsidRPr="00B97336">
        <w:rPr>
          <w:color w:val="auto"/>
        </w:rPr>
        <w:t>konaní Súdneh</w:t>
      </w:r>
      <w:r w:rsidR="00325E06">
        <w:rPr>
          <w:color w:val="auto"/>
        </w:rPr>
        <w:t>o </w:t>
      </w:r>
      <w:r w:rsidRPr="00B97336">
        <w:rPr>
          <w:color w:val="auto"/>
        </w:rPr>
        <w:t>dvor</w:t>
      </w:r>
      <w:r w:rsidR="00325E06">
        <w:rPr>
          <w:color w:val="auto"/>
        </w:rPr>
        <w:t>a </w:t>
      </w:r>
      <w:r w:rsidRPr="00B97336">
        <w:rPr>
          <w:color w:val="auto"/>
        </w:rPr>
        <w:t>Európskej únie proti Slovenskej republike podľ</w:t>
      </w:r>
      <w:r w:rsidR="00325E06">
        <w:rPr>
          <w:color w:val="auto"/>
        </w:rPr>
        <w:t>a </w:t>
      </w:r>
      <w:r w:rsidRPr="00B97336">
        <w:rPr>
          <w:color w:val="auto"/>
        </w:rPr>
        <w:t xml:space="preserve">čl. 258 </w:t>
      </w:r>
      <w:r w:rsidR="00325E06">
        <w:rPr>
          <w:color w:val="auto"/>
        </w:rPr>
        <w:t>a </w:t>
      </w:r>
      <w:r w:rsidRPr="00B97336">
        <w:rPr>
          <w:color w:val="auto"/>
        </w:rPr>
        <w:t xml:space="preserve">260 Zmluvy </w:t>
      </w:r>
      <w:r w:rsidR="00325E06">
        <w:rPr>
          <w:color w:val="auto"/>
        </w:rPr>
        <w:t>o </w:t>
      </w:r>
      <w:r w:rsidRPr="00B97336">
        <w:rPr>
          <w:color w:val="auto"/>
        </w:rPr>
        <w:t xml:space="preserve">fungovaní Európskej únie </w:t>
      </w:r>
      <w:r w:rsidR="00325E06">
        <w:rPr>
          <w:color w:val="auto"/>
        </w:rPr>
        <w:t>v </w:t>
      </w:r>
      <w:r w:rsidRPr="00B97336">
        <w:rPr>
          <w:color w:val="auto"/>
        </w:rPr>
        <w:t xml:space="preserve">jej platnom znení, spolu </w:t>
      </w:r>
      <w:r w:rsidR="00325E06">
        <w:rPr>
          <w:color w:val="auto"/>
        </w:rPr>
        <w:t>s </w:t>
      </w:r>
      <w:r w:rsidRPr="00B97336">
        <w:rPr>
          <w:color w:val="auto"/>
        </w:rPr>
        <w:t>uvedením konkrétnych vytýkaných nedostatko</w:t>
      </w:r>
      <w:r w:rsidR="00325E06">
        <w:rPr>
          <w:color w:val="auto"/>
        </w:rPr>
        <w:t>v</w:t>
      </w:r>
      <w:r w:rsidR="00684444">
        <w:rPr>
          <w:color w:val="auto"/>
        </w:rPr>
        <w:t xml:space="preserve"> a </w:t>
      </w:r>
      <w:r w:rsidRPr="00B97336">
        <w:rPr>
          <w:color w:val="auto"/>
        </w:rPr>
        <w:t>požiadavie</w:t>
      </w:r>
      <w:r w:rsidR="00325E06">
        <w:rPr>
          <w:color w:val="auto"/>
        </w:rPr>
        <w:t>k </w:t>
      </w:r>
      <w:r w:rsidRPr="00B97336">
        <w:rPr>
          <w:color w:val="auto"/>
        </w:rPr>
        <w:t>n</w:t>
      </w:r>
      <w:r w:rsidR="00325E06">
        <w:rPr>
          <w:color w:val="auto"/>
        </w:rPr>
        <w:t>a </w:t>
      </w:r>
      <w:r w:rsidRPr="00B97336">
        <w:rPr>
          <w:color w:val="auto"/>
        </w:rPr>
        <w:t>zabezpečenie nápravy s</w:t>
      </w:r>
      <w:r w:rsidR="00325E06">
        <w:rPr>
          <w:color w:val="auto"/>
        </w:rPr>
        <w:t>o </w:t>
      </w:r>
      <w:r w:rsidRPr="00B97336">
        <w:rPr>
          <w:color w:val="auto"/>
        </w:rPr>
        <w:t>zreteľom n</w:t>
      </w:r>
      <w:r w:rsidR="00325E06">
        <w:rPr>
          <w:color w:val="auto"/>
        </w:rPr>
        <w:t>a </w:t>
      </w:r>
      <w:r w:rsidRPr="00B97336">
        <w:rPr>
          <w:color w:val="auto"/>
        </w:rPr>
        <w:t>nariadenie Európskeh</w:t>
      </w:r>
      <w:r w:rsidR="00325E06">
        <w:rPr>
          <w:color w:val="auto"/>
        </w:rPr>
        <w:t>o </w:t>
      </w:r>
      <w:r w:rsidRPr="00B97336">
        <w:rPr>
          <w:color w:val="auto"/>
        </w:rPr>
        <w:t xml:space="preserve">parlamentu </w:t>
      </w:r>
      <w:r w:rsidR="00325E06">
        <w:rPr>
          <w:color w:val="auto"/>
        </w:rPr>
        <w:t>a </w:t>
      </w:r>
      <w:r w:rsidRPr="00B97336">
        <w:rPr>
          <w:color w:val="auto"/>
        </w:rPr>
        <w:t xml:space="preserve">Rady (ES) </w:t>
      </w:r>
      <w:r w:rsidR="00325E06">
        <w:rPr>
          <w:color w:val="auto"/>
        </w:rPr>
        <w:t>č. </w:t>
      </w:r>
      <w:r w:rsidRPr="00B97336">
        <w:rPr>
          <w:color w:val="auto"/>
        </w:rPr>
        <w:t xml:space="preserve">1049/2001 </w:t>
      </w:r>
      <w:r w:rsidR="00325E06">
        <w:rPr>
          <w:color w:val="auto"/>
        </w:rPr>
        <w:lastRenderedPageBreak/>
        <w:t>z </w:t>
      </w:r>
      <w:r w:rsidRPr="00B97336">
        <w:rPr>
          <w:color w:val="auto"/>
        </w:rPr>
        <w:t>30. máj</w:t>
      </w:r>
      <w:r w:rsidR="00325E06">
        <w:rPr>
          <w:color w:val="auto"/>
        </w:rPr>
        <w:t>a </w:t>
      </w:r>
      <w:r w:rsidRPr="00B97336">
        <w:rPr>
          <w:color w:val="auto"/>
        </w:rPr>
        <w:t xml:space="preserve">2001 </w:t>
      </w:r>
      <w:r w:rsidR="00325E06">
        <w:rPr>
          <w:color w:val="auto"/>
        </w:rPr>
        <w:t>o </w:t>
      </w:r>
      <w:r w:rsidRPr="00B97336">
        <w:rPr>
          <w:color w:val="auto"/>
        </w:rPr>
        <w:t xml:space="preserve">prístupe verejnosti </w:t>
      </w:r>
      <w:r w:rsidR="00325E06">
        <w:rPr>
          <w:color w:val="auto"/>
        </w:rPr>
        <w:t>k </w:t>
      </w:r>
      <w:r w:rsidRPr="00B97336">
        <w:rPr>
          <w:color w:val="auto"/>
        </w:rPr>
        <w:t>dokumentom Európskeh</w:t>
      </w:r>
      <w:r w:rsidR="00325E06">
        <w:rPr>
          <w:color w:val="auto"/>
        </w:rPr>
        <w:t>o </w:t>
      </w:r>
      <w:r w:rsidRPr="00B97336">
        <w:rPr>
          <w:color w:val="auto"/>
        </w:rPr>
        <w:t xml:space="preserve">parlamentu, Rady </w:t>
      </w:r>
      <w:r w:rsidR="00325E06">
        <w:rPr>
          <w:color w:val="auto"/>
        </w:rPr>
        <w:t>a </w:t>
      </w:r>
      <w:r w:rsidRPr="00B97336">
        <w:rPr>
          <w:color w:val="auto"/>
        </w:rPr>
        <w:t>Komisie</w:t>
      </w:r>
    </w:p>
    <w:p w14:paraId="6BDCC4F1" w14:textId="60A5AF4E" w:rsidR="00C33285" w:rsidRPr="004E51AF" w:rsidRDefault="00E361AA" w:rsidP="004E51AF">
      <w:pPr>
        <w:pStyle w:val="Default"/>
        <w:numPr>
          <w:ilvl w:val="0"/>
          <w:numId w:val="4"/>
        </w:numPr>
        <w:ind w:left="1701" w:hanging="567"/>
        <w:jc w:val="both"/>
        <w:rPr>
          <w:color w:val="auto"/>
        </w:rPr>
      </w:pPr>
      <w:r>
        <w:rPr>
          <w:color w:val="auto"/>
        </w:rPr>
        <w:t>bezpredmetné,</w:t>
      </w:r>
    </w:p>
    <w:p w14:paraId="0F7C4CE3" w14:textId="11F47F08" w:rsidR="00C33285" w:rsidRPr="00B97336" w:rsidRDefault="00C33285" w:rsidP="00C33285">
      <w:pPr>
        <w:pStyle w:val="Default"/>
        <w:numPr>
          <w:ilvl w:val="0"/>
          <w:numId w:val="3"/>
        </w:numPr>
        <w:ind w:left="1134" w:hanging="567"/>
        <w:jc w:val="both"/>
        <w:rPr>
          <w:color w:val="auto"/>
        </w:rPr>
      </w:pPr>
      <w:r w:rsidRPr="00B97336">
        <w:rPr>
          <w:color w:val="auto"/>
        </w:rPr>
        <w:t xml:space="preserve">uviesť informáciu </w:t>
      </w:r>
      <w:r w:rsidR="00325E06">
        <w:rPr>
          <w:color w:val="auto"/>
        </w:rPr>
        <w:t>o </w:t>
      </w:r>
      <w:r w:rsidRPr="00B97336">
        <w:rPr>
          <w:color w:val="auto"/>
        </w:rPr>
        <w:t xml:space="preserve">právnych predpisoch, </w:t>
      </w:r>
      <w:r w:rsidR="00325E06">
        <w:rPr>
          <w:color w:val="auto"/>
        </w:rPr>
        <w:t>v </w:t>
      </w:r>
      <w:r w:rsidRPr="00B97336">
        <w:rPr>
          <w:color w:val="auto"/>
        </w:rPr>
        <w:t xml:space="preserve">ktorých sú uvádzané právne akty Európskej únie už prebrané, spolu </w:t>
      </w:r>
      <w:r w:rsidR="00325E06">
        <w:rPr>
          <w:color w:val="auto"/>
        </w:rPr>
        <w:t>s </w:t>
      </w:r>
      <w:r w:rsidRPr="00B97336">
        <w:rPr>
          <w:color w:val="auto"/>
        </w:rPr>
        <w:t>uvedením rozsahu ich prebrania, príp. potreby prijati</w:t>
      </w:r>
      <w:r w:rsidR="00E361AA">
        <w:rPr>
          <w:color w:val="auto"/>
        </w:rPr>
        <w:t xml:space="preserve">a </w:t>
      </w:r>
      <w:r w:rsidRPr="00B97336">
        <w:rPr>
          <w:color w:val="auto"/>
        </w:rPr>
        <w:t>ďalších úpra</w:t>
      </w:r>
      <w:r w:rsidR="00325E06">
        <w:rPr>
          <w:color w:val="auto"/>
        </w:rPr>
        <w:t>v </w:t>
      </w:r>
    </w:p>
    <w:p w14:paraId="2E9E5358" w14:textId="133CC5F0" w:rsidR="00C33285" w:rsidRPr="00B97336" w:rsidRDefault="00C50CFB" w:rsidP="00C33285">
      <w:pPr>
        <w:pStyle w:val="Default"/>
        <w:numPr>
          <w:ilvl w:val="0"/>
          <w:numId w:val="4"/>
        </w:numPr>
        <w:autoSpaceDE/>
        <w:autoSpaceDN/>
        <w:adjustRightInd/>
        <w:ind w:left="1701" w:hanging="567"/>
        <w:jc w:val="both"/>
        <w:rPr>
          <w:color w:val="auto"/>
        </w:rPr>
      </w:pPr>
      <w:r>
        <w:rPr>
          <w:color w:val="auto"/>
        </w:rPr>
        <w:t>bezpredmetné</w:t>
      </w:r>
      <w:r w:rsidR="00C33285" w:rsidRPr="00B97336">
        <w:rPr>
          <w:color w:val="auto"/>
        </w:rPr>
        <w:t>.</w:t>
      </w:r>
    </w:p>
    <w:p w14:paraId="0AF01743" w14:textId="77777777" w:rsidR="00C33285" w:rsidRPr="00B97336" w:rsidRDefault="00C33285" w:rsidP="00C33285">
      <w:pPr>
        <w:pStyle w:val="Default"/>
        <w:jc w:val="both"/>
        <w:rPr>
          <w:color w:val="auto"/>
        </w:rPr>
      </w:pPr>
    </w:p>
    <w:p w14:paraId="37B912F9" w14:textId="1CD35FFE" w:rsidR="00C33285" w:rsidRPr="00B97336" w:rsidRDefault="00C33285" w:rsidP="00C33285">
      <w:pPr>
        <w:pStyle w:val="Default"/>
        <w:keepNext/>
        <w:numPr>
          <w:ilvl w:val="0"/>
          <w:numId w:val="1"/>
        </w:numPr>
        <w:ind w:left="567" w:hanging="567"/>
        <w:jc w:val="both"/>
        <w:rPr>
          <w:color w:val="auto"/>
        </w:rPr>
      </w:pPr>
      <w:r w:rsidRPr="00B97336">
        <w:rPr>
          <w:b/>
          <w:bCs/>
          <w:color w:val="auto"/>
        </w:rPr>
        <w:t>Návrh zákon</w:t>
      </w:r>
      <w:r w:rsidR="00325E06">
        <w:rPr>
          <w:b/>
          <w:bCs/>
          <w:color w:val="auto"/>
        </w:rPr>
        <w:t>a </w:t>
      </w:r>
      <w:r w:rsidRPr="00B97336">
        <w:rPr>
          <w:b/>
          <w:bCs/>
          <w:color w:val="auto"/>
        </w:rPr>
        <w:t xml:space="preserve">je zlučiteľný </w:t>
      </w:r>
      <w:r w:rsidR="00325E06">
        <w:rPr>
          <w:b/>
          <w:bCs/>
          <w:color w:val="auto"/>
        </w:rPr>
        <w:t>s </w:t>
      </w:r>
      <w:r w:rsidRPr="00B97336">
        <w:rPr>
          <w:b/>
          <w:bCs/>
          <w:color w:val="auto"/>
        </w:rPr>
        <w:t>právom Európskej únie</w:t>
      </w:r>
      <w:r w:rsidRPr="00B97336">
        <w:rPr>
          <w:color w:val="auto"/>
        </w:rPr>
        <w:t xml:space="preserve">: </w:t>
      </w:r>
    </w:p>
    <w:p w14:paraId="5219A5AF" w14:textId="628D6DBB" w:rsidR="00687C16" w:rsidRPr="00B97336" w:rsidRDefault="00C33285" w:rsidP="006F733E">
      <w:pPr>
        <w:pStyle w:val="Default"/>
        <w:ind w:firstLine="567"/>
        <w:jc w:val="both"/>
        <w:rPr>
          <w:color w:val="auto"/>
        </w:rPr>
      </w:pPr>
      <w:r w:rsidRPr="00B97336">
        <w:rPr>
          <w:color w:val="auto"/>
        </w:rPr>
        <w:t>Úplne</w:t>
      </w:r>
    </w:p>
    <w:sectPr w:rsidR="00687C16" w:rsidRPr="00B97336" w:rsidSect="00C33285">
      <w:footerReference w:type="default" r:id="rId9"/>
      <w:footerReference w:type="first" r:id="rId10"/>
      <w:pgSz w:w="11906" w:h="16838" w:code="9"/>
      <w:pgMar w:top="1531" w:right="85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9BCAC" w14:textId="77777777" w:rsidR="005D68D7" w:rsidRDefault="005D68D7" w:rsidP="00C33285">
      <w:r>
        <w:separator/>
      </w:r>
    </w:p>
  </w:endnote>
  <w:endnote w:type="continuationSeparator" w:id="0">
    <w:p w14:paraId="1DB29FA4" w14:textId="77777777" w:rsidR="005D68D7" w:rsidRDefault="005D68D7" w:rsidP="00C33285">
      <w:r>
        <w:continuationSeparator/>
      </w:r>
    </w:p>
  </w:endnote>
  <w:endnote w:type="continuationNotice" w:id="1">
    <w:p w14:paraId="51F94A6E" w14:textId="77777777" w:rsidR="005D68D7" w:rsidRDefault="005D6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EB3C9" w14:textId="43D59E01" w:rsidR="00C33285" w:rsidRDefault="00C33285" w:rsidP="006141E2">
    <w:pPr>
      <w:pStyle w:val="Pta"/>
      <w:jc w:val="center"/>
    </w:pPr>
    <w:r w:rsidRPr="004350DA">
      <w:rPr>
        <w:rFonts w:eastAsiaTheme="minorHAnsi" w:cstheme="minorBidi"/>
        <w:bCs/>
        <w:color w:val="auto"/>
        <w:lang w:eastAsia="en-US"/>
      </w:rPr>
      <w:fldChar w:fldCharType="begin"/>
    </w:r>
    <w:r w:rsidRPr="004350DA">
      <w:rPr>
        <w:rFonts w:eastAsiaTheme="minorHAnsi" w:cstheme="minorBidi"/>
        <w:bCs/>
        <w:color w:val="auto"/>
        <w:lang w:eastAsia="en-US"/>
      </w:rPr>
      <w:instrText>PAGE</w:instrText>
    </w:r>
    <w:r w:rsidRPr="004350DA">
      <w:rPr>
        <w:rFonts w:eastAsiaTheme="minorHAnsi" w:cstheme="minorBidi"/>
        <w:bCs/>
        <w:color w:val="auto"/>
        <w:lang w:eastAsia="en-US"/>
      </w:rPr>
      <w:fldChar w:fldCharType="separate"/>
    </w:r>
    <w:r w:rsidR="00E64000">
      <w:rPr>
        <w:rFonts w:eastAsiaTheme="minorHAnsi" w:cstheme="minorBidi"/>
        <w:bCs/>
        <w:noProof/>
        <w:color w:val="auto"/>
        <w:lang w:eastAsia="en-US"/>
      </w:rPr>
      <w:t>1</w:t>
    </w:r>
    <w:r w:rsidRPr="004350DA">
      <w:rPr>
        <w:rFonts w:eastAsiaTheme="minorHAnsi" w:cstheme="minorBidi"/>
        <w:bCs/>
        <w:color w:val="auto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2C435" w14:textId="7B33445C" w:rsidR="004350DA" w:rsidRPr="004350DA" w:rsidRDefault="00270120" w:rsidP="004350DA">
    <w:pPr>
      <w:tabs>
        <w:tab w:val="center" w:pos="4536"/>
        <w:tab w:val="right" w:pos="9072"/>
      </w:tabs>
      <w:jc w:val="right"/>
      <w:rPr>
        <w:rFonts w:eastAsiaTheme="minorHAnsi" w:cstheme="minorBidi"/>
        <w:color w:val="auto"/>
        <w:lang w:eastAsia="en-US"/>
      </w:rPr>
    </w:pPr>
    <w:r w:rsidRPr="004350DA">
      <w:rPr>
        <w:rFonts w:eastAsiaTheme="minorHAnsi" w:cstheme="minorBidi"/>
        <w:color w:val="auto"/>
        <w:lang w:eastAsia="en-US"/>
      </w:rPr>
      <w:t>stran</w:t>
    </w:r>
    <w:r w:rsidR="00325E06">
      <w:rPr>
        <w:rFonts w:eastAsiaTheme="minorHAnsi" w:cstheme="minorBidi"/>
        <w:color w:val="auto"/>
        <w:lang w:eastAsia="en-US"/>
      </w:rPr>
      <w:t>a </w:t>
    </w:r>
    <w:r w:rsidRPr="004350DA">
      <w:rPr>
        <w:rFonts w:eastAsiaTheme="minorHAnsi" w:cstheme="minorBidi"/>
        <w:bCs/>
        <w:color w:val="auto"/>
        <w:lang w:eastAsia="en-US"/>
      </w:rPr>
      <w:fldChar w:fldCharType="begin"/>
    </w:r>
    <w:r w:rsidRPr="004350DA">
      <w:rPr>
        <w:rFonts w:eastAsiaTheme="minorHAnsi" w:cstheme="minorBidi"/>
        <w:bCs/>
        <w:color w:val="auto"/>
        <w:lang w:eastAsia="en-US"/>
      </w:rPr>
      <w:instrText>PAGE</w:instrText>
    </w:r>
    <w:r w:rsidRPr="004350DA">
      <w:rPr>
        <w:rFonts w:eastAsiaTheme="minorHAnsi" w:cstheme="minorBidi"/>
        <w:bCs/>
        <w:color w:val="auto"/>
        <w:lang w:eastAsia="en-US"/>
      </w:rPr>
      <w:fldChar w:fldCharType="separate"/>
    </w:r>
    <w:r w:rsidR="00F06F76">
      <w:rPr>
        <w:rFonts w:eastAsiaTheme="minorHAnsi" w:cstheme="minorBidi"/>
        <w:bCs/>
        <w:noProof/>
        <w:color w:val="auto"/>
        <w:lang w:eastAsia="en-US"/>
      </w:rPr>
      <w:t>1</w:t>
    </w:r>
    <w:r w:rsidRPr="004350DA">
      <w:rPr>
        <w:rFonts w:eastAsiaTheme="minorHAnsi" w:cstheme="minorBidi"/>
        <w:bCs/>
        <w:color w:val="auto"/>
        <w:lang w:eastAsia="en-US"/>
      </w:rPr>
      <w:fldChar w:fldCharType="end"/>
    </w:r>
    <w:r w:rsidRPr="004350DA">
      <w:rPr>
        <w:rFonts w:eastAsiaTheme="minorHAnsi" w:cstheme="minorBidi"/>
        <w:color w:val="auto"/>
        <w:lang w:eastAsia="en-US"/>
      </w:rPr>
      <w:t xml:space="preserve"> </w:t>
    </w:r>
    <w:r w:rsidR="00325E06">
      <w:rPr>
        <w:rFonts w:eastAsiaTheme="minorHAnsi" w:cstheme="minorBidi"/>
        <w:color w:val="auto"/>
        <w:lang w:eastAsia="en-US"/>
      </w:rPr>
      <w:t>z </w:t>
    </w:r>
    <w:r w:rsidRPr="004350DA">
      <w:rPr>
        <w:rFonts w:eastAsiaTheme="minorHAnsi" w:cstheme="minorBidi"/>
        <w:bCs/>
        <w:color w:val="auto"/>
        <w:lang w:eastAsia="en-US"/>
      </w:rPr>
      <w:fldChar w:fldCharType="begin"/>
    </w:r>
    <w:r w:rsidRPr="004350DA">
      <w:rPr>
        <w:rFonts w:eastAsiaTheme="minorHAnsi" w:cstheme="minorBidi"/>
        <w:bCs/>
        <w:color w:val="auto"/>
        <w:lang w:eastAsia="en-US"/>
      </w:rPr>
      <w:instrText>NUMPAGES</w:instrText>
    </w:r>
    <w:r w:rsidRPr="004350DA">
      <w:rPr>
        <w:rFonts w:eastAsiaTheme="minorHAnsi" w:cstheme="minorBidi"/>
        <w:bCs/>
        <w:color w:val="auto"/>
        <w:lang w:eastAsia="en-US"/>
      </w:rPr>
      <w:fldChar w:fldCharType="separate"/>
    </w:r>
    <w:r w:rsidR="00F00CE4">
      <w:rPr>
        <w:rFonts w:eastAsiaTheme="minorHAnsi" w:cstheme="minorBidi"/>
        <w:bCs/>
        <w:noProof/>
        <w:color w:val="auto"/>
        <w:lang w:eastAsia="en-US"/>
      </w:rPr>
      <w:t>2</w:t>
    </w:r>
    <w:r w:rsidRPr="004350DA">
      <w:rPr>
        <w:rFonts w:eastAsiaTheme="minorHAnsi" w:cstheme="minorBidi"/>
        <w:bCs/>
        <w:color w:val="auto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92385" w14:textId="77777777" w:rsidR="005D68D7" w:rsidRDefault="005D68D7" w:rsidP="00C33285">
      <w:r>
        <w:separator/>
      </w:r>
    </w:p>
  </w:footnote>
  <w:footnote w:type="continuationSeparator" w:id="0">
    <w:p w14:paraId="75CD9D45" w14:textId="77777777" w:rsidR="005D68D7" w:rsidRDefault="005D68D7" w:rsidP="00C33285">
      <w:r>
        <w:continuationSeparator/>
      </w:r>
    </w:p>
  </w:footnote>
  <w:footnote w:type="continuationNotice" w:id="1">
    <w:p w14:paraId="58F19C15" w14:textId="77777777" w:rsidR="005D68D7" w:rsidRDefault="005D68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42180"/>
    <w:multiLevelType w:val="hybridMultilevel"/>
    <w:tmpl w:val="D5D6207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2C086B"/>
    <w:multiLevelType w:val="hybridMultilevel"/>
    <w:tmpl w:val="E70A050E"/>
    <w:lvl w:ilvl="0" w:tplc="8ECA70E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669768E5"/>
    <w:multiLevelType w:val="hybridMultilevel"/>
    <w:tmpl w:val="94B66F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F00024"/>
    <w:multiLevelType w:val="hybridMultilevel"/>
    <w:tmpl w:val="A832EFDC"/>
    <w:lvl w:ilvl="0" w:tplc="514C3DA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71755D0E"/>
    <w:multiLevelType w:val="hybridMultilevel"/>
    <w:tmpl w:val="3EBAE6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85"/>
    <w:rsid w:val="0002022C"/>
    <w:rsid w:val="00024480"/>
    <w:rsid w:val="0004081F"/>
    <w:rsid w:val="00055352"/>
    <w:rsid w:val="0005705C"/>
    <w:rsid w:val="00077E43"/>
    <w:rsid w:val="000B2B84"/>
    <w:rsid w:val="00102360"/>
    <w:rsid w:val="00161EA8"/>
    <w:rsid w:val="00162D83"/>
    <w:rsid w:val="00185E7F"/>
    <w:rsid w:val="001B7DC3"/>
    <w:rsid w:val="001E4C76"/>
    <w:rsid w:val="00270120"/>
    <w:rsid w:val="002B0453"/>
    <w:rsid w:val="002F424D"/>
    <w:rsid w:val="002F5BA7"/>
    <w:rsid w:val="00316751"/>
    <w:rsid w:val="00325E06"/>
    <w:rsid w:val="00365F71"/>
    <w:rsid w:val="00372FA0"/>
    <w:rsid w:val="003D0E6B"/>
    <w:rsid w:val="003E2DE1"/>
    <w:rsid w:val="003F49BB"/>
    <w:rsid w:val="00416A62"/>
    <w:rsid w:val="00471F27"/>
    <w:rsid w:val="00495007"/>
    <w:rsid w:val="004D09B6"/>
    <w:rsid w:val="004E3FED"/>
    <w:rsid w:val="004E49A4"/>
    <w:rsid w:val="004E51AF"/>
    <w:rsid w:val="004F1958"/>
    <w:rsid w:val="00537560"/>
    <w:rsid w:val="00543558"/>
    <w:rsid w:val="00576403"/>
    <w:rsid w:val="00580144"/>
    <w:rsid w:val="00587F37"/>
    <w:rsid w:val="00594A52"/>
    <w:rsid w:val="005C52E9"/>
    <w:rsid w:val="005D68D7"/>
    <w:rsid w:val="005E23BB"/>
    <w:rsid w:val="005F2349"/>
    <w:rsid w:val="006141E2"/>
    <w:rsid w:val="00614D1D"/>
    <w:rsid w:val="00636FC2"/>
    <w:rsid w:val="00641D7B"/>
    <w:rsid w:val="00657EC2"/>
    <w:rsid w:val="00667BF0"/>
    <w:rsid w:val="0067517D"/>
    <w:rsid w:val="00684444"/>
    <w:rsid w:val="00687C16"/>
    <w:rsid w:val="006B43EA"/>
    <w:rsid w:val="006C281E"/>
    <w:rsid w:val="006F733E"/>
    <w:rsid w:val="00701C7D"/>
    <w:rsid w:val="0075019D"/>
    <w:rsid w:val="00775D87"/>
    <w:rsid w:val="007C4EBC"/>
    <w:rsid w:val="00817A3A"/>
    <w:rsid w:val="0085223D"/>
    <w:rsid w:val="008C6C29"/>
    <w:rsid w:val="008E7CA2"/>
    <w:rsid w:val="00914146"/>
    <w:rsid w:val="00953CE9"/>
    <w:rsid w:val="009544E3"/>
    <w:rsid w:val="00966E25"/>
    <w:rsid w:val="00980BDF"/>
    <w:rsid w:val="009817C8"/>
    <w:rsid w:val="00983806"/>
    <w:rsid w:val="009A3C25"/>
    <w:rsid w:val="009B23D0"/>
    <w:rsid w:val="009D4425"/>
    <w:rsid w:val="009E7B3F"/>
    <w:rsid w:val="009F3185"/>
    <w:rsid w:val="00A05AAF"/>
    <w:rsid w:val="00A12DE0"/>
    <w:rsid w:val="00AD36F6"/>
    <w:rsid w:val="00AD7B85"/>
    <w:rsid w:val="00AF1B5C"/>
    <w:rsid w:val="00B01078"/>
    <w:rsid w:val="00B05938"/>
    <w:rsid w:val="00B6131D"/>
    <w:rsid w:val="00B62AC5"/>
    <w:rsid w:val="00B97336"/>
    <w:rsid w:val="00C02DCF"/>
    <w:rsid w:val="00C0593B"/>
    <w:rsid w:val="00C17BAD"/>
    <w:rsid w:val="00C2112B"/>
    <w:rsid w:val="00C22278"/>
    <w:rsid w:val="00C33285"/>
    <w:rsid w:val="00C42AB6"/>
    <w:rsid w:val="00C50CFB"/>
    <w:rsid w:val="00D06B26"/>
    <w:rsid w:val="00D56154"/>
    <w:rsid w:val="00D60863"/>
    <w:rsid w:val="00D73254"/>
    <w:rsid w:val="00DF056A"/>
    <w:rsid w:val="00E361AA"/>
    <w:rsid w:val="00E64000"/>
    <w:rsid w:val="00EB2207"/>
    <w:rsid w:val="00EC62A4"/>
    <w:rsid w:val="00ED5576"/>
    <w:rsid w:val="00ED630B"/>
    <w:rsid w:val="00F00CE4"/>
    <w:rsid w:val="00F06F76"/>
    <w:rsid w:val="00F31E29"/>
    <w:rsid w:val="00F5700A"/>
    <w:rsid w:val="00F75E1E"/>
    <w:rsid w:val="00F82A7C"/>
    <w:rsid w:val="00FA7E53"/>
    <w:rsid w:val="00FB1612"/>
    <w:rsid w:val="2A96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3ECF"/>
  <w15:chartTrackingRefBased/>
  <w15:docId w15:val="{03ED6C5F-18F5-4159-A245-47832189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3285"/>
    <w:rPr>
      <w:rFonts w:eastAsia="Times New Roman" w:cs="Times New Roman"/>
      <w:color w:val="00000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autoRedefine/>
    <w:uiPriority w:val="34"/>
    <w:qFormat/>
    <w:rsid w:val="00D60863"/>
    <w:pPr>
      <w:ind w:left="1134" w:hanging="567"/>
      <w:jc w:val="both"/>
    </w:pPr>
    <w:rPr>
      <w:rFonts w:eastAsia="Calibri"/>
    </w:rPr>
  </w:style>
  <w:style w:type="paragraph" w:customStyle="1" w:styleId="Default">
    <w:name w:val="Default"/>
    <w:rsid w:val="00C33285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32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3285"/>
    <w:rPr>
      <w:rFonts w:eastAsia="Times New Roman" w:cs="Times New Roman"/>
      <w:color w:val="00000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32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3285"/>
    <w:rPr>
      <w:rFonts w:eastAsia="Times New Roman" w:cs="Times New Roman"/>
      <w:color w:val="00000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3F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3FED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autoRedefine/>
    <w:uiPriority w:val="99"/>
    <w:unhideWhenUsed/>
    <w:rsid w:val="004E3FED"/>
    <w:pPr>
      <w:jc w:val="both"/>
    </w:pPr>
    <w:rPr>
      <w:color w:val="auto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3FED"/>
    <w:rPr>
      <w:rFonts w:eastAsia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F570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700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700A"/>
    <w:rPr>
      <w:rFonts w:eastAsia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70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700A"/>
    <w:rPr>
      <w:rFonts w:eastAsia="Times New Roman" w:cs="Times New Roman"/>
      <w:b/>
      <w:bCs/>
      <w:color w:val="00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9, doložka zlučiteľnosti_VPK" edit="true"/>
    <f:field ref="objsubject" par="" text="" edit="true"/>
    <f:field ref="objcreatedby" par="" text="Hýsek, Michal, Ing."/>
    <f:field ref="objcreatedat" par="" date="2024-07-01T10:33:09" text="1.7.2024 10:33:09"/>
    <f:field ref="objchangedby" par="" text="Hýsek, Michal, Ing."/>
    <f:field ref="objmodifiedat" par="" date="2024-07-01T10:33:09" text="1.7.2024 10:33:09"/>
    <f:field ref="doc_FSCFOLIO_1_1001_FieldDocumentNumber" par="" text=""/>
    <f:field ref="doc_FSCFOLIO_1_1001_FieldSubject" par="" text=""/>
    <f:field ref="FSCFOLIO_1_1001_FieldCurrentUser" par="" text="JUDr. Valeria Cyprianová"/>
    <f:field ref="CCAPRECONFIG_15_1001_Objektname" par="" text="09, doložka zlučiteľnosti_VPK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3D3FF81-A65D-4158-94FE-C9453245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MDV SR</dc:creator>
  <cp:keywords/>
  <dc:description/>
  <cp:lastModifiedBy>Hýsek, Michal</cp:lastModifiedBy>
  <cp:revision>6</cp:revision>
  <cp:lastPrinted>2023-11-20T04:58:00Z</cp:lastPrinted>
  <dcterms:created xsi:type="dcterms:W3CDTF">2024-07-29T07:25:00Z</dcterms:created>
  <dcterms:modified xsi:type="dcterms:W3CDTF">2024-08-02T10:01:00Z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Andrej Bonko,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1. 7. 2024, 10:33</vt:lpwstr>
  </property>
  <property fmtid="{D5CDD505-2E9C-101B-9397-08002B2CF9AE}" pid="56" name="FSC#SKEDITIONREG@103.510:curruserrolegroup">
    <vt:lpwstr>DH10 Odbor dopravnej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Bonko, Andrej, Mgr., PhD.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DH00-SL (DH00 Sekcia legislatívna)</vt:lpwstr>
  </property>
  <property fmtid="{D5CDD505-2E9C-101B-9397-08002B2CF9AE}" pid="268" name="FSC#COOELAK@1.1001:CreatedAt">
    <vt:lpwstr>01.07.2024</vt:lpwstr>
  </property>
  <property fmtid="{D5CDD505-2E9C-101B-9397-08002B2CF9AE}" pid="269" name="FSC#COOELAK@1.1001:OU">
    <vt:lpwstr>DH00-SL (DH00 Sekcia legislatívna)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*COO.2178.100.13.9218*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referent 24</vt:lpwstr>
  </property>
  <property fmtid="{D5CDD505-2E9C-101B-9397-08002B2CF9AE}" pid="288" name="FSC#COOELAK@1.1001:CurrentUserEmail">
    <vt:lpwstr>valeria.cyprianova@telecom.gov.sk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COO.2178.100.13.9218</vt:lpwstr>
  </property>
  <property fmtid="{D5CDD505-2E9C-101B-9397-08002B2CF9AE}" pid="320" name="FSC#FSCFOLIO@1.1001:docpropproject">
    <vt:lpwstr/>
  </property>
</Properties>
</file>