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E879" w14:textId="77777777" w:rsidR="004A52B9" w:rsidRPr="00E46BD6" w:rsidRDefault="004A52B9" w:rsidP="00D0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367D501F" w14:textId="4CD11188" w:rsidR="00AA3F1E" w:rsidRDefault="004A52B9" w:rsidP="00D0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14:paraId="40138E3D" w14:textId="77777777" w:rsidR="00AA3F1E" w:rsidRPr="00AA3F1E" w:rsidRDefault="00AA3F1E" w:rsidP="00D0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2562A" w14:textId="1CE0E2EB" w:rsidR="00AA3F1E" w:rsidRPr="00AA3F1E" w:rsidRDefault="004A52B9" w:rsidP="00D02F9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 w:rsidR="00A82347">
        <w:rPr>
          <w:rFonts w:ascii="Times New Roman" w:hAnsi="Times New Roman" w:cs="Times New Roman"/>
          <w:sz w:val="24"/>
          <w:szCs w:val="24"/>
        </w:rPr>
        <w:t>Ministerstvo cestovného ruchu a</w:t>
      </w:r>
      <w:r w:rsidR="00BA241E">
        <w:rPr>
          <w:rFonts w:ascii="Times New Roman" w:hAnsi="Times New Roman" w:cs="Times New Roman"/>
          <w:sz w:val="24"/>
          <w:szCs w:val="24"/>
        </w:rPr>
        <w:t xml:space="preserve"> </w:t>
      </w:r>
      <w:r w:rsidR="00A82347">
        <w:rPr>
          <w:rFonts w:ascii="Times New Roman" w:hAnsi="Times New Roman" w:cs="Times New Roman"/>
          <w:sz w:val="24"/>
          <w:szCs w:val="24"/>
        </w:rPr>
        <w:t>športu Slovenskej republiky</w:t>
      </w:r>
    </w:p>
    <w:p w14:paraId="3025F4D2" w14:textId="77777777" w:rsidR="00AA3F1E" w:rsidRDefault="00AA3F1E" w:rsidP="00D02F9C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2832" w14:textId="69F3680B" w:rsidR="004A52B9" w:rsidRPr="00AA3F1E" w:rsidRDefault="004A52B9" w:rsidP="00D02F9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 w:rsidR="00317A75">
        <w:rPr>
          <w:rFonts w:ascii="Times New Roman" w:hAnsi="Times New Roman" w:cs="Times New Roman"/>
          <w:sz w:val="24"/>
          <w:szCs w:val="24"/>
        </w:rPr>
        <w:t>Z</w:t>
      </w:r>
      <w:r w:rsidRPr="00AA3F1E">
        <w:rPr>
          <w:rFonts w:ascii="Times New Roman" w:hAnsi="Times New Roman" w:cs="Times New Roman"/>
          <w:sz w:val="24"/>
          <w:szCs w:val="24"/>
        </w:rPr>
        <w:t>ákon</w:t>
      </w:r>
      <w:r w:rsidR="00317A75">
        <w:rPr>
          <w:rFonts w:ascii="Times New Roman" w:hAnsi="Times New Roman" w:cs="Times New Roman"/>
          <w:sz w:val="24"/>
          <w:szCs w:val="24"/>
        </w:rPr>
        <w:t xml:space="preserve"> o</w:t>
      </w:r>
      <w:r w:rsidR="00BA241E">
        <w:rPr>
          <w:rFonts w:ascii="Times New Roman" w:hAnsi="Times New Roman" w:cs="Times New Roman"/>
          <w:sz w:val="24"/>
          <w:szCs w:val="24"/>
        </w:rPr>
        <w:t xml:space="preserve"> </w:t>
      </w:r>
      <w:r w:rsidR="00317A75">
        <w:rPr>
          <w:rFonts w:ascii="Times New Roman" w:hAnsi="Times New Roman" w:cs="Times New Roman"/>
          <w:sz w:val="24"/>
          <w:szCs w:val="24"/>
        </w:rPr>
        <w:t>Fonde na podporu cestovného ruchu</w:t>
      </w:r>
    </w:p>
    <w:p w14:paraId="7E4BDEAE" w14:textId="39EB6C40" w:rsidR="00E1665E" w:rsidRPr="00E1665E" w:rsidRDefault="004A52B9" w:rsidP="00D02F9C">
      <w:pPr>
        <w:pStyle w:val="Default"/>
        <w:numPr>
          <w:ilvl w:val="0"/>
          <w:numId w:val="7"/>
        </w:numPr>
        <w:jc w:val="both"/>
      </w:pPr>
      <w:r w:rsidRPr="00E46BD6">
        <w:rPr>
          <w:b/>
        </w:rPr>
        <w:t>Predmet návrhu zákona</w:t>
      </w:r>
      <w:r w:rsidR="00E1665E">
        <w:rPr>
          <w:b/>
        </w:rPr>
        <w:t xml:space="preserve"> </w:t>
      </w:r>
      <w:r w:rsidR="00E1665E" w:rsidRPr="00E1665E">
        <w:rPr>
          <w:b/>
          <w:bCs/>
        </w:rPr>
        <w:t>j</w:t>
      </w:r>
      <w:r w:rsidR="002B07F2">
        <w:rPr>
          <w:b/>
          <w:bCs/>
        </w:rPr>
        <w:t>e</w:t>
      </w:r>
      <w:r w:rsidR="00E1665E" w:rsidRPr="00E1665E">
        <w:rPr>
          <w:b/>
          <w:bCs/>
        </w:rPr>
        <w:t xml:space="preserve"> upravený v práve Európskej únie</w:t>
      </w:r>
      <w:r w:rsidR="00E1665E" w:rsidRPr="00E1665E">
        <w:t>:</w:t>
      </w:r>
    </w:p>
    <w:p w14:paraId="3FAAA316" w14:textId="173555C7" w:rsidR="00E1665E" w:rsidRPr="00E1665E" w:rsidRDefault="00E1665E" w:rsidP="00A769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primárnom práve</w:t>
      </w:r>
    </w:p>
    <w:p w14:paraId="3BBEAD8C" w14:textId="1AA5C790" w:rsidR="00432831" w:rsidRDefault="005B678C" w:rsidP="00A76983">
      <w:pPr>
        <w:pStyle w:val="Odsekzoznamu"/>
        <w:numPr>
          <w:ilvl w:val="0"/>
          <w:numId w:val="9"/>
        </w:num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1 písm. b)</w:t>
      </w:r>
      <w:r w:rsidR="00C358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D66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</w:t>
      </w:r>
      <w:r w:rsidR="00432831" w:rsidRPr="00432831">
        <w:rPr>
          <w:rFonts w:ascii="Times New Roman" w:eastAsia="Times New Roman" w:hAnsi="Times New Roman" w:cs="Times New Roman"/>
          <w:sz w:val="24"/>
          <w:szCs w:val="24"/>
          <w:lang w:eastAsia="sk-SK"/>
        </w:rPr>
        <w:t>l. 1</w:t>
      </w:r>
      <w:r w:rsidR="000F2A4D">
        <w:rPr>
          <w:rFonts w:ascii="Times New Roman" w:eastAsia="Times New Roman" w:hAnsi="Times New Roman" w:cs="Times New Roman"/>
          <w:sz w:val="24"/>
          <w:szCs w:val="24"/>
          <w:lang w:eastAsia="sk-SK"/>
        </w:rPr>
        <w:t>07 a</w:t>
      </w:r>
      <w:r w:rsidR="000C57EC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0F2A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</w:t>
      </w:r>
      <w:r w:rsidR="000C57EC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432831" w:rsidRPr="004328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 o fungovaní Európskej únie</w:t>
      </w:r>
      <w:r w:rsidR="001024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02413" w:rsidRPr="00102413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EÚ C 202, 7. 6. 2016)</w:t>
      </w:r>
      <w:r w:rsidR="0043283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7E4FF8D" w14:textId="75799817" w:rsidR="00E1665E" w:rsidRPr="00432831" w:rsidRDefault="00E1665E" w:rsidP="00A76983">
      <w:pPr>
        <w:pStyle w:val="Odsekzoznamu"/>
        <w:spacing w:after="0" w:line="240" w:lineRule="auto"/>
        <w:ind w:left="149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2CB823" w14:textId="55A9544D" w:rsidR="00E1665E" w:rsidRPr="00E1665E" w:rsidRDefault="00E1665E" w:rsidP="00A769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sekundárnom práve</w:t>
      </w:r>
    </w:p>
    <w:p w14:paraId="0285F66A" w14:textId="77777777" w:rsidR="00874D28" w:rsidRDefault="00AE660F" w:rsidP="00A769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0F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Komisie (EÚ) 2023/2831 z 13. decembra 2023 o uplatňovaní článkov 107 a 108 Zmluvy o fungovaní Európskej únie na pomoc de minimis</w:t>
      </w:r>
      <w:r w:rsidR="001B0E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25055E" w:rsidRPr="0025055E">
        <w:rPr>
          <w:rFonts w:ascii="Times New Roman" w:eastAsia="Times New Roman" w:hAnsi="Times New Roman" w:cs="Times New Roman"/>
          <w:sz w:val="24"/>
          <w:szCs w:val="24"/>
          <w:lang w:eastAsia="sk-SK"/>
        </w:rPr>
        <w:t>Ú. V. EÚ L</w:t>
      </w:r>
      <w:r w:rsidR="004852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055E" w:rsidRPr="0025055E">
        <w:rPr>
          <w:rFonts w:ascii="Times New Roman" w:eastAsia="Times New Roman" w:hAnsi="Times New Roman" w:cs="Times New Roman"/>
          <w:sz w:val="24"/>
          <w:szCs w:val="24"/>
          <w:lang w:eastAsia="sk-SK"/>
        </w:rPr>
        <w:t>2831</w:t>
      </w:r>
      <w:r w:rsidR="002505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52FFD" w:rsidRPr="00452FFD">
        <w:rPr>
          <w:rFonts w:ascii="Times New Roman" w:eastAsia="Times New Roman" w:hAnsi="Times New Roman" w:cs="Times New Roman"/>
          <w:sz w:val="24"/>
          <w:szCs w:val="24"/>
          <w:lang w:eastAsia="sk-SK"/>
        </w:rPr>
        <w:t>15.12.2023</w:t>
      </w:r>
      <w:r w:rsidR="002A4F6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74D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platnom znení,</w:t>
      </w:r>
    </w:p>
    <w:p w14:paraId="4E7D8467" w14:textId="4E0ED2D4" w:rsidR="00F40C51" w:rsidRDefault="00F40C51" w:rsidP="00F40C51">
      <w:pPr>
        <w:pStyle w:val="Odsekzoznamu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2004A5">
        <w:rPr>
          <w:rFonts w:ascii="Times New Roman" w:eastAsia="Times New Roman" w:hAnsi="Times New Roman" w:cs="Times New Roman"/>
          <w:sz w:val="24"/>
          <w:szCs w:val="24"/>
          <w:lang w:eastAsia="sk-SK"/>
        </w:rPr>
        <w:t>Protimonopolný úrad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578A555" w14:textId="77777777" w:rsidR="00F40C51" w:rsidRDefault="00F40C51" w:rsidP="000D1BD2">
      <w:pPr>
        <w:pStyle w:val="Odsekzoznamu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527254" w14:textId="3C534C34" w:rsidR="00F954EE" w:rsidRDefault="00673871" w:rsidP="002D31C6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2D31C6" w:rsidRPr="002D31C6">
        <w:rPr>
          <w:rFonts w:ascii="Times New Roman" w:hAnsi="Times New Roman" w:cs="Times New Roman"/>
          <w:sz w:val="24"/>
          <w:szCs w:val="24"/>
          <w:lang w:eastAsia="sk-SK"/>
        </w:rPr>
        <w:t>ariadeni</w:t>
      </w: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2D31C6" w:rsidRPr="002D31C6">
        <w:rPr>
          <w:rFonts w:ascii="Times New Roman" w:hAnsi="Times New Roman" w:cs="Times New Roman"/>
          <w:sz w:val="24"/>
          <w:szCs w:val="24"/>
          <w:lang w:eastAsia="sk-SK"/>
        </w:rPr>
        <w:t xml:space="preserve"> Komisie (EÚ) č. 651/2014 zo 17. júna 2014 o vyhlásení určitých kategórií pomoci za zlučiteľné s vnútorným trhom podľa článkov 107 a 108 zmluvy (Ú. v. EÚ L 187, 26.6.2014) v platnom znení</w:t>
      </w:r>
      <w:r w:rsidR="00F954EE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6026BA1" w14:textId="368EF691" w:rsidR="00F40C51" w:rsidRDefault="00F40C51" w:rsidP="00F40C51">
      <w:pPr>
        <w:pStyle w:val="Odsekzoznamu"/>
        <w:ind w:left="149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2004A5">
        <w:rPr>
          <w:rFonts w:ascii="Times New Roman" w:eastAsia="Times New Roman" w:hAnsi="Times New Roman" w:cs="Times New Roman"/>
          <w:sz w:val="24"/>
          <w:szCs w:val="24"/>
          <w:lang w:eastAsia="sk-SK"/>
        </w:rPr>
        <w:t>Protimonopolný úrad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A1958A7" w14:textId="77777777" w:rsidR="00F40C51" w:rsidRDefault="00F40C51" w:rsidP="000D1BD2">
      <w:pPr>
        <w:pStyle w:val="Odsekzoznamu"/>
        <w:ind w:left="1494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3BD9D77" w14:textId="77777777" w:rsidR="00DA745B" w:rsidRDefault="00F954EE" w:rsidP="00BA241E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54EE">
        <w:rPr>
          <w:rFonts w:ascii="Times New Roman" w:hAnsi="Times New Roman" w:cs="Times New Roman"/>
          <w:sz w:val="24"/>
          <w:szCs w:val="24"/>
          <w:lang w:eastAsia="sk-SK"/>
        </w:rPr>
        <w:t xml:space="preserve">Nariadenie Európskeho parlamentu a Rady (EÚ) 2016/679 z 27. apríla 2016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F954EE">
        <w:rPr>
          <w:rFonts w:ascii="Times New Roman" w:hAnsi="Times New Roman" w:cs="Times New Roman"/>
          <w:sz w:val="24"/>
          <w:szCs w:val="24"/>
          <w:lang w:eastAsia="sk-SK"/>
        </w:rPr>
        <w:t xml:space="preserve">o ochrane fyzických osôb pri spracúvaní osobných údajov a o voľnom pohybe takýchto údajov, ktorým sa zrušuje smernica 95/46/ES (všeobecné nariadenie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F954EE">
        <w:rPr>
          <w:rFonts w:ascii="Times New Roman" w:hAnsi="Times New Roman" w:cs="Times New Roman"/>
          <w:sz w:val="24"/>
          <w:szCs w:val="24"/>
          <w:lang w:eastAsia="sk-SK"/>
        </w:rPr>
        <w:t>o ochrane údajov) (Ú. v. ES L 119, 4. 5. 2016) v platnom znení</w:t>
      </w:r>
      <w:r w:rsidR="00233B77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5F28BD92" w14:textId="3171BF1E" w:rsidR="00E44B4E" w:rsidRPr="000D1BD2" w:rsidRDefault="00233B77" w:rsidP="000D1BD2">
      <w:pPr>
        <w:pStyle w:val="Odsekzoznamu"/>
        <w:ind w:left="149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D1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="00DA745B" w:rsidRPr="000D1BD2">
        <w:rPr>
          <w:rFonts w:ascii="Times New Roman" w:hAnsi="Times New Roman"/>
          <w:color w:val="000000"/>
          <w:sz w:val="24"/>
          <w:szCs w:val="24"/>
        </w:rPr>
        <w:t>Úrad na ochranu osobných údajov Slovenskej republiky</w:t>
      </w:r>
    </w:p>
    <w:p w14:paraId="53256B4A" w14:textId="77777777" w:rsidR="00E44B4E" w:rsidRPr="00E1665E" w:rsidRDefault="00E44B4E" w:rsidP="00BA241E">
      <w:pPr>
        <w:pStyle w:val="Odsekzoznamu"/>
        <w:spacing w:after="0" w:line="240" w:lineRule="auto"/>
        <w:ind w:left="149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5D879" w14:textId="7D08BDC1" w:rsidR="00E1665E" w:rsidRDefault="00E1665E" w:rsidP="00A769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judikatúre Súdneho dvora Európskej únie </w:t>
      </w:r>
    </w:p>
    <w:p w14:paraId="53204900" w14:textId="0CC67B2B" w:rsidR="00BE5F34" w:rsidRDefault="00BE5F34" w:rsidP="00A7698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je. </w:t>
      </w:r>
    </w:p>
    <w:p w14:paraId="763DEAAE" w14:textId="77777777" w:rsidR="00D229C4" w:rsidRPr="00A76983" w:rsidRDefault="00D229C4" w:rsidP="00D2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458BAB" w14:textId="40FFBA97" w:rsidR="007B5A65" w:rsidRPr="00AA3F1E" w:rsidRDefault="007B5A65" w:rsidP="00D02F9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 Európskej únii: </w:t>
      </w:r>
    </w:p>
    <w:p w14:paraId="4D0C0C24" w14:textId="0093480F" w:rsidR="007B5A65" w:rsidRPr="007B5A65" w:rsidRDefault="007B5A65" w:rsidP="00A76983">
      <w:pPr>
        <w:pStyle w:val="Odsekzoznamu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65">
        <w:rPr>
          <w:rFonts w:ascii="Times New Roman" w:hAnsi="Times New Roman" w:cs="Times New Roman"/>
          <w:bCs/>
          <w:sz w:val="24"/>
          <w:szCs w:val="24"/>
        </w:rPr>
        <w:t xml:space="preserve">uviesť lehotu na prebranie príslušného právneho aktu Európskej únie, príp. aj osobitnú lehotu účinnosti jeho ustanovení </w:t>
      </w:r>
    </w:p>
    <w:p w14:paraId="794DB2BD" w14:textId="725DF20A" w:rsidR="007B5A65" w:rsidRPr="00CB6D3F" w:rsidRDefault="007B5A65" w:rsidP="006E6A32">
      <w:pPr>
        <w:pStyle w:val="Odsekzoznamu"/>
        <w:numPr>
          <w:ilvl w:val="0"/>
          <w:numId w:val="9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14:paraId="413915AC" w14:textId="77777777" w:rsidR="008219CA" w:rsidRPr="007B5A65" w:rsidRDefault="008219CA" w:rsidP="00A76983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F67E6" w14:textId="0F784985" w:rsidR="007B5A65" w:rsidRDefault="007B5A65" w:rsidP="00A76983">
      <w:pPr>
        <w:pStyle w:val="Odsekzoznamu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65">
        <w:rPr>
          <w:rFonts w:ascii="Times New Roman" w:hAnsi="Times New Roman" w:cs="Times New Roman"/>
          <w:bCs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</w:r>
      <w:r w:rsidR="00CB6D3F">
        <w:rPr>
          <w:rFonts w:ascii="Times New Roman" w:hAnsi="Times New Roman" w:cs="Times New Roman"/>
          <w:bCs/>
          <w:sz w:val="24"/>
          <w:szCs w:val="24"/>
        </w:rPr>
        <w:t> </w:t>
      </w:r>
      <w:r w:rsidRPr="007B5A65">
        <w:rPr>
          <w:rFonts w:ascii="Times New Roman" w:hAnsi="Times New Roman" w:cs="Times New Roman"/>
          <w:bCs/>
          <w:sz w:val="24"/>
          <w:szCs w:val="24"/>
        </w:rPr>
        <w:t>Komisie</w:t>
      </w:r>
    </w:p>
    <w:p w14:paraId="667B217F" w14:textId="13B21DEB" w:rsidR="008219CA" w:rsidRPr="00CB6D3F" w:rsidRDefault="008219CA" w:rsidP="006E6A32">
      <w:pPr>
        <w:pStyle w:val="Odsekzoznamu"/>
        <w:numPr>
          <w:ilvl w:val="0"/>
          <w:numId w:val="9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14:paraId="430EC926" w14:textId="77777777" w:rsidR="008219CA" w:rsidRDefault="008219CA" w:rsidP="00A76983">
      <w:pPr>
        <w:pStyle w:val="Odsekzoznamu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93847" w14:textId="3A8DE462" w:rsidR="007B5A65" w:rsidRPr="004C05CB" w:rsidRDefault="007B5A65" w:rsidP="00A76983">
      <w:pPr>
        <w:pStyle w:val="Odsekzoznamu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CB">
        <w:rPr>
          <w:rFonts w:ascii="Times New Roman" w:hAnsi="Times New Roman" w:cs="Times New Roman"/>
          <w:bCs/>
          <w:sz w:val="24"/>
          <w:szCs w:val="24"/>
        </w:rPr>
        <w:t xml:space="preserve">uviesť informáciu o právnych predpisoch, v ktorých sú uvádzané právne akty Európskej únie už prebrané, spolu s uvedením rozsahu ich prebrania, príp. potreby prijatia ďalších úprav </w:t>
      </w:r>
    </w:p>
    <w:p w14:paraId="1B77592D" w14:textId="749C10DE" w:rsidR="00AA3F1E" w:rsidRDefault="007B5A65" w:rsidP="006E6A32">
      <w:pPr>
        <w:pStyle w:val="Odsekzoznamu"/>
        <w:numPr>
          <w:ilvl w:val="0"/>
          <w:numId w:val="9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lastRenderedPageBreak/>
        <w:t>bezpredmetné.</w:t>
      </w:r>
    </w:p>
    <w:p w14:paraId="1704634B" w14:textId="77777777" w:rsidR="00CB6D3F" w:rsidRPr="00E15E50" w:rsidRDefault="00CB6D3F" w:rsidP="00E15E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CD8042" w14:textId="6767FD90" w:rsidR="007B5A65" w:rsidRPr="00AA3F1E" w:rsidRDefault="007B5A65" w:rsidP="00D02F9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 xml:space="preserve">Návrh zákona je zlučiteľný s právom Európskej únie: </w:t>
      </w:r>
    </w:p>
    <w:p w14:paraId="2B4CAF4C" w14:textId="08F83954" w:rsidR="009A6170" w:rsidRDefault="00083439" w:rsidP="00652156">
      <w:pPr>
        <w:pStyle w:val="Odsekzoznamu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ú</w:t>
      </w:r>
      <w:r w:rsidR="007B5A65" w:rsidRPr="00083439">
        <w:rPr>
          <w:rFonts w:ascii="Times New Roman" w:hAnsi="Times New Roman" w:cs="Times New Roman"/>
          <w:bCs/>
          <w:sz w:val="24"/>
          <w:szCs w:val="24"/>
        </w:rPr>
        <w:t>plne</w:t>
      </w:r>
      <w:r w:rsidR="009664EC" w:rsidRPr="00083439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A6170" w:rsidSect="00E15E50"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9298" w14:textId="77777777" w:rsidR="004A0CF2" w:rsidRDefault="004A0CF2" w:rsidP="00652156">
      <w:pPr>
        <w:spacing w:after="0" w:line="240" w:lineRule="auto"/>
      </w:pPr>
      <w:r>
        <w:separator/>
      </w:r>
    </w:p>
  </w:endnote>
  <w:endnote w:type="continuationSeparator" w:id="0">
    <w:p w14:paraId="48CE2DFF" w14:textId="77777777" w:rsidR="004A0CF2" w:rsidRDefault="004A0CF2" w:rsidP="0065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271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912ED" w14:textId="5CE81811" w:rsidR="00652156" w:rsidRPr="00E15E50" w:rsidRDefault="00652156">
        <w:pPr>
          <w:pStyle w:val="Pta"/>
          <w:jc w:val="center"/>
          <w:rPr>
            <w:rFonts w:ascii="Times New Roman" w:hAnsi="Times New Roman" w:cs="Times New Roman"/>
          </w:rPr>
        </w:pPr>
        <w:r w:rsidRPr="00E15E50">
          <w:rPr>
            <w:rFonts w:ascii="Times New Roman" w:hAnsi="Times New Roman" w:cs="Times New Roman"/>
          </w:rPr>
          <w:fldChar w:fldCharType="begin"/>
        </w:r>
        <w:r w:rsidRPr="00E15E50">
          <w:rPr>
            <w:rFonts w:ascii="Times New Roman" w:hAnsi="Times New Roman" w:cs="Times New Roman"/>
          </w:rPr>
          <w:instrText>PAGE   \* MERGEFORMAT</w:instrText>
        </w:r>
        <w:r w:rsidRPr="00E15E50">
          <w:rPr>
            <w:rFonts w:ascii="Times New Roman" w:hAnsi="Times New Roman" w:cs="Times New Roman"/>
          </w:rPr>
          <w:fldChar w:fldCharType="separate"/>
        </w:r>
        <w:r w:rsidRPr="00E15E50">
          <w:rPr>
            <w:rFonts w:ascii="Times New Roman" w:hAnsi="Times New Roman" w:cs="Times New Roman"/>
          </w:rPr>
          <w:t>2</w:t>
        </w:r>
        <w:r w:rsidRPr="00E15E50">
          <w:rPr>
            <w:rFonts w:ascii="Times New Roman" w:hAnsi="Times New Roman" w:cs="Times New Roman"/>
          </w:rPr>
          <w:fldChar w:fldCharType="end"/>
        </w:r>
      </w:p>
    </w:sdtContent>
  </w:sdt>
  <w:p w14:paraId="26F02801" w14:textId="77777777" w:rsidR="00652156" w:rsidRDefault="006521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2789" w14:textId="77777777" w:rsidR="004A0CF2" w:rsidRDefault="004A0CF2" w:rsidP="00652156">
      <w:pPr>
        <w:spacing w:after="0" w:line="240" w:lineRule="auto"/>
      </w:pPr>
      <w:r>
        <w:separator/>
      </w:r>
    </w:p>
  </w:footnote>
  <w:footnote w:type="continuationSeparator" w:id="0">
    <w:p w14:paraId="530954DE" w14:textId="77777777" w:rsidR="004A0CF2" w:rsidRDefault="004A0CF2" w:rsidP="0065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4A5"/>
    <w:multiLevelType w:val="hybridMultilevel"/>
    <w:tmpl w:val="C3D43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AA6"/>
    <w:multiLevelType w:val="hybridMultilevel"/>
    <w:tmpl w:val="3AF2BC54"/>
    <w:lvl w:ilvl="0" w:tplc="371699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697FE1"/>
    <w:multiLevelType w:val="hybridMultilevel"/>
    <w:tmpl w:val="46A821F8"/>
    <w:lvl w:ilvl="0" w:tplc="BB6257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23728E2"/>
    <w:multiLevelType w:val="hybridMultilevel"/>
    <w:tmpl w:val="42460A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84C62"/>
    <w:multiLevelType w:val="hybridMultilevel"/>
    <w:tmpl w:val="00A2C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BC20BC5"/>
    <w:multiLevelType w:val="hybridMultilevel"/>
    <w:tmpl w:val="0352D4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9768E5"/>
    <w:multiLevelType w:val="hybridMultilevel"/>
    <w:tmpl w:val="10D65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8C1D5B"/>
    <w:multiLevelType w:val="hybridMultilevel"/>
    <w:tmpl w:val="F2BA791C"/>
    <w:lvl w:ilvl="0" w:tplc="C4462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52799">
    <w:abstractNumId w:val="5"/>
  </w:num>
  <w:num w:numId="2" w16cid:durableId="79183337">
    <w:abstractNumId w:val="8"/>
  </w:num>
  <w:num w:numId="3" w16cid:durableId="895243803">
    <w:abstractNumId w:val="6"/>
  </w:num>
  <w:num w:numId="4" w16cid:durableId="423038976">
    <w:abstractNumId w:val="3"/>
  </w:num>
  <w:num w:numId="5" w16cid:durableId="592591599">
    <w:abstractNumId w:val="7"/>
  </w:num>
  <w:num w:numId="6" w16cid:durableId="1813252474">
    <w:abstractNumId w:val="4"/>
  </w:num>
  <w:num w:numId="7" w16cid:durableId="673804235">
    <w:abstractNumId w:val="9"/>
  </w:num>
  <w:num w:numId="8" w16cid:durableId="646712447">
    <w:abstractNumId w:val="0"/>
  </w:num>
  <w:num w:numId="9" w16cid:durableId="67726512">
    <w:abstractNumId w:val="2"/>
  </w:num>
  <w:num w:numId="10" w16cid:durableId="56580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B9"/>
    <w:rsid w:val="00083439"/>
    <w:rsid w:val="000975DC"/>
    <w:rsid w:val="000C57EC"/>
    <w:rsid w:val="000D1BD2"/>
    <w:rsid w:val="000F2A4D"/>
    <w:rsid w:val="000F5D6C"/>
    <w:rsid w:val="00102413"/>
    <w:rsid w:val="0015201B"/>
    <w:rsid w:val="001B0EB2"/>
    <w:rsid w:val="002004A5"/>
    <w:rsid w:val="0020341B"/>
    <w:rsid w:val="00225234"/>
    <w:rsid w:val="00233B77"/>
    <w:rsid w:val="0025055E"/>
    <w:rsid w:val="002A4F6B"/>
    <w:rsid w:val="002B07F2"/>
    <w:rsid w:val="002D0C17"/>
    <w:rsid w:val="002D31C6"/>
    <w:rsid w:val="0030157D"/>
    <w:rsid w:val="00313BE1"/>
    <w:rsid w:val="00317A75"/>
    <w:rsid w:val="003D021C"/>
    <w:rsid w:val="003E1B67"/>
    <w:rsid w:val="004311A8"/>
    <w:rsid w:val="00432831"/>
    <w:rsid w:val="00452FFD"/>
    <w:rsid w:val="004852D0"/>
    <w:rsid w:val="004A0CF2"/>
    <w:rsid w:val="004A52B9"/>
    <w:rsid w:val="004C05CB"/>
    <w:rsid w:val="004F69CF"/>
    <w:rsid w:val="0053014A"/>
    <w:rsid w:val="00580960"/>
    <w:rsid w:val="00580CA4"/>
    <w:rsid w:val="005871F1"/>
    <w:rsid w:val="005B5F5F"/>
    <w:rsid w:val="005B678C"/>
    <w:rsid w:val="005D6E07"/>
    <w:rsid w:val="005F48A4"/>
    <w:rsid w:val="006338C9"/>
    <w:rsid w:val="00652156"/>
    <w:rsid w:val="00673871"/>
    <w:rsid w:val="006C6E68"/>
    <w:rsid w:val="006E6A32"/>
    <w:rsid w:val="007B5A65"/>
    <w:rsid w:val="008219CA"/>
    <w:rsid w:val="00864DBE"/>
    <w:rsid w:val="00874D28"/>
    <w:rsid w:val="008D3A7D"/>
    <w:rsid w:val="00907CF1"/>
    <w:rsid w:val="00917CC8"/>
    <w:rsid w:val="00951DFF"/>
    <w:rsid w:val="009664EC"/>
    <w:rsid w:val="00997620"/>
    <w:rsid w:val="009A6170"/>
    <w:rsid w:val="009D1F56"/>
    <w:rsid w:val="00A76983"/>
    <w:rsid w:val="00A82347"/>
    <w:rsid w:val="00AA3F1E"/>
    <w:rsid w:val="00AE660F"/>
    <w:rsid w:val="00B2469C"/>
    <w:rsid w:val="00B512A1"/>
    <w:rsid w:val="00BA241E"/>
    <w:rsid w:val="00BD6BA3"/>
    <w:rsid w:val="00BE5F34"/>
    <w:rsid w:val="00C10A09"/>
    <w:rsid w:val="00C358CC"/>
    <w:rsid w:val="00CA6381"/>
    <w:rsid w:val="00CB6D3F"/>
    <w:rsid w:val="00D02F9C"/>
    <w:rsid w:val="00D229C4"/>
    <w:rsid w:val="00D54D89"/>
    <w:rsid w:val="00D66620"/>
    <w:rsid w:val="00DA745B"/>
    <w:rsid w:val="00DC70B3"/>
    <w:rsid w:val="00DE5B86"/>
    <w:rsid w:val="00E15E50"/>
    <w:rsid w:val="00E1665E"/>
    <w:rsid w:val="00E31959"/>
    <w:rsid w:val="00E43FD2"/>
    <w:rsid w:val="00E44B4E"/>
    <w:rsid w:val="00EF2B6A"/>
    <w:rsid w:val="00F40C51"/>
    <w:rsid w:val="00F954EE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5E3D"/>
  <w15:chartTrackingRefBased/>
  <w15:docId w15:val="{E6E925E0-18DF-4C62-B3CC-C5408556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52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6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B5A65"/>
    <w:pPr>
      <w:ind w:left="720"/>
      <w:contextualSpacing/>
    </w:pPr>
  </w:style>
  <w:style w:type="paragraph" w:styleId="Revzia">
    <w:name w:val="Revision"/>
    <w:hidden/>
    <w:uiPriority w:val="99"/>
    <w:semiHidden/>
    <w:rsid w:val="00D54D89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C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5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156"/>
  </w:style>
  <w:style w:type="paragraph" w:styleId="Pta">
    <w:name w:val="footer"/>
    <w:basedOn w:val="Normlny"/>
    <w:link w:val="PtaChar"/>
    <w:uiPriority w:val="99"/>
    <w:unhideWhenUsed/>
    <w:rsid w:val="0065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Vico, Lucia"/>
    <f:field ref="objcreatedat" par="" text="9.5.2024 8:42:14"/>
    <f:field ref="objchangedby" par="" text="Administrator, System"/>
    <f:field ref="objmodifiedat" par="" text="9.5.2024 8:42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7</cp:revision>
  <dcterms:created xsi:type="dcterms:W3CDTF">2024-07-03T05:30:00Z</dcterms:created>
  <dcterms:modified xsi:type="dcterms:W3CDTF">2024-08-15T15:46:00Z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Nevypracúva sa.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Vico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č. 138/2017 Z. z. o Fonde na podporu kultúry národnostných menšín a o zmene a doplnení niektorých zákonov v znení neskorších predpisov (tlač 155)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 </vt:lpwstr>
  </property>
  <property fmtid="{D5CDD505-2E9C-101B-9397-08002B2CF9AE}" pid="23" name="FSC#SKEDITIONSLOVLEX@103.510:plnynazovpredpis">
    <vt:lpwstr> Návrh skupiny poslancov Národnej rady Slovenskej republiky na vydanie zákona, ktorým sa mení a dopĺňa č. 138/2017 Z. z. o Fonde na podporu kultúry národnostných menšín a o zmene a doplnení niektorých zákonov v znení neskorších predpisov (tlač 155)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MK-4554/2024-480/7966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LP/2024/217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9. 5. 2024</vt:lpwstr>
  </property>
  <property fmtid="{D5CDD505-2E9C-101B-9397-08002B2CF9AE}" pid="151" name="FSC#COOSYSTEM@1.1:Container">
    <vt:lpwstr>COO.2145.1000.3.6153349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2024-05-20T07:34:11Z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0a5bbfd0-d666-45e0-af36-59d115a5325d</vt:lpwstr>
  </property>
  <property fmtid="{D5CDD505-2E9C-101B-9397-08002B2CF9AE}" pid="159" name="MSIP_Label_defa4170-0d19-0005-0004-bc88714345d2_ContentBits">
    <vt:lpwstr>0</vt:lpwstr>
  </property>
</Properties>
</file>