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767" w14:textId="77777777" w:rsidR="00997948"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TABUĽKA ZHODY</w:t>
      </w:r>
    </w:p>
    <w:p w14:paraId="51EC88B6" w14:textId="77777777" w:rsidR="00986F46"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návrhu právneho predpisu s právom Európskej únie</w:t>
      </w:r>
    </w:p>
    <w:p w14:paraId="7A459657" w14:textId="77777777" w:rsidR="00997948" w:rsidRPr="00BF0B25" w:rsidRDefault="00997948" w:rsidP="00997948">
      <w:pPr>
        <w:spacing w:after="0"/>
        <w:jc w:val="center"/>
        <w:rPr>
          <w:rFonts w:ascii="Times New Roman" w:hAnsi="Times New Roman" w:cs="Times New Roman"/>
          <w:bCs/>
          <w:sz w:val="20"/>
          <w:szCs w:val="20"/>
        </w:rPr>
      </w:pPr>
    </w:p>
    <w:tbl>
      <w:tblPr>
        <w:tblStyle w:val="Mriekatabuky"/>
        <w:tblpPr w:leftFromText="141" w:rightFromText="141" w:vertAnchor="text" w:tblpX="-5" w:tblpY="1"/>
        <w:tblOverlap w:val="never"/>
        <w:tblW w:w="13999" w:type="dxa"/>
        <w:tblLayout w:type="fixed"/>
        <w:tblLook w:val="04A0" w:firstRow="1" w:lastRow="0" w:firstColumn="1" w:lastColumn="0" w:noHBand="0" w:noVBand="1"/>
      </w:tblPr>
      <w:tblGrid>
        <w:gridCol w:w="952"/>
        <w:gridCol w:w="2106"/>
        <w:gridCol w:w="806"/>
        <w:gridCol w:w="988"/>
        <w:gridCol w:w="952"/>
        <w:gridCol w:w="3400"/>
        <w:gridCol w:w="727"/>
        <w:gridCol w:w="1368"/>
        <w:gridCol w:w="1227"/>
        <w:gridCol w:w="1473"/>
      </w:tblGrid>
      <w:tr w:rsidR="00997948" w:rsidRPr="00BF0B25" w14:paraId="105DEEA2" w14:textId="77777777" w:rsidTr="00AE7FB1">
        <w:tc>
          <w:tcPr>
            <w:tcW w:w="3864"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Smernica</w:t>
            </w:r>
          </w:p>
          <w:p w14:paraId="19669866" w14:textId="77777777" w:rsidR="00563EC6" w:rsidRPr="00BF0B25" w:rsidRDefault="00563EC6" w:rsidP="006328E8">
            <w:pPr>
              <w:pStyle w:val="Zkladntext"/>
              <w:jc w:val="both"/>
              <w:rPr>
                <w:rFonts w:eastAsiaTheme="minorHAnsi"/>
                <w:bCs/>
                <w:color w:val="auto"/>
                <w:sz w:val="20"/>
                <w:szCs w:val="20"/>
                <w:lang w:eastAsia="en-US"/>
              </w:rPr>
            </w:pPr>
          </w:p>
          <w:p w14:paraId="0FF13210" w14:textId="4FDE8E82" w:rsidR="00147AEF" w:rsidRPr="00BF0B25" w:rsidRDefault="00B93460" w:rsidP="00835E99">
            <w:pPr>
              <w:jc w:val="both"/>
              <w:rPr>
                <w:rFonts w:ascii="Times New Roman" w:hAnsi="Times New Roman" w:cs="Times New Roman"/>
                <w:bCs/>
                <w:sz w:val="20"/>
                <w:szCs w:val="20"/>
              </w:rPr>
            </w:pPr>
            <w:r w:rsidRPr="00BF0B25">
              <w:rPr>
                <w:rFonts w:ascii="Times New Roman" w:hAnsi="Times New Roman" w:cs="Times New Roman"/>
                <w:bCs/>
                <w:sz w:val="20"/>
                <w:szCs w:val="20"/>
              </w:rPr>
              <w:t>Smernica Rady 2006/112/ES z 28. novembra 2006 o spoločnom systéme dane z pridanej hodnoty (Ú. v. EÚ L 347, 11.12.</w:t>
            </w:r>
            <w:r w:rsidRPr="00BB6106">
              <w:rPr>
                <w:rFonts w:ascii="Times New Roman" w:hAnsi="Times New Roman" w:cs="Times New Roman"/>
                <w:bCs/>
                <w:sz w:val="20"/>
                <w:szCs w:val="20"/>
              </w:rPr>
              <w:t>2006)</w:t>
            </w:r>
            <w:r w:rsidR="00942DD2" w:rsidRPr="00BF0B25">
              <w:rPr>
                <w:rFonts w:ascii="Times New Roman" w:hAnsi="Times New Roman" w:cs="Times New Roman"/>
                <w:bCs/>
                <w:sz w:val="20"/>
                <w:szCs w:val="20"/>
              </w:rPr>
              <w:t xml:space="preserve"> </w:t>
            </w:r>
          </w:p>
        </w:tc>
        <w:tc>
          <w:tcPr>
            <w:tcW w:w="10135"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Právne predpisy Slovenskej republiky</w:t>
            </w:r>
          </w:p>
          <w:p w14:paraId="10638D44" w14:textId="77777777" w:rsidR="00563EC6" w:rsidRPr="00BF0B25" w:rsidRDefault="00563EC6" w:rsidP="006328E8">
            <w:pPr>
              <w:pStyle w:val="Zkladntext"/>
              <w:jc w:val="both"/>
              <w:rPr>
                <w:rFonts w:eastAsiaTheme="minorHAnsi"/>
                <w:bCs/>
                <w:color w:val="auto"/>
                <w:sz w:val="20"/>
                <w:szCs w:val="20"/>
                <w:lang w:eastAsia="en-US"/>
              </w:rPr>
            </w:pPr>
          </w:p>
          <w:p w14:paraId="562F2B90" w14:textId="646C82B0" w:rsidR="00147AEF" w:rsidRPr="00722C12" w:rsidRDefault="00997948" w:rsidP="006328E8">
            <w:pPr>
              <w:pStyle w:val="Zkladntext"/>
              <w:jc w:val="both"/>
              <w:rPr>
                <w:rFonts w:eastAsiaTheme="minorHAnsi"/>
                <w:b/>
                <w:bCs/>
                <w:color w:val="auto"/>
                <w:sz w:val="20"/>
                <w:szCs w:val="20"/>
                <w:lang w:eastAsia="en-US"/>
              </w:rPr>
            </w:pPr>
            <w:r w:rsidRPr="00722C12">
              <w:rPr>
                <w:rFonts w:eastAsiaTheme="minorHAnsi"/>
                <w:b/>
                <w:bCs/>
                <w:color w:val="auto"/>
                <w:sz w:val="20"/>
                <w:szCs w:val="20"/>
                <w:lang w:eastAsia="en-US"/>
              </w:rPr>
              <w:t xml:space="preserve">1. </w:t>
            </w:r>
            <w:r w:rsidR="00147AEF" w:rsidRPr="00722C12">
              <w:rPr>
                <w:rFonts w:eastAsiaTheme="minorHAnsi"/>
                <w:b/>
                <w:bCs/>
                <w:color w:val="auto"/>
                <w:sz w:val="20"/>
                <w:szCs w:val="20"/>
                <w:lang w:eastAsia="en-US"/>
              </w:rPr>
              <w:t>Návrh zákona, ktorým sa mení a dopĺňa zákon č. 222/2004 Z. z. o dani z pridanej hodnoty v znení neskorších predpisov</w:t>
            </w:r>
            <w:r w:rsidR="008660F8" w:rsidRPr="00A42E6A">
              <w:rPr>
                <w:rFonts w:eastAsiaTheme="minorHAnsi"/>
                <w:b/>
                <w:bCs/>
                <w:color w:val="auto"/>
                <w:sz w:val="20"/>
                <w:szCs w:val="20"/>
                <w:lang w:eastAsia="en-US"/>
              </w:rPr>
              <w:t xml:space="preserve"> a ktorým sa mení zákon č. 331/2011 Z. z. v znení neskorších predpisov</w:t>
            </w:r>
            <w:r w:rsidR="008660F8" w:rsidRPr="00722C12">
              <w:rPr>
                <w:rFonts w:eastAsiaTheme="minorHAnsi"/>
                <w:b/>
                <w:bCs/>
                <w:color w:val="auto"/>
                <w:sz w:val="20"/>
                <w:szCs w:val="20"/>
                <w:lang w:eastAsia="en-US"/>
              </w:rPr>
              <w:t xml:space="preserve"> </w:t>
            </w:r>
            <w:r w:rsidR="00147AEF" w:rsidRPr="00722C12">
              <w:rPr>
                <w:rFonts w:eastAsiaTheme="minorHAnsi"/>
                <w:b/>
                <w:bCs/>
                <w:color w:val="auto"/>
                <w:sz w:val="20"/>
                <w:szCs w:val="20"/>
                <w:lang w:eastAsia="en-US"/>
              </w:rPr>
              <w:t>(ďalej „návrh zákona“)</w:t>
            </w:r>
          </w:p>
          <w:p w14:paraId="6AA7268D" w14:textId="77777777" w:rsidR="00997948" w:rsidRPr="00BF0B25" w:rsidRDefault="00997948" w:rsidP="006328E8">
            <w:pPr>
              <w:jc w:val="both"/>
              <w:rPr>
                <w:rFonts w:ascii="Times New Roman" w:hAnsi="Times New Roman" w:cs="Times New Roman"/>
                <w:bCs/>
                <w:sz w:val="20"/>
                <w:szCs w:val="20"/>
              </w:rPr>
            </w:pPr>
            <w:r w:rsidRPr="00BF0B25">
              <w:rPr>
                <w:rFonts w:ascii="Times New Roman" w:hAnsi="Times New Roman" w:cs="Times New Roman"/>
                <w:bCs/>
                <w:sz w:val="20"/>
                <w:szCs w:val="20"/>
              </w:rPr>
              <w:t xml:space="preserve">(gestor: Ministerstvo </w:t>
            </w:r>
            <w:r w:rsidR="00147AEF" w:rsidRPr="00BF0B25">
              <w:rPr>
                <w:rFonts w:ascii="Times New Roman" w:hAnsi="Times New Roman" w:cs="Times New Roman"/>
                <w:bCs/>
                <w:sz w:val="20"/>
                <w:szCs w:val="20"/>
              </w:rPr>
              <w:t>financií</w:t>
            </w:r>
            <w:r w:rsidRPr="00BF0B25">
              <w:rPr>
                <w:rFonts w:ascii="Times New Roman" w:hAnsi="Times New Roman" w:cs="Times New Roman"/>
                <w:bCs/>
                <w:sz w:val="20"/>
                <w:szCs w:val="20"/>
              </w:rPr>
              <w:t xml:space="preserve"> Slovenskej republiky)</w:t>
            </w:r>
          </w:p>
          <w:p w14:paraId="297ED700" w14:textId="77777777" w:rsidR="00147AEF" w:rsidRPr="00BF0B25" w:rsidRDefault="00147AEF" w:rsidP="006328E8">
            <w:pPr>
              <w:jc w:val="both"/>
              <w:rPr>
                <w:rFonts w:ascii="Times New Roman" w:hAnsi="Times New Roman" w:cs="Times New Roman"/>
                <w:bCs/>
                <w:sz w:val="20"/>
                <w:szCs w:val="20"/>
              </w:rPr>
            </w:pPr>
          </w:p>
          <w:p w14:paraId="020AE46F" w14:textId="4CA7E88E" w:rsidR="00997948" w:rsidRDefault="00147AEF"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2. Zákon č. 222/2004 Z. z. o dani z pridanej hodnoty v znení neskorších predpisov (ďalej „222/2004“)</w:t>
            </w:r>
          </w:p>
          <w:p w14:paraId="60915E55" w14:textId="5479BF8D" w:rsidR="00033E80" w:rsidRDefault="00033E80" w:rsidP="006328E8">
            <w:pPr>
              <w:pStyle w:val="Zkladntext"/>
              <w:jc w:val="both"/>
              <w:rPr>
                <w:rFonts w:eastAsiaTheme="minorHAnsi"/>
                <w:bCs/>
                <w:color w:val="auto"/>
                <w:sz w:val="20"/>
                <w:szCs w:val="20"/>
                <w:lang w:eastAsia="en-US"/>
              </w:rPr>
            </w:pPr>
          </w:p>
          <w:p w14:paraId="54073109" w14:textId="7E0B5F9A" w:rsidR="00033E80" w:rsidRPr="00202034" w:rsidRDefault="00033E80" w:rsidP="00033E80">
            <w:pPr>
              <w:pStyle w:val="Zkladntext"/>
              <w:jc w:val="both"/>
              <w:rPr>
                <w:bCs/>
                <w:color w:val="auto"/>
                <w:sz w:val="20"/>
                <w:szCs w:val="20"/>
              </w:rPr>
            </w:pPr>
            <w:r>
              <w:rPr>
                <w:bCs/>
                <w:color w:val="auto"/>
                <w:sz w:val="20"/>
                <w:szCs w:val="20"/>
              </w:rPr>
              <w:t>3. Zákon č. 563/2009 Z. .z. o správe daní (daňový poriadok) a o zmene a doplnení niektorých zákonov v znení neskorších predpisov (ďalej „563/2009“)</w:t>
            </w:r>
          </w:p>
          <w:p w14:paraId="76EA2A19" w14:textId="77777777" w:rsidR="00B93460" w:rsidRPr="00BF0B25" w:rsidRDefault="00B93460" w:rsidP="006328E8">
            <w:pPr>
              <w:pStyle w:val="Zkladntext"/>
              <w:jc w:val="both"/>
              <w:rPr>
                <w:rFonts w:eastAsiaTheme="minorHAnsi"/>
                <w:bCs/>
                <w:color w:val="auto"/>
                <w:sz w:val="20"/>
                <w:szCs w:val="20"/>
                <w:lang w:eastAsia="en-US"/>
              </w:rPr>
            </w:pPr>
          </w:p>
        </w:tc>
      </w:tr>
      <w:tr w:rsidR="00997948" w:rsidRPr="00BF0B25" w14:paraId="1081DEB4" w14:textId="77777777" w:rsidTr="00AE7FB1">
        <w:tc>
          <w:tcPr>
            <w:tcW w:w="952" w:type="dxa"/>
            <w:tcBorders>
              <w:top w:val="single" w:sz="4" w:space="0" w:color="auto"/>
              <w:bottom w:val="single" w:sz="4" w:space="0" w:color="auto"/>
            </w:tcBorders>
          </w:tcPr>
          <w:p w14:paraId="7E98767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w:t>
            </w:r>
          </w:p>
        </w:tc>
        <w:tc>
          <w:tcPr>
            <w:tcW w:w="2106" w:type="dxa"/>
            <w:tcBorders>
              <w:top w:val="single" w:sz="4" w:space="0" w:color="auto"/>
              <w:bottom w:val="single" w:sz="4" w:space="0" w:color="auto"/>
            </w:tcBorders>
          </w:tcPr>
          <w:p w14:paraId="3A05CD95"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2</w:t>
            </w:r>
          </w:p>
        </w:tc>
        <w:tc>
          <w:tcPr>
            <w:tcW w:w="806" w:type="dxa"/>
            <w:tcBorders>
              <w:top w:val="single" w:sz="4" w:space="0" w:color="auto"/>
              <w:bottom w:val="single" w:sz="4" w:space="0" w:color="auto"/>
            </w:tcBorders>
          </w:tcPr>
          <w:p w14:paraId="0BACA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3</w:t>
            </w:r>
          </w:p>
        </w:tc>
        <w:tc>
          <w:tcPr>
            <w:tcW w:w="988" w:type="dxa"/>
            <w:tcBorders>
              <w:top w:val="single" w:sz="4" w:space="0" w:color="auto"/>
              <w:bottom w:val="single" w:sz="4" w:space="0" w:color="auto"/>
            </w:tcBorders>
          </w:tcPr>
          <w:p w14:paraId="7A96B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4</w:t>
            </w:r>
          </w:p>
        </w:tc>
        <w:tc>
          <w:tcPr>
            <w:tcW w:w="952" w:type="dxa"/>
            <w:tcBorders>
              <w:top w:val="single" w:sz="4" w:space="0" w:color="auto"/>
              <w:bottom w:val="single" w:sz="4" w:space="0" w:color="auto"/>
            </w:tcBorders>
          </w:tcPr>
          <w:p w14:paraId="03FECB8A"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5</w:t>
            </w:r>
          </w:p>
        </w:tc>
        <w:tc>
          <w:tcPr>
            <w:tcW w:w="3400" w:type="dxa"/>
            <w:tcBorders>
              <w:top w:val="single" w:sz="4" w:space="0" w:color="auto"/>
              <w:bottom w:val="single" w:sz="4" w:space="0" w:color="auto"/>
            </w:tcBorders>
          </w:tcPr>
          <w:p w14:paraId="60D3112C"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6</w:t>
            </w:r>
          </w:p>
        </w:tc>
        <w:tc>
          <w:tcPr>
            <w:tcW w:w="727" w:type="dxa"/>
            <w:tcBorders>
              <w:top w:val="single" w:sz="4" w:space="0" w:color="auto"/>
              <w:bottom w:val="single" w:sz="4" w:space="0" w:color="auto"/>
            </w:tcBorders>
          </w:tcPr>
          <w:p w14:paraId="1C46ACF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7</w:t>
            </w:r>
          </w:p>
        </w:tc>
        <w:tc>
          <w:tcPr>
            <w:tcW w:w="1368" w:type="dxa"/>
            <w:tcBorders>
              <w:top w:val="single" w:sz="4" w:space="0" w:color="auto"/>
              <w:bottom w:val="single" w:sz="4" w:space="0" w:color="auto"/>
            </w:tcBorders>
          </w:tcPr>
          <w:p w14:paraId="5E671D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8</w:t>
            </w:r>
          </w:p>
        </w:tc>
        <w:tc>
          <w:tcPr>
            <w:tcW w:w="1227" w:type="dxa"/>
            <w:tcBorders>
              <w:top w:val="single" w:sz="4" w:space="0" w:color="auto"/>
              <w:bottom w:val="single" w:sz="4" w:space="0" w:color="auto"/>
            </w:tcBorders>
          </w:tcPr>
          <w:p w14:paraId="34F234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9</w:t>
            </w:r>
          </w:p>
        </w:tc>
        <w:tc>
          <w:tcPr>
            <w:tcW w:w="1473" w:type="dxa"/>
            <w:tcBorders>
              <w:top w:val="single" w:sz="4" w:space="0" w:color="auto"/>
              <w:bottom w:val="single" w:sz="4" w:space="0" w:color="auto"/>
            </w:tcBorders>
          </w:tcPr>
          <w:p w14:paraId="4AE3640B"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10</w:t>
            </w:r>
          </w:p>
        </w:tc>
      </w:tr>
      <w:tr w:rsidR="00997948" w:rsidRPr="00BF0B25" w14:paraId="0420EA15" w14:textId="77777777" w:rsidTr="00AE7FB1">
        <w:tc>
          <w:tcPr>
            <w:tcW w:w="952" w:type="dxa"/>
            <w:tcBorders>
              <w:top w:val="single" w:sz="4" w:space="0" w:color="auto"/>
              <w:bottom w:val="single" w:sz="4" w:space="0" w:color="auto"/>
            </w:tcBorders>
          </w:tcPr>
          <w:p w14:paraId="614957A9"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55B4D80B" w14:textId="77777777" w:rsidR="00997948" w:rsidRPr="00BF0B25" w:rsidRDefault="00997948" w:rsidP="006328E8">
            <w:pPr>
              <w:pStyle w:val="Normlny0"/>
              <w:jc w:val="center"/>
              <w:rPr>
                <w:rFonts w:eastAsiaTheme="minorHAnsi"/>
                <w:bCs/>
              </w:rPr>
            </w:pPr>
          </w:p>
        </w:tc>
        <w:tc>
          <w:tcPr>
            <w:tcW w:w="2106" w:type="dxa"/>
            <w:tcBorders>
              <w:top w:val="single" w:sz="4" w:space="0" w:color="auto"/>
              <w:bottom w:val="single" w:sz="4" w:space="0" w:color="auto"/>
            </w:tcBorders>
          </w:tcPr>
          <w:p w14:paraId="15D0FC2F"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806" w:type="dxa"/>
            <w:tcBorders>
              <w:top w:val="single" w:sz="4" w:space="0" w:color="auto"/>
              <w:bottom w:val="single" w:sz="4" w:space="0" w:color="auto"/>
            </w:tcBorders>
          </w:tcPr>
          <w:p w14:paraId="0D6756EB" w14:textId="77777777" w:rsidR="00997948" w:rsidRPr="00BF0B25" w:rsidRDefault="00997948" w:rsidP="006328E8">
            <w:pPr>
              <w:pStyle w:val="Normlny0"/>
              <w:jc w:val="center"/>
              <w:rPr>
                <w:rFonts w:eastAsiaTheme="minorHAnsi"/>
                <w:bCs/>
              </w:rPr>
            </w:pPr>
            <w:r w:rsidRPr="00BF0B25">
              <w:rPr>
                <w:rFonts w:eastAsiaTheme="minorHAnsi"/>
                <w:bCs/>
              </w:rPr>
              <w:t xml:space="preserve">Spôsob </w:t>
            </w:r>
            <w:proofErr w:type="spellStart"/>
            <w:r w:rsidRPr="00BF0B25">
              <w:rPr>
                <w:rFonts w:eastAsiaTheme="minorHAnsi"/>
                <w:bCs/>
              </w:rPr>
              <w:t>transp</w:t>
            </w:r>
            <w:proofErr w:type="spellEnd"/>
            <w:r w:rsidRPr="00BF0B25">
              <w:rPr>
                <w:rFonts w:eastAsiaTheme="minorHAnsi"/>
                <w:bCs/>
              </w:rPr>
              <w:t>.</w:t>
            </w:r>
          </w:p>
          <w:p w14:paraId="507E1F8E" w14:textId="77777777" w:rsidR="00147AEF" w:rsidRPr="00BF0B25" w:rsidRDefault="00147AEF" w:rsidP="006328E8">
            <w:pPr>
              <w:pStyle w:val="Normlny0"/>
              <w:jc w:val="center"/>
              <w:rPr>
                <w:rFonts w:eastAsiaTheme="minorHAnsi"/>
                <w:bCs/>
              </w:rPr>
            </w:pPr>
          </w:p>
        </w:tc>
        <w:tc>
          <w:tcPr>
            <w:tcW w:w="988" w:type="dxa"/>
            <w:tcBorders>
              <w:top w:val="single" w:sz="4" w:space="0" w:color="auto"/>
              <w:bottom w:val="single" w:sz="4" w:space="0" w:color="auto"/>
            </w:tcBorders>
          </w:tcPr>
          <w:p w14:paraId="118D6E8B" w14:textId="77777777" w:rsidR="00997948" w:rsidRPr="00BF0B25" w:rsidRDefault="00997948" w:rsidP="006328E8">
            <w:pPr>
              <w:pStyle w:val="Normlny0"/>
              <w:jc w:val="center"/>
              <w:rPr>
                <w:rFonts w:eastAsiaTheme="minorHAnsi"/>
                <w:bCs/>
              </w:rPr>
            </w:pPr>
            <w:r w:rsidRPr="00BF0B25">
              <w:rPr>
                <w:rFonts w:eastAsiaTheme="minorHAnsi"/>
                <w:bCs/>
              </w:rPr>
              <w:t>Číslo</w:t>
            </w:r>
          </w:p>
        </w:tc>
        <w:tc>
          <w:tcPr>
            <w:tcW w:w="952" w:type="dxa"/>
            <w:tcBorders>
              <w:top w:val="single" w:sz="4" w:space="0" w:color="auto"/>
              <w:bottom w:val="single" w:sz="4" w:space="0" w:color="auto"/>
            </w:tcBorders>
          </w:tcPr>
          <w:p w14:paraId="79D689CF"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3671B6B2" w14:textId="77777777" w:rsidR="00147AEF" w:rsidRPr="00BF0B25" w:rsidRDefault="00147AEF" w:rsidP="006328E8">
            <w:pPr>
              <w:pStyle w:val="Normlny0"/>
              <w:jc w:val="center"/>
              <w:rPr>
                <w:rFonts w:eastAsiaTheme="minorHAnsi"/>
                <w:bCs/>
              </w:rPr>
            </w:pPr>
          </w:p>
        </w:tc>
        <w:tc>
          <w:tcPr>
            <w:tcW w:w="3400" w:type="dxa"/>
            <w:tcBorders>
              <w:top w:val="single" w:sz="4" w:space="0" w:color="auto"/>
              <w:bottom w:val="single" w:sz="4" w:space="0" w:color="auto"/>
            </w:tcBorders>
          </w:tcPr>
          <w:p w14:paraId="437AA51A"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727" w:type="dxa"/>
            <w:tcBorders>
              <w:top w:val="single" w:sz="4" w:space="0" w:color="auto"/>
              <w:bottom w:val="single" w:sz="4" w:space="0" w:color="auto"/>
            </w:tcBorders>
          </w:tcPr>
          <w:p w14:paraId="531CB980" w14:textId="77777777" w:rsidR="00997948" w:rsidRPr="00BF0B25" w:rsidRDefault="00997948" w:rsidP="006328E8">
            <w:pPr>
              <w:pStyle w:val="Normlny0"/>
              <w:jc w:val="center"/>
              <w:rPr>
                <w:rFonts w:eastAsiaTheme="minorHAnsi"/>
                <w:bCs/>
              </w:rPr>
            </w:pPr>
            <w:r w:rsidRPr="00BF0B25">
              <w:rPr>
                <w:rFonts w:eastAsiaTheme="minorHAnsi"/>
                <w:bCs/>
              </w:rPr>
              <w:t>Zhoda</w:t>
            </w:r>
          </w:p>
        </w:tc>
        <w:tc>
          <w:tcPr>
            <w:tcW w:w="1368" w:type="dxa"/>
            <w:tcBorders>
              <w:top w:val="single" w:sz="4" w:space="0" w:color="auto"/>
              <w:bottom w:val="single" w:sz="4" w:space="0" w:color="auto"/>
            </w:tcBorders>
          </w:tcPr>
          <w:p w14:paraId="1005424A" w14:textId="77777777" w:rsidR="00997948" w:rsidRPr="00BF0B25" w:rsidRDefault="00997948" w:rsidP="006328E8">
            <w:pPr>
              <w:pStyle w:val="Normlny0"/>
              <w:jc w:val="center"/>
              <w:rPr>
                <w:rFonts w:eastAsiaTheme="minorHAnsi"/>
                <w:bCs/>
              </w:rPr>
            </w:pPr>
            <w:r w:rsidRPr="00BF0B25">
              <w:rPr>
                <w:rFonts w:eastAsiaTheme="minorHAnsi"/>
                <w:bCs/>
              </w:rPr>
              <w:t>Poznámky</w:t>
            </w:r>
          </w:p>
          <w:p w14:paraId="34CCBBBE" w14:textId="77777777" w:rsidR="00997948" w:rsidRPr="00BF0B25" w:rsidRDefault="00997948" w:rsidP="006328E8">
            <w:pPr>
              <w:pStyle w:val="Normlny0"/>
              <w:jc w:val="center"/>
              <w:rPr>
                <w:rFonts w:eastAsiaTheme="minorHAnsi"/>
                <w:bCs/>
              </w:rPr>
            </w:pPr>
          </w:p>
        </w:tc>
        <w:tc>
          <w:tcPr>
            <w:tcW w:w="1227" w:type="dxa"/>
            <w:tcBorders>
              <w:top w:val="single" w:sz="4" w:space="0" w:color="auto"/>
              <w:bottom w:val="single" w:sz="4" w:space="0" w:color="auto"/>
            </w:tcBorders>
          </w:tcPr>
          <w:p w14:paraId="2D4B3DF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w:t>
            </w:r>
            <w:proofErr w:type="spellStart"/>
            <w:r w:rsidRPr="00BF0B25">
              <w:rPr>
                <w:rFonts w:ascii="Times New Roman" w:hAnsi="Times New Roman" w:cs="Times New Roman"/>
                <w:bCs/>
                <w:sz w:val="20"/>
                <w:szCs w:val="20"/>
              </w:rPr>
              <w:t>goldplatingu</w:t>
            </w:r>
            <w:proofErr w:type="spellEnd"/>
          </w:p>
        </w:tc>
        <w:tc>
          <w:tcPr>
            <w:tcW w:w="1473" w:type="dxa"/>
            <w:tcBorders>
              <w:top w:val="single" w:sz="4" w:space="0" w:color="auto"/>
              <w:bottom w:val="single" w:sz="4" w:space="0" w:color="auto"/>
            </w:tcBorders>
          </w:tcPr>
          <w:p w14:paraId="3A9513AF"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oblasti </w:t>
            </w:r>
            <w:proofErr w:type="spellStart"/>
            <w:r w:rsidRPr="00BF0B25">
              <w:rPr>
                <w:rFonts w:ascii="Times New Roman" w:hAnsi="Times New Roman" w:cs="Times New Roman"/>
                <w:bCs/>
                <w:sz w:val="20"/>
                <w:szCs w:val="20"/>
              </w:rPr>
              <w:t>gold</w:t>
            </w:r>
            <w:proofErr w:type="spellEnd"/>
            <w:r w:rsidRPr="00BF0B25">
              <w:rPr>
                <w:rFonts w:ascii="Times New Roman" w:hAnsi="Times New Roman" w:cs="Times New Roman"/>
                <w:bCs/>
                <w:sz w:val="20"/>
                <w:szCs w:val="20"/>
              </w:rPr>
              <w:t xml:space="preserve">- </w:t>
            </w:r>
            <w:proofErr w:type="spellStart"/>
            <w:r w:rsidRPr="00BF0B25">
              <w:rPr>
                <w:rFonts w:ascii="Times New Roman" w:hAnsi="Times New Roman" w:cs="Times New Roman"/>
                <w:bCs/>
                <w:sz w:val="20"/>
                <w:szCs w:val="20"/>
              </w:rPr>
              <w:t>platingu</w:t>
            </w:r>
            <w:proofErr w:type="spellEnd"/>
            <w:r w:rsidRPr="00BF0B25">
              <w:rPr>
                <w:rFonts w:ascii="Times New Roman" w:hAnsi="Times New Roman" w:cs="Times New Roman"/>
                <w:bCs/>
                <w:sz w:val="20"/>
                <w:szCs w:val="20"/>
              </w:rPr>
              <w:t xml:space="preserve"> a  vyjadrenie k opodstatnenosti </w:t>
            </w:r>
            <w:proofErr w:type="spellStart"/>
            <w:r w:rsidRPr="00BF0B25">
              <w:rPr>
                <w:rFonts w:ascii="Times New Roman" w:hAnsi="Times New Roman" w:cs="Times New Roman"/>
                <w:bCs/>
                <w:sz w:val="20"/>
                <w:szCs w:val="20"/>
              </w:rPr>
              <w:t>goldplatingu</w:t>
            </w:r>
            <w:proofErr w:type="spellEnd"/>
            <w:r w:rsidRPr="00BF0B25">
              <w:rPr>
                <w:rFonts w:ascii="Times New Roman" w:hAnsi="Times New Roman" w:cs="Times New Roman"/>
                <w:bCs/>
                <w:sz w:val="20"/>
                <w:szCs w:val="20"/>
              </w:rPr>
              <w:t>*</w:t>
            </w:r>
          </w:p>
        </w:tc>
      </w:tr>
      <w:tr w:rsidR="006328E8" w:rsidRPr="00BF0B25" w14:paraId="2F22636A" w14:textId="77777777" w:rsidTr="00AE7FB1">
        <w:tc>
          <w:tcPr>
            <w:tcW w:w="952" w:type="dxa"/>
            <w:tcBorders>
              <w:top w:val="single" w:sz="4" w:space="0" w:color="auto"/>
              <w:bottom w:val="single" w:sz="4" w:space="0" w:color="auto"/>
            </w:tcBorders>
          </w:tcPr>
          <w:p w14:paraId="365B62F2" w14:textId="77777777" w:rsidR="006328E8" w:rsidRDefault="006328E8" w:rsidP="006328E8">
            <w:pPr>
              <w:pStyle w:val="Normlny0"/>
              <w:rPr>
                <w:rFonts w:eastAsiaTheme="minorHAnsi"/>
                <w:bCs/>
              </w:rPr>
            </w:pPr>
            <w:r>
              <w:rPr>
                <w:rFonts w:eastAsiaTheme="minorHAnsi"/>
                <w:bCs/>
              </w:rPr>
              <w:t>Č: 18</w:t>
            </w:r>
          </w:p>
          <w:p w14:paraId="4156C2A5" w14:textId="2BA0BF3D" w:rsidR="006328E8" w:rsidRPr="00BF0B25" w:rsidRDefault="006328E8" w:rsidP="006328E8">
            <w:pPr>
              <w:pStyle w:val="Normlny0"/>
              <w:rPr>
                <w:rFonts w:eastAsiaTheme="minorHAnsi"/>
                <w:bCs/>
              </w:rPr>
            </w:pPr>
            <w:r>
              <w:rPr>
                <w:rFonts w:eastAsiaTheme="minorHAnsi"/>
                <w:bCs/>
              </w:rPr>
              <w:t>P: c</w:t>
            </w:r>
          </w:p>
        </w:tc>
        <w:tc>
          <w:tcPr>
            <w:tcW w:w="2106" w:type="dxa"/>
            <w:tcBorders>
              <w:top w:val="single" w:sz="4" w:space="0" w:color="auto"/>
              <w:bottom w:val="single" w:sz="4" w:space="0" w:color="auto"/>
            </w:tcBorders>
          </w:tcPr>
          <w:p w14:paraId="47C0560A" w14:textId="77777777" w:rsidR="006328E8" w:rsidRPr="006328E8" w:rsidRDefault="006328E8" w:rsidP="006328E8">
            <w:pPr>
              <w:shd w:val="clear" w:color="auto" w:fill="FFFFFF"/>
              <w:spacing w:before="120"/>
              <w:jc w:val="both"/>
              <w:rPr>
                <w:rFonts w:ascii="Times New Roman" w:hAnsi="Times New Roman" w:cs="Times New Roman"/>
                <w:bCs/>
                <w:sz w:val="20"/>
                <w:szCs w:val="20"/>
              </w:rPr>
            </w:pPr>
            <w:r w:rsidRPr="006328E8">
              <w:rPr>
                <w:rFonts w:ascii="Times New Roman" w:hAnsi="Times New Roman" w:cs="Times New Roman"/>
                <w:bCs/>
                <w:sz w:val="20"/>
                <w:szCs w:val="20"/>
              </w:rPr>
              <w:t>Členské štáty môžu za dodanie tovaru za protihodnotu považovať tieto transakcie:</w:t>
            </w:r>
          </w:p>
          <w:p w14:paraId="72A2C44B" w14:textId="6B3D5FF4" w:rsidR="006328E8" w:rsidRPr="006328E8" w:rsidRDefault="006328E8" w:rsidP="006328E8">
            <w:pPr>
              <w:shd w:val="clear" w:color="auto" w:fill="FFFFFF"/>
              <w:jc w:val="both"/>
              <w:rPr>
                <w:rFonts w:ascii="Times New Roman" w:hAnsi="Times New Roman" w:cs="Times New Roman"/>
                <w:bCs/>
                <w:sz w:val="20"/>
                <w:szCs w:val="20"/>
              </w:rPr>
            </w:pPr>
            <w:r w:rsidRPr="006328E8">
              <w:rPr>
                <w:rFonts w:ascii="Times New Roman" w:hAnsi="Times New Roman" w:cs="Times New Roman"/>
                <w:bCs/>
                <w:sz w:val="20"/>
                <w:szCs w:val="20"/>
              </w:rPr>
              <w:t xml:space="preserve">c) s výnimkou prípadov uvedených v článku 19, ponechanie si tovaru zdaniteľnou osobou alebo jej právnymi nástupcami, keď táto osoba prestane vykonávať svoju zdaniteľnú ekonomickú činnosť, pokiaľ sa DPH za tento tovar stala plne alebo čiastočne </w:t>
            </w:r>
            <w:r w:rsidRPr="006328E8">
              <w:rPr>
                <w:rFonts w:ascii="Times New Roman" w:hAnsi="Times New Roman" w:cs="Times New Roman"/>
                <w:bCs/>
                <w:sz w:val="20"/>
                <w:szCs w:val="20"/>
              </w:rPr>
              <w:lastRenderedPageBreak/>
              <w:t>odpočítateľnou pri jeho nadobudnutí alebo pri jeho použití v súlade s písmenom a).</w:t>
            </w:r>
          </w:p>
          <w:p w14:paraId="38760F0E" w14:textId="77777777" w:rsidR="006328E8" w:rsidRPr="00BF0B25" w:rsidRDefault="006328E8" w:rsidP="006328E8">
            <w:pPr>
              <w:shd w:val="clear" w:color="auto" w:fill="FFFFFF"/>
              <w:spacing w:before="120"/>
              <w:rPr>
                <w:rFonts w:ascii="Times New Roman" w:hAnsi="Times New Roman" w:cs="Times New Roman"/>
                <w:bCs/>
                <w:sz w:val="20"/>
                <w:szCs w:val="20"/>
              </w:rPr>
            </w:pPr>
          </w:p>
        </w:tc>
        <w:tc>
          <w:tcPr>
            <w:tcW w:w="806" w:type="dxa"/>
            <w:tcBorders>
              <w:top w:val="single" w:sz="4" w:space="0" w:color="auto"/>
              <w:bottom w:val="single" w:sz="4" w:space="0" w:color="auto"/>
            </w:tcBorders>
          </w:tcPr>
          <w:p w14:paraId="242C6122" w14:textId="4F474A99" w:rsidR="006328E8" w:rsidRPr="00BF0B25" w:rsidRDefault="00DE7C8D" w:rsidP="006328E8">
            <w:pPr>
              <w:pStyle w:val="Normlny0"/>
              <w:jc w:val="center"/>
              <w:rPr>
                <w:rFonts w:eastAsiaTheme="minorHAnsi"/>
                <w:bCs/>
              </w:rPr>
            </w:pPr>
            <w:r w:rsidRPr="00BB6106">
              <w:rPr>
                <w:rFonts w:eastAsiaTheme="minorHAnsi"/>
                <w:bCs/>
              </w:rPr>
              <w:lastRenderedPageBreak/>
              <w:t>D</w:t>
            </w:r>
          </w:p>
        </w:tc>
        <w:tc>
          <w:tcPr>
            <w:tcW w:w="988" w:type="dxa"/>
            <w:tcBorders>
              <w:top w:val="single" w:sz="4" w:space="0" w:color="auto"/>
            </w:tcBorders>
          </w:tcPr>
          <w:p w14:paraId="0F3DAB96" w14:textId="77777777" w:rsidR="006328E8" w:rsidRPr="00BF0B25" w:rsidRDefault="006328E8" w:rsidP="006328E8">
            <w:pPr>
              <w:pStyle w:val="Normlny0"/>
              <w:jc w:val="center"/>
              <w:rPr>
                <w:rFonts w:eastAsiaTheme="minorHAnsi"/>
                <w:b/>
                <w:bCs/>
              </w:rPr>
            </w:pPr>
            <w:r w:rsidRPr="00BF0B25">
              <w:rPr>
                <w:rFonts w:eastAsiaTheme="minorHAnsi"/>
                <w:b/>
                <w:bCs/>
              </w:rPr>
              <w:t>návrh zákona Č: I</w:t>
            </w:r>
          </w:p>
          <w:p w14:paraId="1A8AB229" w14:textId="77777777" w:rsidR="006328E8" w:rsidRDefault="006328E8" w:rsidP="006328E8">
            <w:pPr>
              <w:pStyle w:val="Normlny0"/>
              <w:jc w:val="center"/>
              <w:rPr>
                <w:rFonts w:eastAsiaTheme="minorHAnsi"/>
                <w:b/>
                <w:bCs/>
              </w:rPr>
            </w:pPr>
          </w:p>
          <w:p w14:paraId="06F10333" w14:textId="77777777" w:rsidR="006328E8" w:rsidRDefault="006328E8" w:rsidP="006328E8">
            <w:pPr>
              <w:pStyle w:val="Normlny0"/>
              <w:jc w:val="center"/>
              <w:rPr>
                <w:rFonts w:eastAsiaTheme="minorHAnsi"/>
                <w:b/>
                <w:bCs/>
              </w:rPr>
            </w:pPr>
          </w:p>
          <w:p w14:paraId="235D7D0F" w14:textId="77777777" w:rsidR="006328E8" w:rsidRDefault="006328E8" w:rsidP="006328E8">
            <w:pPr>
              <w:pStyle w:val="Normlny0"/>
              <w:jc w:val="center"/>
              <w:rPr>
                <w:rFonts w:eastAsiaTheme="minorHAnsi"/>
                <w:b/>
                <w:bCs/>
              </w:rPr>
            </w:pPr>
          </w:p>
          <w:p w14:paraId="7E7F8E6E" w14:textId="77777777" w:rsidR="006328E8" w:rsidRDefault="006328E8" w:rsidP="006328E8">
            <w:pPr>
              <w:pStyle w:val="Normlny0"/>
              <w:jc w:val="center"/>
              <w:rPr>
                <w:rFonts w:eastAsiaTheme="minorHAnsi"/>
                <w:b/>
                <w:bCs/>
              </w:rPr>
            </w:pPr>
          </w:p>
          <w:p w14:paraId="552C20EA" w14:textId="77777777" w:rsidR="006328E8" w:rsidRDefault="006328E8" w:rsidP="006328E8">
            <w:pPr>
              <w:pStyle w:val="Normlny0"/>
              <w:jc w:val="center"/>
              <w:rPr>
                <w:rFonts w:eastAsiaTheme="minorHAnsi"/>
                <w:b/>
                <w:bCs/>
              </w:rPr>
            </w:pPr>
          </w:p>
          <w:p w14:paraId="5505052D" w14:textId="77777777" w:rsidR="006328E8" w:rsidRDefault="006328E8" w:rsidP="006328E8">
            <w:pPr>
              <w:pStyle w:val="Normlny0"/>
              <w:jc w:val="center"/>
              <w:rPr>
                <w:rFonts w:eastAsiaTheme="minorHAnsi"/>
                <w:b/>
                <w:bCs/>
              </w:rPr>
            </w:pPr>
          </w:p>
          <w:p w14:paraId="6131D7DC" w14:textId="77777777" w:rsidR="006328E8" w:rsidRDefault="006328E8" w:rsidP="006328E8">
            <w:pPr>
              <w:pStyle w:val="Normlny0"/>
              <w:jc w:val="center"/>
              <w:rPr>
                <w:rFonts w:eastAsiaTheme="minorHAnsi"/>
                <w:b/>
                <w:bCs/>
              </w:rPr>
            </w:pPr>
          </w:p>
          <w:p w14:paraId="29DDF2D5" w14:textId="77777777" w:rsidR="006328E8" w:rsidRDefault="006328E8" w:rsidP="006328E8">
            <w:pPr>
              <w:pStyle w:val="Normlny0"/>
              <w:jc w:val="center"/>
              <w:rPr>
                <w:rFonts w:eastAsiaTheme="minorHAnsi"/>
                <w:b/>
                <w:bCs/>
              </w:rPr>
            </w:pPr>
          </w:p>
          <w:p w14:paraId="50E88C5F" w14:textId="77777777" w:rsidR="006328E8" w:rsidRDefault="006328E8" w:rsidP="006328E8">
            <w:pPr>
              <w:pStyle w:val="Normlny0"/>
              <w:jc w:val="center"/>
              <w:rPr>
                <w:rFonts w:eastAsiaTheme="minorHAnsi"/>
                <w:b/>
                <w:bCs/>
              </w:rPr>
            </w:pPr>
          </w:p>
          <w:p w14:paraId="5DF7C41E" w14:textId="77777777" w:rsidR="006328E8" w:rsidRDefault="006328E8" w:rsidP="006328E8">
            <w:pPr>
              <w:pStyle w:val="Normlny0"/>
              <w:jc w:val="center"/>
              <w:rPr>
                <w:rFonts w:eastAsiaTheme="minorHAnsi"/>
                <w:b/>
                <w:bCs/>
              </w:rPr>
            </w:pPr>
          </w:p>
          <w:p w14:paraId="448581AE" w14:textId="77777777" w:rsidR="006328E8" w:rsidRDefault="006328E8" w:rsidP="006328E8">
            <w:pPr>
              <w:pStyle w:val="Normlny0"/>
              <w:jc w:val="center"/>
              <w:rPr>
                <w:rFonts w:eastAsiaTheme="minorHAnsi"/>
                <w:b/>
                <w:bCs/>
              </w:rPr>
            </w:pPr>
          </w:p>
          <w:p w14:paraId="7A8E2CA1" w14:textId="77777777" w:rsidR="006328E8" w:rsidRDefault="006328E8" w:rsidP="006328E8">
            <w:pPr>
              <w:pStyle w:val="Normlny0"/>
              <w:jc w:val="center"/>
              <w:rPr>
                <w:rFonts w:eastAsiaTheme="minorHAnsi"/>
                <w:b/>
                <w:bCs/>
              </w:rPr>
            </w:pPr>
          </w:p>
          <w:p w14:paraId="38D5C28E" w14:textId="77777777" w:rsidR="006328E8" w:rsidRDefault="006328E8" w:rsidP="006328E8">
            <w:pPr>
              <w:pStyle w:val="Normlny0"/>
              <w:jc w:val="center"/>
              <w:rPr>
                <w:rFonts w:eastAsiaTheme="minorHAnsi"/>
                <w:b/>
                <w:bCs/>
              </w:rPr>
            </w:pPr>
          </w:p>
          <w:p w14:paraId="3F6D263F" w14:textId="77777777" w:rsidR="006328E8" w:rsidRDefault="006328E8" w:rsidP="006328E8">
            <w:pPr>
              <w:pStyle w:val="Normlny0"/>
              <w:jc w:val="center"/>
              <w:rPr>
                <w:rFonts w:eastAsiaTheme="minorHAnsi"/>
                <w:b/>
                <w:bCs/>
              </w:rPr>
            </w:pPr>
          </w:p>
          <w:p w14:paraId="0F9667B5" w14:textId="77777777" w:rsidR="006328E8" w:rsidRDefault="006328E8" w:rsidP="006328E8">
            <w:pPr>
              <w:pStyle w:val="Normlny0"/>
              <w:jc w:val="center"/>
              <w:rPr>
                <w:rFonts w:eastAsiaTheme="minorHAnsi"/>
                <w:b/>
                <w:bCs/>
              </w:rPr>
            </w:pPr>
          </w:p>
          <w:p w14:paraId="41DBC9AE" w14:textId="77777777" w:rsidR="006328E8" w:rsidRDefault="006328E8" w:rsidP="006328E8">
            <w:pPr>
              <w:pStyle w:val="Normlny0"/>
              <w:jc w:val="center"/>
              <w:rPr>
                <w:rFonts w:eastAsiaTheme="minorHAnsi"/>
                <w:b/>
                <w:bCs/>
              </w:rPr>
            </w:pPr>
          </w:p>
          <w:p w14:paraId="52CB5955" w14:textId="77777777" w:rsidR="006328E8" w:rsidRDefault="006328E8" w:rsidP="006328E8">
            <w:pPr>
              <w:pStyle w:val="Normlny0"/>
              <w:jc w:val="center"/>
              <w:rPr>
                <w:rFonts w:eastAsiaTheme="minorHAnsi"/>
                <w:b/>
                <w:bCs/>
              </w:rPr>
            </w:pPr>
          </w:p>
          <w:p w14:paraId="5D488128" w14:textId="77777777" w:rsidR="006328E8" w:rsidRDefault="006328E8" w:rsidP="006328E8">
            <w:pPr>
              <w:pStyle w:val="Normlny0"/>
              <w:jc w:val="center"/>
              <w:rPr>
                <w:rFonts w:eastAsiaTheme="minorHAnsi"/>
                <w:b/>
                <w:bCs/>
              </w:rPr>
            </w:pPr>
          </w:p>
          <w:p w14:paraId="789EA6AB" w14:textId="77777777" w:rsidR="006328E8" w:rsidRDefault="006328E8" w:rsidP="006328E8">
            <w:pPr>
              <w:pStyle w:val="Normlny0"/>
              <w:jc w:val="center"/>
              <w:rPr>
                <w:rFonts w:eastAsiaTheme="minorHAnsi"/>
                <w:b/>
                <w:bCs/>
              </w:rPr>
            </w:pPr>
          </w:p>
          <w:p w14:paraId="2694214C" w14:textId="77777777" w:rsidR="006328E8" w:rsidRDefault="006328E8" w:rsidP="006328E8">
            <w:pPr>
              <w:pStyle w:val="Normlny0"/>
              <w:jc w:val="center"/>
              <w:rPr>
                <w:rFonts w:eastAsiaTheme="minorHAnsi"/>
                <w:b/>
                <w:bCs/>
              </w:rPr>
            </w:pPr>
          </w:p>
          <w:p w14:paraId="177E94E7" w14:textId="77777777" w:rsidR="006328E8" w:rsidRDefault="006328E8" w:rsidP="006328E8">
            <w:pPr>
              <w:pStyle w:val="Normlny0"/>
              <w:jc w:val="center"/>
              <w:rPr>
                <w:rFonts w:eastAsiaTheme="minorHAnsi"/>
                <w:b/>
                <w:bCs/>
              </w:rPr>
            </w:pPr>
          </w:p>
          <w:p w14:paraId="4885D8EC" w14:textId="77777777" w:rsidR="006328E8" w:rsidRDefault="006328E8" w:rsidP="006328E8">
            <w:pPr>
              <w:pStyle w:val="Normlny0"/>
              <w:jc w:val="center"/>
              <w:rPr>
                <w:rFonts w:eastAsiaTheme="minorHAnsi"/>
                <w:b/>
                <w:bCs/>
              </w:rPr>
            </w:pPr>
          </w:p>
          <w:p w14:paraId="747C1ACC" w14:textId="77777777" w:rsidR="006328E8" w:rsidRDefault="006328E8" w:rsidP="006328E8">
            <w:pPr>
              <w:pStyle w:val="Normlny0"/>
              <w:jc w:val="center"/>
              <w:rPr>
                <w:rFonts w:eastAsiaTheme="minorHAnsi"/>
                <w:b/>
                <w:bCs/>
              </w:rPr>
            </w:pPr>
          </w:p>
          <w:p w14:paraId="0D61C55B" w14:textId="44791AFA" w:rsidR="006328E8" w:rsidRDefault="006328E8" w:rsidP="006328E8">
            <w:pPr>
              <w:pStyle w:val="Normlny0"/>
              <w:jc w:val="center"/>
              <w:rPr>
                <w:rFonts w:eastAsiaTheme="minorHAnsi"/>
                <w:b/>
                <w:bCs/>
              </w:rPr>
            </w:pPr>
          </w:p>
          <w:p w14:paraId="750CC14F" w14:textId="0560E166" w:rsidR="00894753" w:rsidRDefault="00894753" w:rsidP="006328E8">
            <w:pPr>
              <w:pStyle w:val="Normlny0"/>
              <w:jc w:val="center"/>
              <w:rPr>
                <w:rFonts w:eastAsiaTheme="minorHAnsi"/>
                <w:b/>
                <w:bCs/>
              </w:rPr>
            </w:pPr>
          </w:p>
          <w:p w14:paraId="70B3B688" w14:textId="396E6D40" w:rsidR="00894753" w:rsidRDefault="00894753" w:rsidP="006328E8">
            <w:pPr>
              <w:pStyle w:val="Normlny0"/>
              <w:jc w:val="center"/>
              <w:rPr>
                <w:rFonts w:eastAsiaTheme="minorHAnsi"/>
                <w:b/>
                <w:bCs/>
              </w:rPr>
            </w:pPr>
          </w:p>
          <w:p w14:paraId="5C62152D" w14:textId="77777777" w:rsidR="00894753" w:rsidRDefault="00894753" w:rsidP="006328E8">
            <w:pPr>
              <w:pStyle w:val="Normlny0"/>
              <w:jc w:val="center"/>
              <w:rPr>
                <w:rFonts w:eastAsiaTheme="minorHAnsi"/>
                <w:b/>
                <w:bCs/>
              </w:rPr>
            </w:pPr>
          </w:p>
          <w:p w14:paraId="77E73DDA" w14:textId="77777777" w:rsidR="006328E8" w:rsidRDefault="006328E8" w:rsidP="006328E8">
            <w:pPr>
              <w:pStyle w:val="Normlny0"/>
              <w:jc w:val="center"/>
              <w:rPr>
                <w:rFonts w:eastAsiaTheme="minorHAnsi"/>
                <w:b/>
                <w:bCs/>
              </w:rPr>
            </w:pPr>
          </w:p>
          <w:p w14:paraId="60AEBF0A" w14:textId="77777777" w:rsidR="006328E8" w:rsidRDefault="006328E8" w:rsidP="006328E8">
            <w:pPr>
              <w:pStyle w:val="Normlny0"/>
              <w:jc w:val="center"/>
              <w:rPr>
                <w:rFonts w:eastAsiaTheme="minorHAnsi"/>
                <w:b/>
                <w:bCs/>
              </w:rPr>
            </w:pPr>
          </w:p>
          <w:p w14:paraId="4D0EF2DF" w14:textId="77777777" w:rsidR="006328E8" w:rsidRDefault="006328E8" w:rsidP="006328E8">
            <w:pPr>
              <w:pStyle w:val="Normlny0"/>
              <w:rPr>
                <w:rFonts w:eastAsiaTheme="minorHAnsi"/>
                <w:b/>
                <w:bCs/>
              </w:rPr>
            </w:pPr>
          </w:p>
          <w:p w14:paraId="4FF6C9C4" w14:textId="77777777" w:rsidR="00221519" w:rsidRDefault="00221519" w:rsidP="006328E8">
            <w:pPr>
              <w:pStyle w:val="Normlny0"/>
              <w:rPr>
                <w:rFonts w:eastAsiaTheme="minorHAnsi"/>
                <w:b/>
                <w:bCs/>
              </w:rPr>
            </w:pPr>
          </w:p>
          <w:p w14:paraId="2BA9EDB9" w14:textId="77777777" w:rsidR="00221519" w:rsidRPr="00BB6106" w:rsidRDefault="00221519" w:rsidP="00221519">
            <w:pPr>
              <w:pStyle w:val="Normlny0"/>
              <w:jc w:val="center"/>
              <w:rPr>
                <w:rFonts w:eastAsiaTheme="minorHAnsi"/>
                <w:bCs/>
              </w:rPr>
            </w:pPr>
            <w:r w:rsidRPr="00BB6106">
              <w:rPr>
                <w:rFonts w:eastAsiaTheme="minorHAnsi"/>
                <w:bCs/>
              </w:rPr>
              <w:t>222/2004 a</w:t>
            </w:r>
          </w:p>
          <w:p w14:paraId="311199C4" w14:textId="77777777" w:rsidR="00221519" w:rsidRPr="006665E0" w:rsidRDefault="00221519" w:rsidP="00221519">
            <w:pPr>
              <w:pStyle w:val="Normlny0"/>
              <w:jc w:val="center"/>
            </w:pPr>
            <w:r w:rsidRPr="00BB6106">
              <w:rPr>
                <w:rFonts w:eastAsiaTheme="minorHAnsi"/>
                <w:b/>
                <w:bCs/>
              </w:rPr>
              <w:t>návrh zákona Č: I</w:t>
            </w:r>
          </w:p>
          <w:p w14:paraId="55970F0C" w14:textId="1928DEC4" w:rsidR="00221519" w:rsidRPr="00BF0B25" w:rsidRDefault="00221519" w:rsidP="006328E8">
            <w:pPr>
              <w:pStyle w:val="Normlny0"/>
              <w:rPr>
                <w:rFonts w:eastAsiaTheme="minorHAnsi"/>
                <w:b/>
                <w:bCs/>
              </w:rPr>
            </w:pPr>
          </w:p>
        </w:tc>
        <w:tc>
          <w:tcPr>
            <w:tcW w:w="952" w:type="dxa"/>
            <w:tcBorders>
              <w:top w:val="single" w:sz="4" w:space="0" w:color="auto"/>
            </w:tcBorders>
          </w:tcPr>
          <w:p w14:paraId="4BEC6266" w14:textId="2FE2EABF" w:rsidR="006328E8" w:rsidRPr="00BF0B25" w:rsidRDefault="006328E8" w:rsidP="006328E8">
            <w:pPr>
              <w:pStyle w:val="Normlny0"/>
              <w:rPr>
                <w:rFonts w:eastAsiaTheme="minorHAnsi"/>
                <w:bCs/>
              </w:rPr>
            </w:pPr>
            <w:r>
              <w:rPr>
                <w:rFonts w:eastAsiaTheme="minorHAnsi"/>
                <w:bCs/>
              </w:rPr>
              <w:lastRenderedPageBreak/>
              <w:t>§: 81</w:t>
            </w:r>
          </w:p>
          <w:p w14:paraId="54546651" w14:textId="77777777" w:rsidR="006328E8" w:rsidRDefault="006328E8" w:rsidP="006328E8">
            <w:pPr>
              <w:pStyle w:val="Normlny0"/>
              <w:rPr>
                <w:rFonts w:eastAsiaTheme="minorHAnsi"/>
                <w:bCs/>
              </w:rPr>
            </w:pPr>
            <w:r>
              <w:rPr>
                <w:rFonts w:eastAsiaTheme="minorHAnsi"/>
                <w:bCs/>
              </w:rPr>
              <w:t xml:space="preserve">O: 5 </w:t>
            </w:r>
          </w:p>
          <w:p w14:paraId="466F1E48" w14:textId="77777777" w:rsidR="006328E8" w:rsidRDefault="006328E8" w:rsidP="006328E8">
            <w:pPr>
              <w:pStyle w:val="Normlny0"/>
              <w:rPr>
                <w:rFonts w:eastAsiaTheme="minorHAnsi"/>
                <w:bCs/>
              </w:rPr>
            </w:pPr>
          </w:p>
          <w:p w14:paraId="6D882EE7" w14:textId="77777777" w:rsidR="006328E8" w:rsidRDefault="006328E8" w:rsidP="006328E8">
            <w:pPr>
              <w:pStyle w:val="Normlny0"/>
              <w:rPr>
                <w:rFonts w:eastAsiaTheme="minorHAnsi"/>
                <w:bCs/>
              </w:rPr>
            </w:pPr>
          </w:p>
          <w:p w14:paraId="118D1E8D" w14:textId="77777777" w:rsidR="006328E8" w:rsidRDefault="006328E8" w:rsidP="006328E8">
            <w:pPr>
              <w:pStyle w:val="Normlny0"/>
              <w:rPr>
                <w:rFonts w:eastAsiaTheme="minorHAnsi"/>
                <w:bCs/>
              </w:rPr>
            </w:pPr>
          </w:p>
          <w:p w14:paraId="24B81ED2" w14:textId="77777777" w:rsidR="006328E8" w:rsidRDefault="006328E8" w:rsidP="006328E8">
            <w:pPr>
              <w:pStyle w:val="Normlny0"/>
              <w:rPr>
                <w:rFonts w:eastAsiaTheme="minorHAnsi"/>
                <w:bCs/>
              </w:rPr>
            </w:pPr>
          </w:p>
          <w:p w14:paraId="310221E4" w14:textId="77777777" w:rsidR="006328E8" w:rsidRDefault="006328E8" w:rsidP="006328E8">
            <w:pPr>
              <w:pStyle w:val="Normlny0"/>
              <w:rPr>
                <w:rFonts w:eastAsiaTheme="minorHAnsi"/>
                <w:bCs/>
              </w:rPr>
            </w:pPr>
          </w:p>
          <w:p w14:paraId="4E5DB5AC" w14:textId="77777777" w:rsidR="006328E8" w:rsidRDefault="006328E8" w:rsidP="006328E8">
            <w:pPr>
              <w:pStyle w:val="Normlny0"/>
              <w:rPr>
                <w:rFonts w:eastAsiaTheme="minorHAnsi"/>
                <w:bCs/>
              </w:rPr>
            </w:pPr>
          </w:p>
          <w:p w14:paraId="751EC804" w14:textId="77777777" w:rsidR="006328E8" w:rsidRDefault="006328E8" w:rsidP="006328E8">
            <w:pPr>
              <w:pStyle w:val="Normlny0"/>
              <w:rPr>
                <w:rFonts w:eastAsiaTheme="minorHAnsi"/>
                <w:bCs/>
              </w:rPr>
            </w:pPr>
          </w:p>
          <w:p w14:paraId="1474A31E" w14:textId="77777777" w:rsidR="006328E8" w:rsidRDefault="006328E8" w:rsidP="006328E8">
            <w:pPr>
              <w:pStyle w:val="Normlny0"/>
              <w:rPr>
                <w:rFonts w:eastAsiaTheme="minorHAnsi"/>
                <w:bCs/>
              </w:rPr>
            </w:pPr>
          </w:p>
          <w:p w14:paraId="08AA6A4E" w14:textId="77777777" w:rsidR="006328E8" w:rsidRDefault="006328E8" w:rsidP="006328E8">
            <w:pPr>
              <w:pStyle w:val="Normlny0"/>
              <w:rPr>
                <w:rFonts w:eastAsiaTheme="minorHAnsi"/>
                <w:bCs/>
              </w:rPr>
            </w:pPr>
          </w:p>
          <w:p w14:paraId="788A6164" w14:textId="77777777" w:rsidR="006328E8" w:rsidRDefault="006328E8" w:rsidP="006328E8">
            <w:pPr>
              <w:pStyle w:val="Normlny0"/>
              <w:rPr>
                <w:rFonts w:eastAsiaTheme="minorHAnsi"/>
                <w:bCs/>
              </w:rPr>
            </w:pPr>
          </w:p>
          <w:p w14:paraId="3BA83D71" w14:textId="77777777" w:rsidR="006328E8" w:rsidRDefault="006328E8" w:rsidP="006328E8">
            <w:pPr>
              <w:pStyle w:val="Normlny0"/>
              <w:rPr>
                <w:rFonts w:eastAsiaTheme="minorHAnsi"/>
                <w:bCs/>
              </w:rPr>
            </w:pPr>
          </w:p>
          <w:p w14:paraId="4D95D7A1" w14:textId="77777777" w:rsidR="006328E8" w:rsidRDefault="006328E8" w:rsidP="006328E8">
            <w:pPr>
              <w:pStyle w:val="Normlny0"/>
              <w:rPr>
                <w:rFonts w:eastAsiaTheme="minorHAnsi"/>
                <w:bCs/>
              </w:rPr>
            </w:pPr>
          </w:p>
          <w:p w14:paraId="7157785C" w14:textId="77777777" w:rsidR="006328E8" w:rsidRDefault="006328E8" w:rsidP="006328E8">
            <w:pPr>
              <w:pStyle w:val="Normlny0"/>
              <w:rPr>
                <w:rFonts w:eastAsiaTheme="minorHAnsi"/>
                <w:bCs/>
              </w:rPr>
            </w:pPr>
          </w:p>
          <w:p w14:paraId="49B8CFD2" w14:textId="77777777" w:rsidR="006328E8" w:rsidRDefault="006328E8" w:rsidP="006328E8">
            <w:pPr>
              <w:pStyle w:val="Normlny0"/>
              <w:rPr>
                <w:rFonts w:eastAsiaTheme="minorHAnsi"/>
                <w:bCs/>
              </w:rPr>
            </w:pPr>
          </w:p>
          <w:p w14:paraId="3A0DEAAA" w14:textId="77777777" w:rsidR="006328E8" w:rsidRDefault="006328E8" w:rsidP="006328E8">
            <w:pPr>
              <w:pStyle w:val="Normlny0"/>
              <w:rPr>
                <w:rFonts w:eastAsiaTheme="minorHAnsi"/>
                <w:bCs/>
              </w:rPr>
            </w:pPr>
          </w:p>
          <w:p w14:paraId="5BE3EBB5" w14:textId="77777777" w:rsidR="006328E8" w:rsidRDefault="006328E8" w:rsidP="006328E8">
            <w:pPr>
              <w:pStyle w:val="Normlny0"/>
              <w:rPr>
                <w:rFonts w:eastAsiaTheme="minorHAnsi"/>
                <w:bCs/>
              </w:rPr>
            </w:pPr>
          </w:p>
          <w:p w14:paraId="5A6E45F2" w14:textId="77777777" w:rsidR="006328E8" w:rsidRDefault="006328E8" w:rsidP="006328E8">
            <w:pPr>
              <w:pStyle w:val="Normlny0"/>
              <w:rPr>
                <w:rFonts w:eastAsiaTheme="minorHAnsi"/>
                <w:bCs/>
              </w:rPr>
            </w:pPr>
          </w:p>
          <w:p w14:paraId="35D61BC8" w14:textId="77777777" w:rsidR="006328E8" w:rsidRDefault="006328E8" w:rsidP="006328E8">
            <w:pPr>
              <w:pStyle w:val="Normlny0"/>
              <w:rPr>
                <w:rFonts w:eastAsiaTheme="minorHAnsi"/>
                <w:bCs/>
              </w:rPr>
            </w:pPr>
          </w:p>
          <w:p w14:paraId="576A109D" w14:textId="77777777" w:rsidR="006328E8" w:rsidRDefault="006328E8" w:rsidP="006328E8">
            <w:pPr>
              <w:pStyle w:val="Normlny0"/>
              <w:rPr>
                <w:rFonts w:eastAsiaTheme="minorHAnsi"/>
                <w:bCs/>
              </w:rPr>
            </w:pPr>
          </w:p>
          <w:p w14:paraId="32D95CE6" w14:textId="77777777" w:rsidR="006328E8" w:rsidRDefault="006328E8" w:rsidP="006328E8">
            <w:pPr>
              <w:pStyle w:val="Normlny0"/>
              <w:rPr>
                <w:rFonts w:eastAsiaTheme="minorHAnsi"/>
                <w:bCs/>
              </w:rPr>
            </w:pPr>
          </w:p>
          <w:p w14:paraId="78E98DC3" w14:textId="77777777" w:rsidR="006328E8" w:rsidRDefault="006328E8" w:rsidP="006328E8">
            <w:pPr>
              <w:pStyle w:val="Normlny0"/>
              <w:rPr>
                <w:rFonts w:eastAsiaTheme="minorHAnsi"/>
                <w:bCs/>
              </w:rPr>
            </w:pPr>
          </w:p>
          <w:p w14:paraId="4AE0EFC8" w14:textId="77777777" w:rsidR="006328E8" w:rsidRDefault="006328E8" w:rsidP="006328E8">
            <w:pPr>
              <w:pStyle w:val="Normlny0"/>
              <w:rPr>
                <w:rFonts w:eastAsiaTheme="minorHAnsi"/>
                <w:bCs/>
              </w:rPr>
            </w:pPr>
          </w:p>
          <w:p w14:paraId="3338DA33" w14:textId="77777777" w:rsidR="006328E8" w:rsidRDefault="006328E8" w:rsidP="006328E8">
            <w:pPr>
              <w:pStyle w:val="Normlny0"/>
              <w:rPr>
                <w:rFonts w:eastAsiaTheme="minorHAnsi"/>
                <w:bCs/>
              </w:rPr>
            </w:pPr>
          </w:p>
          <w:p w14:paraId="1A1CF817" w14:textId="77777777" w:rsidR="006328E8" w:rsidRDefault="006328E8" w:rsidP="006328E8">
            <w:pPr>
              <w:pStyle w:val="Normlny0"/>
              <w:rPr>
                <w:rFonts w:eastAsiaTheme="minorHAnsi"/>
                <w:bCs/>
              </w:rPr>
            </w:pPr>
          </w:p>
          <w:p w14:paraId="32DA4CA1" w14:textId="191F9EFF" w:rsidR="006328E8" w:rsidRDefault="006328E8" w:rsidP="006328E8">
            <w:pPr>
              <w:pStyle w:val="Normlny0"/>
              <w:rPr>
                <w:rFonts w:eastAsiaTheme="minorHAnsi"/>
                <w:bCs/>
              </w:rPr>
            </w:pPr>
          </w:p>
          <w:p w14:paraId="6D236E9B" w14:textId="03572593" w:rsidR="00894753" w:rsidRDefault="00894753" w:rsidP="006328E8">
            <w:pPr>
              <w:pStyle w:val="Normlny0"/>
              <w:rPr>
                <w:rFonts w:eastAsiaTheme="minorHAnsi"/>
                <w:bCs/>
              </w:rPr>
            </w:pPr>
          </w:p>
          <w:p w14:paraId="41493638" w14:textId="30B1D690" w:rsidR="00894753" w:rsidRDefault="00894753" w:rsidP="006328E8">
            <w:pPr>
              <w:pStyle w:val="Normlny0"/>
              <w:rPr>
                <w:rFonts w:eastAsiaTheme="minorHAnsi"/>
                <w:bCs/>
              </w:rPr>
            </w:pPr>
          </w:p>
          <w:p w14:paraId="31813272" w14:textId="77777777" w:rsidR="00894753" w:rsidRDefault="00894753" w:rsidP="006328E8">
            <w:pPr>
              <w:pStyle w:val="Normlny0"/>
              <w:rPr>
                <w:rFonts w:eastAsiaTheme="minorHAnsi"/>
                <w:bCs/>
              </w:rPr>
            </w:pPr>
          </w:p>
          <w:p w14:paraId="323772E6" w14:textId="77777777" w:rsidR="006328E8" w:rsidRDefault="006328E8" w:rsidP="006328E8">
            <w:pPr>
              <w:pStyle w:val="Normlny0"/>
              <w:rPr>
                <w:rFonts w:eastAsiaTheme="minorHAnsi"/>
                <w:bCs/>
              </w:rPr>
            </w:pPr>
          </w:p>
          <w:p w14:paraId="4712CC8F" w14:textId="77777777" w:rsidR="006328E8" w:rsidRDefault="006328E8" w:rsidP="006328E8">
            <w:pPr>
              <w:pStyle w:val="Normlny0"/>
              <w:rPr>
                <w:rFonts w:eastAsiaTheme="minorHAnsi"/>
                <w:bCs/>
              </w:rPr>
            </w:pPr>
          </w:p>
          <w:p w14:paraId="39F07E1D" w14:textId="77777777" w:rsidR="0011533B" w:rsidRDefault="0011533B" w:rsidP="006328E8">
            <w:pPr>
              <w:pStyle w:val="Normlny0"/>
              <w:rPr>
                <w:rFonts w:eastAsiaTheme="minorHAnsi"/>
                <w:bCs/>
              </w:rPr>
            </w:pPr>
          </w:p>
          <w:p w14:paraId="36D1713D" w14:textId="77777777" w:rsidR="0011533B" w:rsidRDefault="0011533B" w:rsidP="006328E8">
            <w:pPr>
              <w:pStyle w:val="Normlny0"/>
              <w:rPr>
                <w:rFonts w:eastAsiaTheme="minorHAnsi"/>
                <w:bCs/>
              </w:rPr>
            </w:pPr>
          </w:p>
          <w:p w14:paraId="01654EFF" w14:textId="77777777" w:rsidR="0011533B" w:rsidRPr="00BF0B25" w:rsidRDefault="0011533B" w:rsidP="0011533B">
            <w:pPr>
              <w:pStyle w:val="Normlny0"/>
              <w:rPr>
                <w:rFonts w:eastAsiaTheme="minorHAnsi"/>
                <w:bCs/>
              </w:rPr>
            </w:pPr>
            <w:r>
              <w:rPr>
                <w:rFonts w:eastAsiaTheme="minorHAnsi"/>
                <w:bCs/>
              </w:rPr>
              <w:t>§: 81</w:t>
            </w:r>
          </w:p>
          <w:p w14:paraId="1F2913F5" w14:textId="400766DF" w:rsidR="0011533B" w:rsidRDefault="0011533B" w:rsidP="0011533B">
            <w:pPr>
              <w:pStyle w:val="Normlny0"/>
              <w:rPr>
                <w:rFonts w:eastAsiaTheme="minorHAnsi"/>
                <w:bCs/>
              </w:rPr>
            </w:pPr>
            <w:r>
              <w:rPr>
                <w:rFonts w:eastAsiaTheme="minorHAnsi"/>
                <w:bCs/>
              </w:rPr>
              <w:t>O: 6</w:t>
            </w:r>
          </w:p>
        </w:tc>
        <w:tc>
          <w:tcPr>
            <w:tcW w:w="3400" w:type="dxa"/>
            <w:tcBorders>
              <w:top w:val="single" w:sz="4" w:space="0" w:color="auto"/>
            </w:tcBorders>
          </w:tcPr>
          <w:p w14:paraId="631197D7" w14:textId="3B0FBFA6" w:rsidR="006328E8" w:rsidRDefault="006328E8" w:rsidP="006328E8">
            <w:pPr>
              <w:jc w:val="both"/>
              <w:rPr>
                <w:rFonts w:ascii="Times New Roman" w:hAnsi="Times New Roman" w:cs="Times New Roman"/>
                <w:b/>
                <w:bCs/>
                <w:sz w:val="20"/>
                <w:szCs w:val="20"/>
              </w:rPr>
            </w:pPr>
            <w:r w:rsidRPr="006328E8">
              <w:rPr>
                <w:rFonts w:ascii="Times New Roman" w:hAnsi="Times New Roman" w:cs="Times New Roman"/>
                <w:b/>
                <w:bCs/>
                <w:sz w:val="20"/>
                <w:szCs w:val="20"/>
              </w:rPr>
              <w:lastRenderedPageBreak/>
              <w:t xml:space="preserve">(5) V poslednom zdaňovacom období sa majetok, pri </w:t>
            </w:r>
            <w:r w:rsidR="003E6D66" w:rsidRPr="006328E8">
              <w:rPr>
                <w:rFonts w:ascii="Times New Roman" w:hAnsi="Times New Roman" w:cs="Times New Roman"/>
                <w:b/>
                <w:bCs/>
                <w:sz w:val="20"/>
                <w:szCs w:val="20"/>
              </w:rPr>
              <w:t xml:space="preserve"> ktorého </w:t>
            </w:r>
            <w:r w:rsidRPr="006328E8">
              <w:rPr>
                <w:rFonts w:ascii="Times New Roman" w:hAnsi="Times New Roman" w:cs="Times New Roman"/>
                <w:b/>
                <w:bCs/>
                <w:sz w:val="20"/>
                <w:szCs w:val="20"/>
              </w:rPr>
              <w:t xml:space="preserve">nadobudnutí alebo vytvorení vlastnou činnosťou bola daň úplne alebo čiastočne odpočítaná alebo ktorý platiteľ nadobudol bez dane (§ 10 ods. </w:t>
            </w:r>
            <w:r>
              <w:rPr>
                <w:rFonts w:ascii="Times New Roman" w:hAnsi="Times New Roman" w:cs="Times New Roman"/>
                <w:b/>
                <w:bCs/>
                <w:sz w:val="20"/>
                <w:szCs w:val="20"/>
              </w:rPr>
              <w:t>1 alebo ods.</w:t>
            </w:r>
            <w:r w:rsidRPr="006328E8">
              <w:rPr>
                <w:rFonts w:ascii="Times New Roman" w:hAnsi="Times New Roman" w:cs="Times New Roman"/>
                <w:b/>
                <w:bCs/>
                <w:sz w:val="20"/>
                <w:szCs w:val="20"/>
              </w:rPr>
              <w:t xml:space="preserve"> 3) a pri ktorého nadobudnutí alebo vytvorení vlastnou činnosťou bola daň u predchádzajúceho vlastníka úplne alebo čiastočne odpočítaná, považuje za dodaný platiteľom podľa § 8 ods. 3. Daň sa vypočíta zo základu dane podľa § 22 ods. 5, najviac však do výšky odpočítanej dane, okrem dane vzťahujúcej sa na majetok, ktorého dodanie by bolo oslobodené od dane </w:t>
            </w:r>
            <w:r w:rsidRPr="006328E8">
              <w:rPr>
                <w:rFonts w:ascii="Times New Roman" w:hAnsi="Times New Roman" w:cs="Times New Roman"/>
                <w:b/>
                <w:bCs/>
                <w:sz w:val="20"/>
                <w:szCs w:val="20"/>
              </w:rPr>
              <w:lastRenderedPageBreak/>
              <w:t>podľa § 38 ods. 1 alebo ods. 7, pri ktorom sa daň vypočíta vo výške, v akej by bol platiteľ povinný upraviť odpočítanú daň podľa § 54a z dôvodu, že zmenil rozsah použitia tohto majetku len na iný účel ako na podnikanie. Ak ide o investičný majetok podľa § 54 ods. 2 písm. d), v poslednom zdaňovacom období je platiteľ povinný upraviť</w:t>
            </w:r>
            <w:r w:rsidR="00894753">
              <w:rPr>
                <w:rFonts w:ascii="Times New Roman" w:hAnsi="Times New Roman" w:cs="Times New Roman"/>
                <w:b/>
                <w:bCs/>
                <w:sz w:val="20"/>
                <w:szCs w:val="20"/>
              </w:rPr>
              <w:t xml:space="preserve"> odpočítanú daň</w:t>
            </w:r>
            <w:r w:rsidRPr="006328E8">
              <w:rPr>
                <w:rFonts w:ascii="Times New Roman" w:hAnsi="Times New Roman" w:cs="Times New Roman"/>
                <w:b/>
                <w:bCs/>
                <w:sz w:val="20"/>
                <w:szCs w:val="20"/>
              </w:rPr>
              <w:t xml:space="preserve"> postupom podľa prílohy č. 1, z dôvodu, že sa tento majetok posudzuje až do uplynutia obdobia na úpravu odpočítanej dane akoby bol používaný len na iný účel ako na podnikanie.</w:t>
            </w:r>
          </w:p>
          <w:p w14:paraId="31317841" w14:textId="77777777" w:rsidR="0011533B" w:rsidRDefault="0011533B" w:rsidP="006328E8">
            <w:pPr>
              <w:jc w:val="both"/>
              <w:rPr>
                <w:rFonts w:ascii="Times New Roman" w:hAnsi="Times New Roman" w:cs="Times New Roman"/>
                <w:b/>
                <w:bCs/>
                <w:sz w:val="20"/>
                <w:szCs w:val="20"/>
              </w:rPr>
            </w:pPr>
          </w:p>
          <w:p w14:paraId="76D868B1" w14:textId="3F93A1C1" w:rsidR="0011533B" w:rsidRPr="0011533B" w:rsidRDefault="0011533B" w:rsidP="0011533B">
            <w:pPr>
              <w:shd w:val="clear" w:color="auto" w:fill="FFFFFF"/>
              <w:jc w:val="both"/>
              <w:rPr>
                <w:rFonts w:ascii="Times New Roman" w:hAnsi="Times New Roman" w:cs="Times New Roman"/>
                <w:bCs/>
                <w:sz w:val="20"/>
                <w:szCs w:val="20"/>
              </w:rPr>
            </w:pPr>
            <w:r w:rsidRPr="0011533B">
              <w:rPr>
                <w:rFonts w:ascii="Times New Roman" w:hAnsi="Times New Roman" w:cs="Times New Roman"/>
                <w:bCs/>
                <w:sz w:val="20"/>
                <w:szCs w:val="20"/>
              </w:rPr>
              <w:t xml:space="preserve">(6) Ak platiteľ odpočítal daň pomerne alebo vykonal </w:t>
            </w:r>
            <w:r w:rsidRPr="0011533B">
              <w:rPr>
                <w:rFonts w:ascii="Times New Roman" w:hAnsi="Times New Roman" w:cs="Times New Roman"/>
                <w:b/>
                <w:bCs/>
                <w:sz w:val="20"/>
                <w:szCs w:val="20"/>
              </w:rPr>
              <w:t>opravu</w:t>
            </w:r>
            <w:r w:rsidRPr="0011533B">
              <w:rPr>
                <w:rFonts w:ascii="Times New Roman" w:hAnsi="Times New Roman" w:cs="Times New Roman"/>
                <w:bCs/>
                <w:sz w:val="20"/>
                <w:szCs w:val="20"/>
              </w:rPr>
              <w:t xml:space="preserve"> odpočítanej dane, zohľadní tieto skutočnosti pri výpočte dane z majetku podľa odseku 5. Pri výpočte dane podľa odseku 5 sa použije sadzba dane platná v čase vzniku daňovej povinnosti.</w:t>
            </w:r>
          </w:p>
          <w:p w14:paraId="05EF5442" w14:textId="3000FE88" w:rsidR="0011533B" w:rsidRPr="006328E8" w:rsidRDefault="0011533B" w:rsidP="006328E8">
            <w:pPr>
              <w:jc w:val="both"/>
              <w:rPr>
                <w:rFonts w:ascii="Times New Roman" w:hAnsi="Times New Roman" w:cs="Times New Roman"/>
                <w:b/>
                <w:bCs/>
                <w:sz w:val="20"/>
                <w:szCs w:val="20"/>
              </w:rPr>
            </w:pPr>
          </w:p>
        </w:tc>
        <w:tc>
          <w:tcPr>
            <w:tcW w:w="727" w:type="dxa"/>
            <w:tcBorders>
              <w:top w:val="single" w:sz="4" w:space="0" w:color="auto"/>
              <w:bottom w:val="single" w:sz="4" w:space="0" w:color="auto"/>
            </w:tcBorders>
          </w:tcPr>
          <w:p w14:paraId="49800892" w14:textId="4D6ED499" w:rsidR="006328E8" w:rsidRPr="00BF0B25" w:rsidRDefault="006328E8" w:rsidP="006328E8">
            <w:pPr>
              <w:pStyle w:val="Normlny0"/>
              <w:jc w:val="center"/>
              <w:rPr>
                <w:rFonts w:eastAsiaTheme="minorHAnsi"/>
                <w:bCs/>
              </w:rPr>
            </w:pPr>
            <w:r w:rsidRPr="00BF0B25">
              <w:rPr>
                <w:rFonts w:eastAsiaTheme="minorHAnsi"/>
                <w:bCs/>
              </w:rPr>
              <w:lastRenderedPageBreak/>
              <w:t>Ú</w:t>
            </w:r>
          </w:p>
        </w:tc>
        <w:tc>
          <w:tcPr>
            <w:tcW w:w="1368" w:type="dxa"/>
            <w:tcBorders>
              <w:top w:val="single" w:sz="4" w:space="0" w:color="auto"/>
              <w:bottom w:val="single" w:sz="4" w:space="0" w:color="auto"/>
            </w:tcBorders>
          </w:tcPr>
          <w:p w14:paraId="4FD5A367" w14:textId="77777777" w:rsidR="006328E8" w:rsidRPr="00BF0B25" w:rsidRDefault="006328E8" w:rsidP="006328E8">
            <w:pPr>
              <w:pStyle w:val="Normlny0"/>
              <w:jc w:val="center"/>
              <w:rPr>
                <w:rFonts w:eastAsiaTheme="minorHAnsi"/>
                <w:bCs/>
              </w:rPr>
            </w:pPr>
          </w:p>
        </w:tc>
        <w:tc>
          <w:tcPr>
            <w:tcW w:w="1227" w:type="dxa"/>
            <w:tcBorders>
              <w:top w:val="single" w:sz="4" w:space="0" w:color="auto"/>
              <w:bottom w:val="single" w:sz="4" w:space="0" w:color="auto"/>
            </w:tcBorders>
          </w:tcPr>
          <w:p w14:paraId="2FDED35D" w14:textId="77777777" w:rsidR="006328E8" w:rsidRPr="00BF0B25" w:rsidRDefault="006328E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GP – N </w:t>
            </w:r>
          </w:p>
          <w:p w14:paraId="51EA8281" w14:textId="77777777" w:rsidR="006328E8" w:rsidRPr="00BF0B25" w:rsidRDefault="006328E8"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2C9D71C5" w14:textId="77777777" w:rsidR="006328E8" w:rsidRPr="00BF0B25" w:rsidRDefault="006328E8" w:rsidP="006328E8">
            <w:pPr>
              <w:jc w:val="center"/>
              <w:rPr>
                <w:rFonts w:ascii="Times New Roman" w:hAnsi="Times New Roman" w:cs="Times New Roman"/>
                <w:bCs/>
                <w:sz w:val="20"/>
                <w:szCs w:val="20"/>
              </w:rPr>
            </w:pPr>
          </w:p>
        </w:tc>
      </w:tr>
      <w:tr w:rsidR="00976EAB" w:rsidRPr="00BF0B25" w14:paraId="103215B2" w14:textId="77777777" w:rsidTr="00AE7FB1">
        <w:tc>
          <w:tcPr>
            <w:tcW w:w="952" w:type="dxa"/>
            <w:tcBorders>
              <w:top w:val="single" w:sz="4" w:space="0" w:color="auto"/>
              <w:bottom w:val="single" w:sz="4" w:space="0" w:color="auto"/>
            </w:tcBorders>
          </w:tcPr>
          <w:p w14:paraId="3CD6A38B" w14:textId="08F3C32A" w:rsidR="00976EAB" w:rsidRPr="00BF0B25" w:rsidRDefault="00BF0B25" w:rsidP="006328E8">
            <w:pPr>
              <w:pStyle w:val="Normlny0"/>
              <w:rPr>
                <w:rFonts w:eastAsiaTheme="minorHAnsi"/>
                <w:bCs/>
              </w:rPr>
            </w:pPr>
            <w:r w:rsidRPr="00BF0B25">
              <w:rPr>
                <w:rFonts w:eastAsiaTheme="minorHAnsi"/>
                <w:bCs/>
              </w:rPr>
              <w:t>Č: 74</w:t>
            </w:r>
          </w:p>
        </w:tc>
        <w:tc>
          <w:tcPr>
            <w:tcW w:w="2106" w:type="dxa"/>
            <w:tcBorders>
              <w:top w:val="single" w:sz="4" w:space="0" w:color="auto"/>
              <w:bottom w:val="single" w:sz="4" w:space="0" w:color="auto"/>
            </w:tcBorders>
          </w:tcPr>
          <w:p w14:paraId="117AB506" w14:textId="07E4C31F" w:rsidR="00976EAB" w:rsidRPr="00E20350" w:rsidRDefault="00BF0B25" w:rsidP="006328E8">
            <w:pPr>
              <w:shd w:val="clear" w:color="auto" w:fill="FFFFFF"/>
              <w:spacing w:before="120"/>
              <w:rPr>
                <w:rFonts w:ascii="Times New Roman" w:hAnsi="Times New Roman" w:cs="Times New Roman"/>
                <w:bCs/>
                <w:sz w:val="20"/>
                <w:szCs w:val="20"/>
              </w:rPr>
            </w:pPr>
            <w:r w:rsidRPr="00BF0B25">
              <w:rPr>
                <w:rFonts w:ascii="Times New Roman" w:hAnsi="Times New Roman" w:cs="Times New Roman"/>
                <w:bCs/>
                <w:sz w:val="20"/>
                <w:szCs w:val="20"/>
              </w:rPr>
              <w:t xml:space="preserve">Ak zdaniteľná osoba používa alebo využíva tovar, ktorý je súčasťou majetku jej podniku, alebo ak si zdaniteľná osoba alebo v prípade ukončenia jej zdaniteľnej ekonomickej činnosti jej právny nástupca ponechajú tovar, ako je to uvedené v článkoch 16 a 18, základ dane </w:t>
            </w:r>
            <w:r w:rsidRPr="00BF0B25">
              <w:rPr>
                <w:rFonts w:ascii="Times New Roman" w:hAnsi="Times New Roman" w:cs="Times New Roman"/>
                <w:bCs/>
                <w:sz w:val="20"/>
                <w:szCs w:val="20"/>
              </w:rPr>
              <w:lastRenderedPageBreak/>
              <w:t>tvorí kúpna cena daného tovaru alebo podobného tovaru alebo v prípade, že kúpna cena neexistuje, cena predstavujúca náklady určené v čase, keď došlo k použitiu, využitiu alebo ponechaniu tohto tovaru.</w:t>
            </w:r>
          </w:p>
        </w:tc>
        <w:tc>
          <w:tcPr>
            <w:tcW w:w="806" w:type="dxa"/>
            <w:tcBorders>
              <w:top w:val="single" w:sz="4" w:space="0" w:color="auto"/>
              <w:bottom w:val="single" w:sz="4" w:space="0" w:color="auto"/>
            </w:tcBorders>
          </w:tcPr>
          <w:p w14:paraId="2B7F5470" w14:textId="77777777" w:rsidR="00976EAB" w:rsidRPr="00BF0B25" w:rsidRDefault="00976EAB" w:rsidP="006328E8">
            <w:pPr>
              <w:pStyle w:val="Normlny0"/>
              <w:jc w:val="center"/>
              <w:rPr>
                <w:rFonts w:eastAsiaTheme="minorHAnsi"/>
                <w:bCs/>
              </w:rPr>
            </w:pPr>
            <w:r w:rsidRPr="00BF0B25">
              <w:rPr>
                <w:rFonts w:eastAsiaTheme="minorHAnsi"/>
                <w:bCs/>
              </w:rPr>
              <w:lastRenderedPageBreak/>
              <w:t>N</w:t>
            </w:r>
          </w:p>
        </w:tc>
        <w:tc>
          <w:tcPr>
            <w:tcW w:w="988" w:type="dxa"/>
            <w:tcBorders>
              <w:top w:val="single" w:sz="4" w:space="0" w:color="auto"/>
            </w:tcBorders>
          </w:tcPr>
          <w:p w14:paraId="4ED71B70" w14:textId="3E3DD2DA" w:rsidR="00976EAB" w:rsidRPr="00BF0B25" w:rsidRDefault="00976EAB" w:rsidP="006328E8">
            <w:pPr>
              <w:pStyle w:val="Normlny0"/>
              <w:jc w:val="center"/>
              <w:rPr>
                <w:rFonts w:eastAsiaTheme="minorHAnsi"/>
                <w:b/>
                <w:bCs/>
              </w:rPr>
            </w:pPr>
            <w:r w:rsidRPr="00BF0B25">
              <w:rPr>
                <w:rFonts w:eastAsiaTheme="minorHAnsi"/>
                <w:b/>
                <w:bCs/>
              </w:rPr>
              <w:t>návrh zákona Č: I</w:t>
            </w:r>
          </w:p>
          <w:p w14:paraId="2D446DDB" w14:textId="77777777" w:rsidR="00976EAB" w:rsidRPr="00BF0B25" w:rsidRDefault="00976EAB" w:rsidP="006328E8">
            <w:pPr>
              <w:pStyle w:val="Normlny0"/>
              <w:jc w:val="center"/>
              <w:rPr>
                <w:rFonts w:eastAsiaTheme="minorHAnsi"/>
                <w:bCs/>
              </w:rPr>
            </w:pPr>
          </w:p>
        </w:tc>
        <w:tc>
          <w:tcPr>
            <w:tcW w:w="952" w:type="dxa"/>
            <w:tcBorders>
              <w:top w:val="single" w:sz="4" w:space="0" w:color="auto"/>
            </w:tcBorders>
          </w:tcPr>
          <w:p w14:paraId="3537400E" w14:textId="034340AC" w:rsidR="00976EAB" w:rsidRPr="00BF0B25" w:rsidRDefault="00BF0B25" w:rsidP="006328E8">
            <w:pPr>
              <w:pStyle w:val="Normlny0"/>
              <w:rPr>
                <w:rFonts w:eastAsiaTheme="minorHAnsi"/>
                <w:bCs/>
              </w:rPr>
            </w:pPr>
            <w:r>
              <w:rPr>
                <w:rFonts w:eastAsiaTheme="minorHAnsi"/>
                <w:bCs/>
              </w:rPr>
              <w:t xml:space="preserve">§: </w:t>
            </w:r>
            <w:r w:rsidR="00221519" w:rsidRPr="00BB6106">
              <w:rPr>
                <w:rFonts w:eastAsiaTheme="minorHAnsi"/>
                <w:bCs/>
              </w:rPr>
              <w:t>22</w:t>
            </w:r>
          </w:p>
          <w:p w14:paraId="75DE914C" w14:textId="1344F570" w:rsidR="00976EAB" w:rsidRPr="00BF0B25" w:rsidRDefault="00BF0B25" w:rsidP="006328E8">
            <w:pPr>
              <w:pStyle w:val="Normlny0"/>
              <w:rPr>
                <w:rFonts w:eastAsiaTheme="minorHAnsi"/>
                <w:bCs/>
              </w:rPr>
            </w:pPr>
            <w:r>
              <w:rPr>
                <w:rFonts w:eastAsiaTheme="minorHAnsi"/>
                <w:bCs/>
              </w:rPr>
              <w:t>O:</w:t>
            </w:r>
            <w:r w:rsidR="004B4CA0">
              <w:rPr>
                <w:rFonts w:eastAsiaTheme="minorHAnsi"/>
                <w:bCs/>
              </w:rPr>
              <w:t xml:space="preserve"> 5</w:t>
            </w:r>
            <w:r>
              <w:rPr>
                <w:rFonts w:eastAsiaTheme="minorHAnsi"/>
                <w:bCs/>
              </w:rPr>
              <w:t xml:space="preserve"> </w:t>
            </w:r>
          </w:p>
        </w:tc>
        <w:tc>
          <w:tcPr>
            <w:tcW w:w="3400" w:type="dxa"/>
            <w:tcBorders>
              <w:top w:val="single" w:sz="4" w:space="0" w:color="auto"/>
            </w:tcBorders>
          </w:tcPr>
          <w:p w14:paraId="04B6C62C" w14:textId="542631F4" w:rsidR="004B4CA0" w:rsidRPr="004B4CA0" w:rsidRDefault="004B4CA0" w:rsidP="006328E8">
            <w:pPr>
              <w:jc w:val="both"/>
              <w:rPr>
                <w:rFonts w:ascii="Times New Roman" w:hAnsi="Times New Roman" w:cs="Times New Roman"/>
                <w:b/>
                <w:bCs/>
                <w:sz w:val="20"/>
                <w:szCs w:val="20"/>
              </w:rPr>
            </w:pPr>
            <w:r w:rsidRPr="004B4CA0">
              <w:rPr>
                <w:rFonts w:ascii="Times New Roman" w:hAnsi="Times New Roman" w:cs="Times New Roman"/>
                <w:b/>
                <w:bCs/>
                <w:sz w:val="20"/>
                <w:szCs w:val="20"/>
              </w:rPr>
              <w:t xml:space="preserve">(5) Pri dodaní tovaru podľa § 8 ods. 3 je základom dane </w:t>
            </w:r>
            <w:r w:rsidR="00ED1A9F">
              <w:rPr>
                <w:rFonts w:ascii="Times New Roman" w:hAnsi="Times New Roman" w:cs="Times New Roman"/>
                <w:b/>
                <w:bCs/>
                <w:sz w:val="20"/>
                <w:szCs w:val="20"/>
              </w:rPr>
              <w:t xml:space="preserve">kúpna </w:t>
            </w:r>
            <w:r w:rsidRPr="004B4CA0">
              <w:rPr>
                <w:rFonts w:ascii="Times New Roman" w:hAnsi="Times New Roman" w:cs="Times New Roman"/>
                <w:b/>
                <w:bCs/>
                <w:sz w:val="20"/>
                <w:szCs w:val="20"/>
              </w:rPr>
              <w:t>cena príslušného tovaru</w:t>
            </w:r>
            <w:r w:rsidR="00894753">
              <w:rPr>
                <w:rFonts w:ascii="Times New Roman" w:hAnsi="Times New Roman" w:cs="Times New Roman"/>
                <w:b/>
                <w:bCs/>
                <w:sz w:val="20"/>
                <w:szCs w:val="20"/>
              </w:rPr>
              <w:t xml:space="preserve"> v čase jeho dodania</w:t>
            </w:r>
            <w:r w:rsidRPr="004B4CA0">
              <w:rPr>
                <w:rFonts w:ascii="Times New Roman" w:hAnsi="Times New Roman" w:cs="Times New Roman"/>
                <w:b/>
                <w:bCs/>
                <w:sz w:val="20"/>
                <w:szCs w:val="20"/>
              </w:rPr>
              <w:t xml:space="preserve"> alebo</w:t>
            </w:r>
            <w:r w:rsidR="00894753">
              <w:rPr>
                <w:rFonts w:ascii="Times New Roman" w:hAnsi="Times New Roman" w:cs="Times New Roman"/>
                <w:b/>
                <w:bCs/>
                <w:sz w:val="20"/>
                <w:szCs w:val="20"/>
              </w:rPr>
              <w:t xml:space="preserve"> ak takúto kúpnu cenu nie je možné zistiť,</w:t>
            </w:r>
            <w:r w:rsidRPr="004B4CA0">
              <w:rPr>
                <w:rFonts w:ascii="Times New Roman" w:hAnsi="Times New Roman" w:cs="Times New Roman"/>
                <w:b/>
                <w:bCs/>
                <w:sz w:val="20"/>
                <w:szCs w:val="20"/>
              </w:rPr>
              <w:t xml:space="preserve"> </w:t>
            </w:r>
            <w:r w:rsidR="00ED1A9F">
              <w:rPr>
                <w:rFonts w:ascii="Times New Roman" w:hAnsi="Times New Roman" w:cs="Times New Roman"/>
                <w:b/>
                <w:bCs/>
                <w:sz w:val="20"/>
                <w:szCs w:val="20"/>
              </w:rPr>
              <w:t xml:space="preserve">kúpna </w:t>
            </w:r>
            <w:r w:rsidRPr="004B4CA0">
              <w:rPr>
                <w:rFonts w:ascii="Times New Roman" w:hAnsi="Times New Roman" w:cs="Times New Roman"/>
                <w:b/>
                <w:bCs/>
                <w:sz w:val="20"/>
                <w:szCs w:val="20"/>
              </w:rPr>
              <w:t>cena podobné</w:t>
            </w:r>
            <w:r w:rsidR="008A282E">
              <w:rPr>
                <w:rFonts w:ascii="Times New Roman" w:hAnsi="Times New Roman" w:cs="Times New Roman"/>
                <w:b/>
                <w:bCs/>
                <w:sz w:val="20"/>
                <w:szCs w:val="20"/>
              </w:rPr>
              <w:t>ho tovaru v čase jeho dodania;</w:t>
            </w:r>
            <w:r w:rsidRPr="004B4CA0">
              <w:rPr>
                <w:rFonts w:ascii="Times New Roman" w:hAnsi="Times New Roman" w:cs="Times New Roman"/>
                <w:b/>
                <w:bCs/>
                <w:sz w:val="20"/>
                <w:szCs w:val="20"/>
              </w:rPr>
              <w:t xml:space="preserve"> ak kúpna cena neexistuje</w:t>
            </w:r>
            <w:r w:rsidR="00ED1A9F">
              <w:rPr>
                <w:rFonts w:ascii="Times New Roman" w:hAnsi="Times New Roman" w:cs="Times New Roman"/>
                <w:b/>
                <w:bCs/>
                <w:sz w:val="20"/>
                <w:szCs w:val="20"/>
              </w:rPr>
              <w:t>, sú základom dane</w:t>
            </w:r>
            <w:r w:rsidRPr="004B4CA0">
              <w:rPr>
                <w:rFonts w:ascii="Times New Roman" w:hAnsi="Times New Roman" w:cs="Times New Roman"/>
                <w:b/>
                <w:bCs/>
                <w:sz w:val="20"/>
                <w:szCs w:val="20"/>
              </w:rPr>
              <w:t xml:space="preserve"> náklady na vytvorenie tohto tovaru v čase jeho dodania. Pri dodaní služby podľa § 9 ods. 2 a 3 sú základom dane náklady na službu. Ak platiteľ odpočítal daň pomerne alebo vykonal opravu odpočítanej dane alebo úpravu </w:t>
            </w:r>
            <w:r w:rsidRPr="004B4CA0">
              <w:rPr>
                <w:rFonts w:ascii="Times New Roman" w:hAnsi="Times New Roman" w:cs="Times New Roman"/>
                <w:b/>
                <w:bCs/>
                <w:sz w:val="20"/>
                <w:szCs w:val="20"/>
              </w:rPr>
              <w:lastRenderedPageBreak/>
              <w:t>odpočítanej dane, zohľadní tieto skutočnosti pri výpočte dane.</w:t>
            </w:r>
          </w:p>
          <w:p w14:paraId="33EFC6AE" w14:textId="77777777" w:rsidR="00976EAB" w:rsidRPr="00BF0B25" w:rsidRDefault="00976EAB" w:rsidP="006328E8">
            <w:pPr>
              <w:shd w:val="clear" w:color="auto" w:fill="FFFFFF"/>
              <w:jc w:val="both"/>
              <w:rPr>
                <w:rFonts w:ascii="Times New Roman" w:hAnsi="Times New Roman" w:cs="Times New Roman"/>
                <w:bCs/>
                <w:sz w:val="20"/>
                <w:szCs w:val="20"/>
              </w:rPr>
            </w:pPr>
          </w:p>
        </w:tc>
        <w:tc>
          <w:tcPr>
            <w:tcW w:w="727" w:type="dxa"/>
            <w:tcBorders>
              <w:top w:val="single" w:sz="4" w:space="0" w:color="auto"/>
              <w:bottom w:val="single" w:sz="4" w:space="0" w:color="auto"/>
            </w:tcBorders>
          </w:tcPr>
          <w:p w14:paraId="10A5C0E7" w14:textId="77777777" w:rsidR="00976EAB" w:rsidRPr="00BF0B25" w:rsidRDefault="00976EAB" w:rsidP="006328E8">
            <w:pPr>
              <w:pStyle w:val="Normlny0"/>
              <w:jc w:val="center"/>
              <w:rPr>
                <w:rFonts w:eastAsiaTheme="minorHAnsi"/>
                <w:bCs/>
              </w:rPr>
            </w:pPr>
            <w:r w:rsidRPr="00BF0B25">
              <w:rPr>
                <w:rFonts w:eastAsiaTheme="minorHAnsi"/>
                <w:bCs/>
              </w:rPr>
              <w:lastRenderedPageBreak/>
              <w:t>Ú</w:t>
            </w:r>
          </w:p>
        </w:tc>
        <w:tc>
          <w:tcPr>
            <w:tcW w:w="1368" w:type="dxa"/>
            <w:tcBorders>
              <w:top w:val="single" w:sz="4" w:space="0" w:color="auto"/>
              <w:bottom w:val="single" w:sz="4" w:space="0" w:color="auto"/>
            </w:tcBorders>
          </w:tcPr>
          <w:p w14:paraId="41E62088" w14:textId="77777777" w:rsidR="00976EAB" w:rsidRPr="00BF0B25" w:rsidRDefault="00976EAB" w:rsidP="006328E8">
            <w:pPr>
              <w:pStyle w:val="Normlny0"/>
              <w:jc w:val="center"/>
              <w:rPr>
                <w:rFonts w:eastAsiaTheme="minorHAnsi"/>
                <w:bCs/>
              </w:rPr>
            </w:pPr>
          </w:p>
        </w:tc>
        <w:tc>
          <w:tcPr>
            <w:tcW w:w="1227" w:type="dxa"/>
            <w:tcBorders>
              <w:top w:val="single" w:sz="4" w:space="0" w:color="auto"/>
              <w:bottom w:val="single" w:sz="4" w:space="0" w:color="auto"/>
            </w:tcBorders>
          </w:tcPr>
          <w:p w14:paraId="347AC73E" w14:textId="77777777" w:rsidR="00976EAB" w:rsidRPr="00BF0B25" w:rsidRDefault="00976EAB"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GP – N </w:t>
            </w:r>
          </w:p>
          <w:p w14:paraId="653A5416" w14:textId="77777777" w:rsidR="00976EAB" w:rsidRPr="00BF0B25" w:rsidRDefault="00976EAB"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09B8C389" w14:textId="77777777" w:rsidR="00976EAB" w:rsidRPr="00BF0B25" w:rsidRDefault="00976EAB" w:rsidP="006328E8">
            <w:pPr>
              <w:jc w:val="center"/>
              <w:rPr>
                <w:rFonts w:ascii="Times New Roman" w:hAnsi="Times New Roman" w:cs="Times New Roman"/>
                <w:bCs/>
                <w:sz w:val="20"/>
                <w:szCs w:val="20"/>
              </w:rPr>
            </w:pPr>
          </w:p>
        </w:tc>
      </w:tr>
      <w:tr w:rsidR="006665E0" w:rsidRPr="00BF0B25" w14:paraId="0EF9A048" w14:textId="77777777" w:rsidTr="00AE7FB1">
        <w:tc>
          <w:tcPr>
            <w:tcW w:w="952" w:type="dxa"/>
            <w:tcBorders>
              <w:top w:val="single" w:sz="4" w:space="0" w:color="auto"/>
              <w:bottom w:val="single" w:sz="4" w:space="0" w:color="auto"/>
            </w:tcBorders>
          </w:tcPr>
          <w:p w14:paraId="6FDBDEBB" w14:textId="61975599" w:rsidR="006665E0" w:rsidRPr="006665E0" w:rsidRDefault="006665E0" w:rsidP="006328E8">
            <w:pPr>
              <w:pStyle w:val="Normlny0"/>
              <w:rPr>
                <w:rFonts w:eastAsiaTheme="minorHAnsi"/>
                <w:bCs/>
              </w:rPr>
            </w:pPr>
            <w:r w:rsidRPr="006665E0">
              <w:t>Čl. 90</w:t>
            </w:r>
          </w:p>
        </w:tc>
        <w:tc>
          <w:tcPr>
            <w:tcW w:w="2106" w:type="dxa"/>
            <w:tcBorders>
              <w:top w:val="single" w:sz="4" w:space="0" w:color="auto"/>
              <w:bottom w:val="single" w:sz="4" w:space="0" w:color="auto"/>
            </w:tcBorders>
          </w:tcPr>
          <w:p w14:paraId="10776C84" w14:textId="77777777" w:rsidR="006665E0" w:rsidRPr="00410C64" w:rsidRDefault="006665E0" w:rsidP="006328E8">
            <w:pPr>
              <w:adjustRightInd w:val="0"/>
              <w:spacing w:before="60" w:after="60"/>
              <w:jc w:val="both"/>
              <w:rPr>
                <w:rFonts w:ascii="Times New Roman" w:hAnsi="Times New Roman" w:cs="Times New Roman"/>
                <w:sz w:val="20"/>
                <w:szCs w:val="20"/>
              </w:rPr>
            </w:pPr>
            <w:r w:rsidRPr="006665E0">
              <w:rPr>
                <w:rFonts w:ascii="Times New Roman" w:hAnsi="Times New Roman" w:cs="Times New Roman"/>
                <w:sz w:val="20"/>
                <w:szCs w:val="20"/>
              </w:rPr>
              <w:t xml:space="preserve">1. V prípade zrušenia, </w:t>
            </w:r>
            <w:r w:rsidRPr="00410C64">
              <w:rPr>
                <w:rFonts w:ascii="Times New Roman" w:hAnsi="Times New Roman" w:cs="Times New Roman"/>
                <w:sz w:val="20"/>
                <w:szCs w:val="20"/>
              </w:rPr>
              <w:t xml:space="preserve">odmietnutia, úplného alebo čiastočného nezaplatenia alebo v prípade zníženia ceny po dodaní sa základ dane primerane zníži za podmienok stanovených členskými štátmi. </w:t>
            </w:r>
          </w:p>
          <w:p w14:paraId="60FC9E0C" w14:textId="508AB09C" w:rsidR="006665E0" w:rsidRPr="006665E0" w:rsidRDefault="006665E0" w:rsidP="006328E8">
            <w:pPr>
              <w:shd w:val="clear" w:color="auto" w:fill="FFFFFF"/>
              <w:spacing w:before="120"/>
              <w:rPr>
                <w:rFonts w:ascii="Times New Roman" w:hAnsi="Times New Roman" w:cs="Times New Roman"/>
                <w:bCs/>
                <w:sz w:val="20"/>
                <w:szCs w:val="20"/>
              </w:rPr>
            </w:pPr>
            <w:r w:rsidRPr="00410C64">
              <w:rPr>
                <w:rFonts w:ascii="Times New Roman" w:hAnsi="Times New Roman" w:cs="Times New Roman"/>
                <w:sz w:val="20"/>
                <w:szCs w:val="20"/>
              </w:rPr>
              <w:t>2. V prípade úplného alebo čiastočného nezaplatenia sa členské štáty môžu odchýliť od ustanovenia odseku 1.</w:t>
            </w:r>
            <w:r w:rsidRPr="006665E0">
              <w:rPr>
                <w:rFonts w:ascii="Times New Roman" w:hAnsi="Times New Roman" w:cs="Times New Roman"/>
                <w:color w:val="000000"/>
                <w:sz w:val="20"/>
                <w:szCs w:val="20"/>
              </w:rPr>
              <w:t xml:space="preserve"> </w:t>
            </w:r>
            <w:r w:rsidRPr="006665E0">
              <w:rPr>
                <w:rFonts w:ascii="Times New Roman" w:hAnsi="Times New Roman" w:cs="Times New Roman"/>
                <w:sz w:val="20"/>
                <w:szCs w:val="20"/>
              </w:rPr>
              <w:t xml:space="preserve"> </w:t>
            </w:r>
          </w:p>
        </w:tc>
        <w:tc>
          <w:tcPr>
            <w:tcW w:w="806" w:type="dxa"/>
            <w:tcBorders>
              <w:top w:val="single" w:sz="4" w:space="0" w:color="auto"/>
              <w:bottom w:val="single" w:sz="4" w:space="0" w:color="auto"/>
            </w:tcBorders>
          </w:tcPr>
          <w:p w14:paraId="73A63466" w14:textId="77777777" w:rsidR="006665E0" w:rsidRPr="006665E0" w:rsidRDefault="006665E0" w:rsidP="006328E8">
            <w:pPr>
              <w:jc w:val="both"/>
              <w:rPr>
                <w:rFonts w:ascii="Times New Roman" w:hAnsi="Times New Roman" w:cs="Times New Roman"/>
                <w:sz w:val="20"/>
                <w:szCs w:val="20"/>
              </w:rPr>
            </w:pPr>
            <w:r w:rsidRPr="006665E0">
              <w:rPr>
                <w:rFonts w:ascii="Times New Roman" w:hAnsi="Times New Roman" w:cs="Times New Roman"/>
                <w:sz w:val="20"/>
                <w:szCs w:val="20"/>
              </w:rPr>
              <w:t>N</w:t>
            </w:r>
          </w:p>
          <w:p w14:paraId="4A352431" w14:textId="77777777" w:rsidR="006665E0" w:rsidRPr="006665E0" w:rsidRDefault="006665E0" w:rsidP="006328E8">
            <w:pPr>
              <w:jc w:val="both"/>
              <w:rPr>
                <w:rFonts w:ascii="Times New Roman" w:hAnsi="Times New Roman" w:cs="Times New Roman"/>
                <w:sz w:val="20"/>
                <w:szCs w:val="20"/>
              </w:rPr>
            </w:pPr>
          </w:p>
          <w:p w14:paraId="73BA3E72" w14:textId="4D2E8C12" w:rsidR="006665E0" w:rsidRDefault="006665E0" w:rsidP="006328E8">
            <w:pPr>
              <w:jc w:val="both"/>
              <w:rPr>
                <w:rFonts w:ascii="Times New Roman" w:hAnsi="Times New Roman" w:cs="Times New Roman"/>
                <w:sz w:val="20"/>
                <w:szCs w:val="20"/>
              </w:rPr>
            </w:pPr>
          </w:p>
          <w:p w14:paraId="0DC06DC7" w14:textId="2CEED6BE" w:rsidR="006665E0" w:rsidRDefault="006665E0" w:rsidP="006328E8">
            <w:pPr>
              <w:jc w:val="both"/>
              <w:rPr>
                <w:rFonts w:ascii="Times New Roman" w:hAnsi="Times New Roman" w:cs="Times New Roman"/>
                <w:sz w:val="20"/>
                <w:szCs w:val="20"/>
              </w:rPr>
            </w:pPr>
          </w:p>
          <w:p w14:paraId="61B0EF25" w14:textId="0B008AF2" w:rsidR="006665E0" w:rsidRDefault="006665E0" w:rsidP="006328E8">
            <w:pPr>
              <w:jc w:val="both"/>
              <w:rPr>
                <w:rFonts w:ascii="Times New Roman" w:hAnsi="Times New Roman" w:cs="Times New Roman"/>
                <w:sz w:val="20"/>
                <w:szCs w:val="20"/>
              </w:rPr>
            </w:pPr>
          </w:p>
          <w:p w14:paraId="2EDF13B2" w14:textId="48A8ED2E" w:rsidR="006665E0" w:rsidRDefault="006665E0" w:rsidP="006328E8">
            <w:pPr>
              <w:jc w:val="both"/>
              <w:rPr>
                <w:rFonts w:ascii="Times New Roman" w:hAnsi="Times New Roman" w:cs="Times New Roman"/>
                <w:sz w:val="20"/>
                <w:szCs w:val="20"/>
              </w:rPr>
            </w:pPr>
          </w:p>
          <w:p w14:paraId="139FC904" w14:textId="5C077706" w:rsidR="006665E0" w:rsidRDefault="006665E0" w:rsidP="006328E8">
            <w:pPr>
              <w:jc w:val="both"/>
              <w:rPr>
                <w:rFonts w:ascii="Times New Roman" w:hAnsi="Times New Roman" w:cs="Times New Roman"/>
                <w:sz w:val="20"/>
                <w:szCs w:val="20"/>
              </w:rPr>
            </w:pPr>
          </w:p>
          <w:p w14:paraId="256DFB8C" w14:textId="6D317711" w:rsidR="006665E0" w:rsidRDefault="006665E0" w:rsidP="006328E8">
            <w:pPr>
              <w:jc w:val="both"/>
              <w:rPr>
                <w:rFonts w:ascii="Times New Roman" w:hAnsi="Times New Roman" w:cs="Times New Roman"/>
                <w:sz w:val="20"/>
                <w:szCs w:val="20"/>
              </w:rPr>
            </w:pPr>
          </w:p>
          <w:p w14:paraId="1DB1C32F" w14:textId="77777777" w:rsidR="006665E0" w:rsidRPr="006665E0" w:rsidRDefault="006665E0" w:rsidP="006328E8">
            <w:pPr>
              <w:jc w:val="both"/>
              <w:rPr>
                <w:rFonts w:ascii="Times New Roman" w:hAnsi="Times New Roman" w:cs="Times New Roman"/>
                <w:sz w:val="20"/>
                <w:szCs w:val="20"/>
              </w:rPr>
            </w:pPr>
          </w:p>
          <w:p w14:paraId="4AFA82AA" w14:textId="77777777" w:rsidR="006665E0" w:rsidRPr="006665E0" w:rsidRDefault="006665E0" w:rsidP="006328E8">
            <w:pPr>
              <w:jc w:val="both"/>
              <w:rPr>
                <w:rFonts w:ascii="Times New Roman" w:hAnsi="Times New Roman" w:cs="Times New Roman"/>
                <w:sz w:val="20"/>
                <w:szCs w:val="20"/>
              </w:rPr>
            </w:pPr>
          </w:p>
          <w:p w14:paraId="564824C6" w14:textId="0773994A" w:rsidR="006665E0" w:rsidRPr="006665E0" w:rsidRDefault="006665E0" w:rsidP="006328E8">
            <w:pPr>
              <w:pStyle w:val="Normlny0"/>
              <w:jc w:val="center"/>
              <w:rPr>
                <w:rFonts w:eastAsiaTheme="minorHAnsi"/>
                <w:bCs/>
              </w:rPr>
            </w:pPr>
            <w:r w:rsidRPr="006665E0">
              <w:t>D</w:t>
            </w:r>
          </w:p>
        </w:tc>
        <w:tc>
          <w:tcPr>
            <w:tcW w:w="988" w:type="dxa"/>
            <w:tcBorders>
              <w:top w:val="single" w:sz="4" w:space="0" w:color="auto"/>
            </w:tcBorders>
          </w:tcPr>
          <w:p w14:paraId="542835F2" w14:textId="698CD231" w:rsidR="006665E0" w:rsidRPr="006665E0" w:rsidRDefault="006665E0" w:rsidP="006328E8">
            <w:pPr>
              <w:jc w:val="center"/>
              <w:rPr>
                <w:rFonts w:ascii="Times New Roman" w:hAnsi="Times New Roman" w:cs="Times New Roman"/>
                <w:b/>
                <w:sz w:val="20"/>
                <w:szCs w:val="20"/>
              </w:rPr>
            </w:pPr>
            <w:r w:rsidRPr="006665E0">
              <w:rPr>
                <w:rFonts w:ascii="Times New Roman" w:hAnsi="Times New Roman" w:cs="Times New Roman"/>
                <w:sz w:val="20"/>
                <w:szCs w:val="20"/>
              </w:rPr>
              <w:t xml:space="preserve">222/2004 </w:t>
            </w:r>
          </w:p>
          <w:p w14:paraId="25AA674C" w14:textId="77777777" w:rsidR="006665E0" w:rsidRPr="006665E0" w:rsidRDefault="006665E0" w:rsidP="006328E8">
            <w:pPr>
              <w:jc w:val="center"/>
              <w:rPr>
                <w:rFonts w:ascii="Times New Roman" w:hAnsi="Times New Roman" w:cs="Times New Roman"/>
                <w:b/>
                <w:sz w:val="20"/>
                <w:szCs w:val="20"/>
              </w:rPr>
            </w:pPr>
          </w:p>
          <w:p w14:paraId="1549950B" w14:textId="77777777" w:rsidR="006665E0" w:rsidRPr="006665E0" w:rsidRDefault="006665E0" w:rsidP="006328E8">
            <w:pPr>
              <w:pStyle w:val="Normlny0"/>
              <w:jc w:val="both"/>
            </w:pPr>
          </w:p>
          <w:p w14:paraId="42E796F2" w14:textId="77777777" w:rsidR="006665E0" w:rsidRPr="006665E0" w:rsidRDefault="006665E0" w:rsidP="006328E8">
            <w:pPr>
              <w:pStyle w:val="Normlny0"/>
              <w:jc w:val="both"/>
            </w:pPr>
          </w:p>
          <w:p w14:paraId="4996947C" w14:textId="77777777" w:rsidR="006665E0" w:rsidRPr="006665E0" w:rsidRDefault="006665E0" w:rsidP="006328E8">
            <w:pPr>
              <w:pStyle w:val="Normlny0"/>
              <w:jc w:val="both"/>
            </w:pPr>
          </w:p>
          <w:p w14:paraId="30CB3955" w14:textId="77777777" w:rsidR="006665E0" w:rsidRPr="006665E0" w:rsidRDefault="006665E0" w:rsidP="006328E8">
            <w:pPr>
              <w:pStyle w:val="Normlny0"/>
              <w:jc w:val="both"/>
            </w:pPr>
          </w:p>
          <w:p w14:paraId="7F633503" w14:textId="223B9013" w:rsidR="006665E0" w:rsidRDefault="006665E0" w:rsidP="006328E8">
            <w:pPr>
              <w:pStyle w:val="Normlny0"/>
              <w:jc w:val="both"/>
            </w:pPr>
          </w:p>
          <w:p w14:paraId="6212E37F" w14:textId="2D195076" w:rsidR="003A390E" w:rsidRDefault="003A390E" w:rsidP="006328E8">
            <w:pPr>
              <w:pStyle w:val="Normlny0"/>
              <w:jc w:val="both"/>
            </w:pPr>
          </w:p>
          <w:p w14:paraId="3F308A2C" w14:textId="7BD255A6" w:rsidR="003A390E" w:rsidRDefault="003A390E" w:rsidP="006328E8">
            <w:pPr>
              <w:pStyle w:val="Normlny0"/>
              <w:jc w:val="both"/>
            </w:pPr>
          </w:p>
          <w:p w14:paraId="4F2CC87A" w14:textId="63950EDB" w:rsidR="003A390E" w:rsidRDefault="003A390E" w:rsidP="006328E8">
            <w:pPr>
              <w:pStyle w:val="Normlny0"/>
              <w:jc w:val="both"/>
            </w:pPr>
          </w:p>
          <w:p w14:paraId="6867CEE2" w14:textId="1753E32A" w:rsidR="003A390E" w:rsidRDefault="003A390E" w:rsidP="006328E8">
            <w:pPr>
              <w:pStyle w:val="Normlny0"/>
              <w:jc w:val="both"/>
            </w:pPr>
          </w:p>
          <w:p w14:paraId="083E74B0" w14:textId="2AA460E8" w:rsidR="003A390E" w:rsidRDefault="003A390E" w:rsidP="006328E8">
            <w:pPr>
              <w:pStyle w:val="Normlny0"/>
              <w:jc w:val="both"/>
            </w:pPr>
          </w:p>
          <w:p w14:paraId="7F266803" w14:textId="18B0A1F3" w:rsidR="003A390E" w:rsidRDefault="003A390E" w:rsidP="006328E8">
            <w:pPr>
              <w:pStyle w:val="Normlny0"/>
              <w:jc w:val="both"/>
            </w:pPr>
          </w:p>
          <w:p w14:paraId="4B41B281" w14:textId="2DECCAA9" w:rsidR="003A390E" w:rsidRDefault="003A390E" w:rsidP="006328E8">
            <w:pPr>
              <w:pStyle w:val="Normlny0"/>
              <w:jc w:val="both"/>
            </w:pPr>
          </w:p>
          <w:p w14:paraId="70278A96" w14:textId="1AE7671D" w:rsidR="003A390E" w:rsidRDefault="003A390E" w:rsidP="006328E8">
            <w:pPr>
              <w:pStyle w:val="Normlny0"/>
              <w:jc w:val="both"/>
            </w:pPr>
          </w:p>
          <w:p w14:paraId="3A6B91FC" w14:textId="11B62DB1" w:rsidR="003A390E" w:rsidRDefault="003A390E" w:rsidP="006328E8">
            <w:pPr>
              <w:pStyle w:val="Normlny0"/>
              <w:jc w:val="both"/>
            </w:pPr>
          </w:p>
          <w:p w14:paraId="1503A3F0" w14:textId="7A5013D8" w:rsidR="003A390E" w:rsidRDefault="003A390E" w:rsidP="006328E8">
            <w:pPr>
              <w:pStyle w:val="Normlny0"/>
              <w:jc w:val="both"/>
            </w:pPr>
          </w:p>
          <w:p w14:paraId="6D163BC7" w14:textId="11CE7A63" w:rsidR="003A390E" w:rsidRDefault="003A390E" w:rsidP="006328E8">
            <w:pPr>
              <w:pStyle w:val="Normlny0"/>
              <w:jc w:val="both"/>
            </w:pPr>
          </w:p>
          <w:p w14:paraId="0585EEAE" w14:textId="5A7B34D9" w:rsidR="003A390E" w:rsidRDefault="003A390E" w:rsidP="006328E8">
            <w:pPr>
              <w:pStyle w:val="Normlny0"/>
              <w:jc w:val="both"/>
            </w:pPr>
          </w:p>
          <w:p w14:paraId="43A75747" w14:textId="2B293682" w:rsidR="003A390E" w:rsidRDefault="003A390E" w:rsidP="006328E8">
            <w:pPr>
              <w:pStyle w:val="Normlny0"/>
              <w:jc w:val="both"/>
            </w:pPr>
          </w:p>
          <w:p w14:paraId="671CE8A6" w14:textId="6FFF06B5" w:rsidR="003A390E" w:rsidRDefault="003A390E" w:rsidP="006328E8">
            <w:pPr>
              <w:pStyle w:val="Normlny0"/>
              <w:jc w:val="both"/>
            </w:pPr>
          </w:p>
          <w:p w14:paraId="26523506" w14:textId="0240857B" w:rsidR="003A390E" w:rsidRDefault="003A390E" w:rsidP="006328E8">
            <w:pPr>
              <w:pStyle w:val="Normlny0"/>
              <w:jc w:val="center"/>
              <w:rPr>
                <w:rFonts w:eastAsiaTheme="minorHAnsi"/>
                <w:bCs/>
              </w:rPr>
            </w:pPr>
            <w:r w:rsidRPr="00BF0B25">
              <w:rPr>
                <w:rFonts w:eastAsiaTheme="minorHAnsi"/>
                <w:bCs/>
              </w:rPr>
              <w:t>222/2004 a</w:t>
            </w:r>
          </w:p>
          <w:p w14:paraId="25B14052" w14:textId="3AC8E525" w:rsidR="003A390E" w:rsidRPr="006665E0" w:rsidRDefault="003A390E" w:rsidP="006328E8">
            <w:pPr>
              <w:pStyle w:val="Normlny0"/>
              <w:jc w:val="center"/>
            </w:pPr>
            <w:r w:rsidRPr="00BF0B25">
              <w:rPr>
                <w:rFonts w:eastAsiaTheme="minorHAnsi"/>
                <w:b/>
                <w:bCs/>
              </w:rPr>
              <w:t>návrh zákona Č:</w:t>
            </w:r>
            <w:r>
              <w:rPr>
                <w:rFonts w:eastAsiaTheme="minorHAnsi"/>
                <w:b/>
                <w:bCs/>
              </w:rPr>
              <w:t xml:space="preserve"> I</w:t>
            </w:r>
          </w:p>
          <w:p w14:paraId="1BF5AAB4" w14:textId="77777777" w:rsidR="006665E0" w:rsidRPr="006665E0" w:rsidRDefault="006665E0" w:rsidP="006328E8">
            <w:pPr>
              <w:pStyle w:val="Normlny0"/>
              <w:jc w:val="both"/>
            </w:pPr>
          </w:p>
          <w:p w14:paraId="3AA2838C" w14:textId="26368CF5" w:rsidR="006665E0" w:rsidRDefault="006665E0" w:rsidP="006328E8">
            <w:pPr>
              <w:pStyle w:val="Normlny0"/>
              <w:jc w:val="both"/>
            </w:pPr>
          </w:p>
          <w:p w14:paraId="15CA50E6" w14:textId="1260984A" w:rsidR="003A390E" w:rsidRDefault="003A390E" w:rsidP="006328E8">
            <w:pPr>
              <w:pStyle w:val="Normlny0"/>
              <w:jc w:val="both"/>
            </w:pPr>
          </w:p>
          <w:p w14:paraId="1EBF0C1A" w14:textId="5A12BC0F" w:rsidR="003A390E" w:rsidRDefault="003A390E" w:rsidP="006328E8">
            <w:pPr>
              <w:pStyle w:val="Normlny0"/>
              <w:jc w:val="both"/>
            </w:pPr>
          </w:p>
          <w:p w14:paraId="1BC58450" w14:textId="4C1C41C9" w:rsidR="003A390E" w:rsidRDefault="003A390E" w:rsidP="006328E8">
            <w:pPr>
              <w:pStyle w:val="Normlny0"/>
              <w:jc w:val="both"/>
            </w:pPr>
          </w:p>
          <w:p w14:paraId="0AF9EDB7" w14:textId="0A00FCE8" w:rsidR="003A390E" w:rsidRDefault="003A390E" w:rsidP="006328E8">
            <w:pPr>
              <w:pStyle w:val="Normlny0"/>
              <w:jc w:val="both"/>
            </w:pPr>
          </w:p>
          <w:p w14:paraId="3204E466" w14:textId="6050D4A6" w:rsidR="003A390E" w:rsidRDefault="003A390E" w:rsidP="006328E8">
            <w:pPr>
              <w:pStyle w:val="Normlny0"/>
              <w:jc w:val="both"/>
            </w:pPr>
          </w:p>
          <w:p w14:paraId="17FACF15" w14:textId="0BE705E4" w:rsidR="008A282E" w:rsidRDefault="008A282E" w:rsidP="006328E8">
            <w:pPr>
              <w:pStyle w:val="Normlny0"/>
              <w:jc w:val="both"/>
            </w:pPr>
          </w:p>
          <w:p w14:paraId="38D9A437" w14:textId="107DA827" w:rsidR="008A282E" w:rsidRDefault="008A282E" w:rsidP="006328E8">
            <w:pPr>
              <w:pStyle w:val="Normlny0"/>
              <w:jc w:val="both"/>
            </w:pPr>
          </w:p>
          <w:p w14:paraId="3FA88F4C" w14:textId="408E3A1D" w:rsidR="008A282E" w:rsidRDefault="008A282E" w:rsidP="006328E8">
            <w:pPr>
              <w:pStyle w:val="Normlny0"/>
              <w:jc w:val="both"/>
            </w:pPr>
          </w:p>
          <w:p w14:paraId="2B584CC5" w14:textId="7585DA0F" w:rsidR="008A282E" w:rsidRDefault="008A282E" w:rsidP="006328E8">
            <w:pPr>
              <w:pStyle w:val="Normlny0"/>
              <w:jc w:val="both"/>
            </w:pPr>
          </w:p>
          <w:p w14:paraId="2B0B7001" w14:textId="77777777" w:rsidR="008A282E" w:rsidRPr="006665E0" w:rsidRDefault="008A282E" w:rsidP="006328E8">
            <w:pPr>
              <w:pStyle w:val="Normlny0"/>
              <w:jc w:val="both"/>
            </w:pPr>
          </w:p>
          <w:p w14:paraId="079D68A1" w14:textId="77777777" w:rsidR="006665E0" w:rsidRPr="006665E0" w:rsidRDefault="006665E0" w:rsidP="006328E8">
            <w:pPr>
              <w:pStyle w:val="Normlny0"/>
              <w:jc w:val="both"/>
            </w:pPr>
          </w:p>
          <w:p w14:paraId="3CC3A901" w14:textId="77777777" w:rsidR="006665E0" w:rsidRPr="006665E0" w:rsidRDefault="006665E0" w:rsidP="006328E8">
            <w:pPr>
              <w:pStyle w:val="Normlny0"/>
              <w:jc w:val="both"/>
            </w:pPr>
          </w:p>
          <w:p w14:paraId="39374DE6" w14:textId="77777777" w:rsidR="006665E0" w:rsidRPr="006665E0" w:rsidRDefault="006665E0" w:rsidP="006328E8">
            <w:pPr>
              <w:pStyle w:val="Normlny0"/>
              <w:jc w:val="both"/>
            </w:pPr>
          </w:p>
          <w:p w14:paraId="0D138E3F" w14:textId="4402F74A" w:rsidR="006665E0" w:rsidRDefault="006665E0" w:rsidP="006328E8">
            <w:pPr>
              <w:pStyle w:val="Normlny0"/>
              <w:jc w:val="both"/>
            </w:pPr>
          </w:p>
          <w:p w14:paraId="40D5BBAF" w14:textId="628DEE55" w:rsidR="008A282E" w:rsidRDefault="008A282E" w:rsidP="006328E8">
            <w:pPr>
              <w:pStyle w:val="Normlny0"/>
              <w:jc w:val="both"/>
            </w:pPr>
          </w:p>
          <w:p w14:paraId="79FD10D6" w14:textId="7C7BD966" w:rsidR="008A282E" w:rsidRDefault="008A282E" w:rsidP="006328E8">
            <w:pPr>
              <w:pStyle w:val="Normlny0"/>
              <w:jc w:val="both"/>
            </w:pPr>
          </w:p>
          <w:p w14:paraId="36502168" w14:textId="3B1E564B" w:rsidR="008A282E" w:rsidRDefault="008A282E" w:rsidP="006328E8">
            <w:pPr>
              <w:pStyle w:val="Normlny0"/>
              <w:jc w:val="both"/>
            </w:pPr>
          </w:p>
          <w:p w14:paraId="15E147FA" w14:textId="7E92F54B" w:rsidR="008A282E" w:rsidRDefault="008A282E" w:rsidP="006328E8">
            <w:pPr>
              <w:pStyle w:val="Normlny0"/>
              <w:jc w:val="both"/>
            </w:pPr>
          </w:p>
          <w:p w14:paraId="66D93647" w14:textId="360441B2" w:rsidR="008A282E" w:rsidRDefault="008A282E" w:rsidP="006328E8">
            <w:pPr>
              <w:pStyle w:val="Normlny0"/>
              <w:jc w:val="both"/>
            </w:pPr>
          </w:p>
          <w:p w14:paraId="5C5925D3" w14:textId="630CF986" w:rsidR="008A282E" w:rsidRDefault="008A282E" w:rsidP="006328E8">
            <w:pPr>
              <w:pStyle w:val="Normlny0"/>
              <w:jc w:val="both"/>
            </w:pPr>
          </w:p>
          <w:p w14:paraId="03CD7CC6" w14:textId="7D386B67" w:rsidR="008A282E" w:rsidRDefault="008A282E" w:rsidP="006328E8">
            <w:pPr>
              <w:pStyle w:val="Normlny0"/>
              <w:jc w:val="both"/>
            </w:pPr>
          </w:p>
          <w:p w14:paraId="787D4673" w14:textId="7904A9AD" w:rsidR="008A282E" w:rsidRDefault="008A282E" w:rsidP="006328E8">
            <w:pPr>
              <w:pStyle w:val="Normlny0"/>
              <w:jc w:val="both"/>
            </w:pPr>
          </w:p>
          <w:p w14:paraId="42EE5473" w14:textId="4C2A8A55" w:rsidR="008A282E" w:rsidRDefault="008A282E" w:rsidP="006328E8">
            <w:pPr>
              <w:pStyle w:val="Normlny0"/>
              <w:jc w:val="both"/>
            </w:pPr>
          </w:p>
          <w:p w14:paraId="1709AE75" w14:textId="77777777" w:rsidR="008A282E" w:rsidRPr="006665E0" w:rsidRDefault="008A282E" w:rsidP="006328E8">
            <w:pPr>
              <w:pStyle w:val="Normlny0"/>
              <w:jc w:val="both"/>
            </w:pPr>
          </w:p>
          <w:p w14:paraId="4244BA4A" w14:textId="77777777" w:rsidR="006665E0" w:rsidRPr="006665E0" w:rsidRDefault="006665E0" w:rsidP="006328E8">
            <w:pPr>
              <w:pStyle w:val="Normlny0"/>
              <w:jc w:val="both"/>
            </w:pPr>
          </w:p>
          <w:p w14:paraId="61AB7396" w14:textId="77777777" w:rsidR="006665E0" w:rsidRPr="006665E0" w:rsidRDefault="006665E0" w:rsidP="006328E8">
            <w:pPr>
              <w:pStyle w:val="Normlny0"/>
              <w:jc w:val="both"/>
            </w:pPr>
          </w:p>
          <w:p w14:paraId="097E1F02" w14:textId="77777777" w:rsidR="006665E0" w:rsidRPr="006665E0" w:rsidRDefault="006665E0" w:rsidP="006328E8">
            <w:pPr>
              <w:pStyle w:val="Normlny0"/>
              <w:jc w:val="both"/>
            </w:pPr>
          </w:p>
          <w:p w14:paraId="46783737" w14:textId="77777777" w:rsidR="006665E0" w:rsidRPr="006665E0" w:rsidRDefault="006665E0" w:rsidP="006328E8">
            <w:pPr>
              <w:pStyle w:val="Normlny0"/>
              <w:jc w:val="both"/>
            </w:pPr>
          </w:p>
          <w:p w14:paraId="64F86B44" w14:textId="77777777" w:rsidR="00A037E1" w:rsidRPr="006665E0" w:rsidRDefault="00A037E1" w:rsidP="00A037E1">
            <w:pPr>
              <w:jc w:val="center"/>
              <w:rPr>
                <w:rFonts w:ascii="Times New Roman" w:hAnsi="Times New Roman" w:cs="Times New Roman"/>
                <w:b/>
                <w:sz w:val="20"/>
                <w:szCs w:val="20"/>
              </w:rPr>
            </w:pPr>
            <w:r w:rsidRPr="006665E0">
              <w:rPr>
                <w:rFonts w:ascii="Times New Roman" w:hAnsi="Times New Roman" w:cs="Times New Roman"/>
                <w:sz w:val="20"/>
                <w:szCs w:val="20"/>
              </w:rPr>
              <w:t xml:space="preserve">222/2004 </w:t>
            </w:r>
          </w:p>
          <w:p w14:paraId="0CEB0842" w14:textId="77777777" w:rsidR="006665E0" w:rsidRPr="006665E0" w:rsidRDefault="006665E0" w:rsidP="006328E8">
            <w:pPr>
              <w:pStyle w:val="Normlny0"/>
              <w:jc w:val="both"/>
            </w:pPr>
          </w:p>
          <w:p w14:paraId="2FA88632" w14:textId="77777777" w:rsidR="006665E0" w:rsidRPr="006665E0" w:rsidRDefault="006665E0" w:rsidP="006328E8">
            <w:pPr>
              <w:pStyle w:val="Normlny0"/>
              <w:jc w:val="both"/>
            </w:pPr>
          </w:p>
          <w:p w14:paraId="6F310B2C" w14:textId="77777777" w:rsidR="006665E0" w:rsidRPr="006665E0" w:rsidRDefault="006665E0" w:rsidP="006328E8">
            <w:pPr>
              <w:pStyle w:val="Normlny0"/>
              <w:jc w:val="both"/>
            </w:pPr>
          </w:p>
          <w:p w14:paraId="47867D1D" w14:textId="77777777" w:rsidR="006665E0" w:rsidRPr="006665E0" w:rsidRDefault="006665E0" w:rsidP="006328E8">
            <w:pPr>
              <w:pStyle w:val="Normlny0"/>
              <w:jc w:val="both"/>
            </w:pPr>
          </w:p>
          <w:p w14:paraId="0D7A8B31" w14:textId="77777777" w:rsidR="006665E0" w:rsidRPr="006665E0" w:rsidRDefault="006665E0" w:rsidP="006328E8">
            <w:pPr>
              <w:pStyle w:val="Normlny0"/>
              <w:jc w:val="both"/>
            </w:pPr>
          </w:p>
          <w:p w14:paraId="313A9F7C" w14:textId="77777777" w:rsidR="006665E0" w:rsidRPr="006665E0" w:rsidRDefault="006665E0" w:rsidP="006328E8">
            <w:pPr>
              <w:pStyle w:val="Normlny0"/>
              <w:jc w:val="both"/>
            </w:pPr>
          </w:p>
          <w:p w14:paraId="310512DE" w14:textId="77777777" w:rsidR="006665E0" w:rsidRPr="006665E0" w:rsidRDefault="006665E0" w:rsidP="006328E8">
            <w:pPr>
              <w:pStyle w:val="Normlny0"/>
              <w:jc w:val="both"/>
            </w:pPr>
          </w:p>
          <w:p w14:paraId="2AB198AE" w14:textId="77777777" w:rsidR="006665E0" w:rsidRPr="006665E0" w:rsidRDefault="006665E0" w:rsidP="006328E8">
            <w:pPr>
              <w:pStyle w:val="Normlny0"/>
              <w:jc w:val="both"/>
            </w:pPr>
          </w:p>
          <w:p w14:paraId="7A3B105E" w14:textId="77777777" w:rsidR="006665E0" w:rsidRPr="006665E0" w:rsidRDefault="006665E0" w:rsidP="006328E8">
            <w:pPr>
              <w:pStyle w:val="Normlny0"/>
              <w:jc w:val="both"/>
            </w:pPr>
          </w:p>
          <w:p w14:paraId="46EFD917" w14:textId="77777777" w:rsidR="006665E0" w:rsidRPr="006665E0" w:rsidRDefault="006665E0" w:rsidP="006328E8">
            <w:pPr>
              <w:pStyle w:val="Normlny0"/>
              <w:jc w:val="both"/>
            </w:pPr>
          </w:p>
          <w:p w14:paraId="7A681368" w14:textId="77777777" w:rsidR="006665E0" w:rsidRPr="006665E0" w:rsidRDefault="006665E0" w:rsidP="006328E8">
            <w:pPr>
              <w:pStyle w:val="Normlny0"/>
              <w:jc w:val="both"/>
            </w:pPr>
          </w:p>
          <w:p w14:paraId="05BD64A3" w14:textId="77777777" w:rsidR="006665E0" w:rsidRPr="006665E0" w:rsidRDefault="006665E0" w:rsidP="006328E8">
            <w:pPr>
              <w:pStyle w:val="Normlny0"/>
              <w:jc w:val="both"/>
            </w:pPr>
          </w:p>
          <w:p w14:paraId="4DCA6B66" w14:textId="77777777" w:rsidR="006665E0" w:rsidRPr="006665E0" w:rsidRDefault="006665E0" w:rsidP="006328E8">
            <w:pPr>
              <w:pStyle w:val="Normlny0"/>
              <w:jc w:val="both"/>
            </w:pPr>
          </w:p>
          <w:p w14:paraId="69870C02" w14:textId="77777777" w:rsidR="006665E0" w:rsidRPr="006665E0" w:rsidRDefault="006665E0" w:rsidP="006328E8">
            <w:pPr>
              <w:pStyle w:val="Normlny0"/>
              <w:jc w:val="both"/>
            </w:pPr>
          </w:p>
          <w:p w14:paraId="7CE48E67" w14:textId="77777777" w:rsidR="006665E0" w:rsidRPr="006665E0" w:rsidRDefault="006665E0" w:rsidP="006328E8">
            <w:pPr>
              <w:pStyle w:val="Normlny0"/>
              <w:jc w:val="both"/>
            </w:pPr>
          </w:p>
          <w:p w14:paraId="6737F1E9" w14:textId="77777777" w:rsidR="006665E0" w:rsidRPr="006665E0" w:rsidRDefault="006665E0" w:rsidP="006328E8">
            <w:pPr>
              <w:pStyle w:val="Normlny0"/>
              <w:jc w:val="both"/>
            </w:pPr>
          </w:p>
          <w:p w14:paraId="68487872" w14:textId="77777777" w:rsidR="006665E0" w:rsidRPr="006665E0" w:rsidRDefault="006665E0" w:rsidP="006328E8">
            <w:pPr>
              <w:pStyle w:val="Normlny0"/>
              <w:jc w:val="both"/>
            </w:pPr>
          </w:p>
          <w:p w14:paraId="3F419078" w14:textId="77777777" w:rsidR="006665E0" w:rsidRPr="006665E0" w:rsidRDefault="006665E0" w:rsidP="006328E8">
            <w:pPr>
              <w:pStyle w:val="Normlny0"/>
              <w:jc w:val="both"/>
            </w:pPr>
          </w:p>
          <w:p w14:paraId="4ADB60AB" w14:textId="77777777" w:rsidR="006665E0" w:rsidRPr="006665E0" w:rsidRDefault="006665E0" w:rsidP="006328E8">
            <w:pPr>
              <w:pStyle w:val="Normlny0"/>
              <w:jc w:val="both"/>
            </w:pPr>
          </w:p>
          <w:p w14:paraId="066D06AA" w14:textId="77777777" w:rsidR="006665E0" w:rsidRDefault="006665E0" w:rsidP="006328E8">
            <w:pPr>
              <w:jc w:val="center"/>
              <w:rPr>
                <w:rFonts w:ascii="Times New Roman" w:hAnsi="Times New Roman" w:cs="Times New Roman"/>
                <w:b/>
                <w:bCs/>
                <w:sz w:val="20"/>
                <w:szCs w:val="20"/>
              </w:rPr>
            </w:pPr>
          </w:p>
          <w:p w14:paraId="4589CB5F" w14:textId="77777777" w:rsidR="00410C64" w:rsidRDefault="00410C64" w:rsidP="006328E8">
            <w:pPr>
              <w:jc w:val="center"/>
              <w:rPr>
                <w:rFonts w:ascii="Times New Roman" w:hAnsi="Times New Roman" w:cs="Times New Roman"/>
                <w:b/>
                <w:bCs/>
                <w:sz w:val="20"/>
                <w:szCs w:val="20"/>
              </w:rPr>
            </w:pPr>
          </w:p>
          <w:p w14:paraId="28B7A7C8" w14:textId="5AF11AA3" w:rsidR="00410C64" w:rsidRPr="006665E0" w:rsidRDefault="00410C64" w:rsidP="006328E8">
            <w:pPr>
              <w:pStyle w:val="Normlny0"/>
              <w:rPr>
                <w:b/>
                <w:bCs/>
              </w:rPr>
            </w:pPr>
          </w:p>
        </w:tc>
        <w:tc>
          <w:tcPr>
            <w:tcW w:w="952" w:type="dxa"/>
            <w:tcBorders>
              <w:top w:val="single" w:sz="4" w:space="0" w:color="auto"/>
            </w:tcBorders>
          </w:tcPr>
          <w:p w14:paraId="3E9F66E9" w14:textId="06A6395C" w:rsidR="006665E0" w:rsidRPr="006665E0" w:rsidRDefault="006665E0" w:rsidP="006328E8">
            <w:pPr>
              <w:pStyle w:val="Normlny0"/>
            </w:pPr>
            <w:r w:rsidRPr="006665E0">
              <w:lastRenderedPageBreak/>
              <w:t>§: 25a</w:t>
            </w:r>
          </w:p>
          <w:p w14:paraId="043BBE42" w14:textId="0D7B7EB5" w:rsidR="006665E0" w:rsidRPr="006665E0" w:rsidRDefault="006665E0" w:rsidP="006328E8">
            <w:pPr>
              <w:pStyle w:val="Normlny0"/>
            </w:pPr>
            <w:r w:rsidRPr="006665E0">
              <w:t>O: 2</w:t>
            </w:r>
          </w:p>
          <w:p w14:paraId="02FE93A4" w14:textId="2DD74462" w:rsidR="006665E0" w:rsidRPr="006665E0" w:rsidRDefault="006665E0" w:rsidP="006328E8">
            <w:pPr>
              <w:pStyle w:val="Normlny0"/>
            </w:pPr>
            <w:r w:rsidRPr="006665E0">
              <w:t>P: a</w:t>
            </w:r>
          </w:p>
          <w:p w14:paraId="7B72ADC0" w14:textId="77777777" w:rsidR="006665E0" w:rsidRPr="006665E0" w:rsidRDefault="006665E0" w:rsidP="006328E8">
            <w:pPr>
              <w:pStyle w:val="Normlny0"/>
            </w:pPr>
          </w:p>
          <w:p w14:paraId="7980A146" w14:textId="77777777" w:rsidR="006665E0" w:rsidRPr="006665E0" w:rsidRDefault="006665E0" w:rsidP="006328E8">
            <w:pPr>
              <w:pStyle w:val="Normlny0"/>
            </w:pPr>
          </w:p>
          <w:p w14:paraId="56B7FB61" w14:textId="77777777" w:rsidR="006665E0" w:rsidRPr="006665E0" w:rsidRDefault="006665E0" w:rsidP="006328E8">
            <w:pPr>
              <w:pStyle w:val="Normlny0"/>
            </w:pPr>
          </w:p>
          <w:p w14:paraId="6B33A94E" w14:textId="77777777" w:rsidR="006665E0" w:rsidRPr="006665E0" w:rsidRDefault="006665E0" w:rsidP="006328E8">
            <w:pPr>
              <w:pStyle w:val="Normlny0"/>
            </w:pPr>
          </w:p>
          <w:p w14:paraId="37F2F2D9" w14:textId="77777777" w:rsidR="006665E0" w:rsidRPr="006665E0" w:rsidRDefault="006665E0" w:rsidP="006328E8">
            <w:pPr>
              <w:pStyle w:val="Normlny0"/>
            </w:pPr>
          </w:p>
          <w:p w14:paraId="7E5B3CAE" w14:textId="77777777" w:rsidR="006665E0" w:rsidRPr="006665E0" w:rsidRDefault="006665E0" w:rsidP="006328E8">
            <w:pPr>
              <w:pStyle w:val="Normlny0"/>
            </w:pPr>
          </w:p>
          <w:p w14:paraId="0D33D4DA" w14:textId="77777777" w:rsidR="006665E0" w:rsidRPr="006665E0" w:rsidRDefault="006665E0" w:rsidP="006328E8">
            <w:pPr>
              <w:pStyle w:val="Normlny0"/>
            </w:pPr>
          </w:p>
          <w:p w14:paraId="18796991" w14:textId="77777777" w:rsidR="006665E0" w:rsidRPr="006665E0" w:rsidRDefault="006665E0" w:rsidP="006328E8">
            <w:pPr>
              <w:pStyle w:val="Normlny0"/>
            </w:pPr>
          </w:p>
          <w:p w14:paraId="04D3A643" w14:textId="77777777" w:rsidR="006665E0" w:rsidRPr="006665E0" w:rsidRDefault="006665E0" w:rsidP="006328E8">
            <w:pPr>
              <w:pStyle w:val="Normlny0"/>
            </w:pPr>
          </w:p>
          <w:p w14:paraId="469E0FDD" w14:textId="77777777" w:rsidR="006665E0" w:rsidRPr="006665E0" w:rsidRDefault="006665E0" w:rsidP="006328E8">
            <w:pPr>
              <w:pStyle w:val="Normlny0"/>
            </w:pPr>
          </w:p>
          <w:p w14:paraId="38D35B9D" w14:textId="77777777" w:rsidR="006665E0" w:rsidRPr="006665E0" w:rsidRDefault="006665E0" w:rsidP="006328E8">
            <w:pPr>
              <w:pStyle w:val="Normlny0"/>
            </w:pPr>
          </w:p>
          <w:p w14:paraId="1F6E7712" w14:textId="77777777" w:rsidR="006665E0" w:rsidRPr="006665E0" w:rsidRDefault="006665E0" w:rsidP="006328E8">
            <w:pPr>
              <w:pStyle w:val="Normlny0"/>
            </w:pPr>
          </w:p>
          <w:p w14:paraId="6BDAA9A1" w14:textId="77777777" w:rsidR="006665E0" w:rsidRPr="006665E0" w:rsidRDefault="006665E0" w:rsidP="006328E8">
            <w:pPr>
              <w:pStyle w:val="Normlny0"/>
            </w:pPr>
          </w:p>
          <w:p w14:paraId="3EAA7941" w14:textId="77777777" w:rsidR="006665E0" w:rsidRPr="006665E0" w:rsidRDefault="006665E0" w:rsidP="006328E8">
            <w:pPr>
              <w:pStyle w:val="Normlny0"/>
            </w:pPr>
          </w:p>
          <w:p w14:paraId="2CFA7E84" w14:textId="77777777" w:rsidR="006665E0" w:rsidRPr="006665E0" w:rsidRDefault="006665E0" w:rsidP="006328E8">
            <w:pPr>
              <w:pStyle w:val="Normlny0"/>
            </w:pPr>
          </w:p>
          <w:p w14:paraId="20D467DF" w14:textId="77777777" w:rsidR="006665E0" w:rsidRPr="006665E0" w:rsidRDefault="006665E0" w:rsidP="006328E8">
            <w:pPr>
              <w:pStyle w:val="Normlny0"/>
            </w:pPr>
          </w:p>
          <w:p w14:paraId="42F65427" w14:textId="77777777" w:rsidR="006665E0" w:rsidRPr="006665E0" w:rsidRDefault="006665E0" w:rsidP="006328E8">
            <w:pPr>
              <w:pStyle w:val="Normlny0"/>
            </w:pPr>
          </w:p>
          <w:p w14:paraId="4AF1026D" w14:textId="348C8BD9" w:rsidR="003A390E" w:rsidRDefault="003A390E" w:rsidP="006328E8">
            <w:pPr>
              <w:pStyle w:val="Normlny0"/>
              <w:jc w:val="both"/>
            </w:pPr>
          </w:p>
          <w:p w14:paraId="0B20A8CB" w14:textId="77777777" w:rsidR="003A390E" w:rsidRPr="006665E0" w:rsidRDefault="003A390E" w:rsidP="006328E8">
            <w:pPr>
              <w:pStyle w:val="Normlny0"/>
            </w:pPr>
            <w:r w:rsidRPr="006665E0">
              <w:t>§: 25a</w:t>
            </w:r>
          </w:p>
          <w:p w14:paraId="7EF831DC" w14:textId="0E9CC98C" w:rsidR="003A390E" w:rsidRPr="006665E0" w:rsidRDefault="003A390E" w:rsidP="006328E8">
            <w:pPr>
              <w:pStyle w:val="Normlny0"/>
            </w:pPr>
            <w:r w:rsidRPr="006665E0">
              <w:t xml:space="preserve">O: </w:t>
            </w:r>
            <w:r>
              <w:t>4</w:t>
            </w:r>
          </w:p>
          <w:p w14:paraId="129DCC03" w14:textId="50893BAA" w:rsidR="003A390E" w:rsidRPr="006665E0" w:rsidRDefault="003A390E" w:rsidP="006328E8">
            <w:pPr>
              <w:pStyle w:val="Normlny0"/>
            </w:pPr>
            <w:r w:rsidRPr="006665E0">
              <w:t xml:space="preserve">P: </w:t>
            </w:r>
            <w:r>
              <w:t>c</w:t>
            </w:r>
          </w:p>
          <w:p w14:paraId="19B5BBF9" w14:textId="1BD4153F" w:rsidR="003A390E" w:rsidRDefault="003A390E" w:rsidP="006328E8">
            <w:pPr>
              <w:pStyle w:val="Normlny0"/>
              <w:jc w:val="both"/>
            </w:pPr>
          </w:p>
          <w:p w14:paraId="323FCEE1" w14:textId="55106B21" w:rsidR="003A390E" w:rsidRDefault="003A390E" w:rsidP="006328E8">
            <w:pPr>
              <w:pStyle w:val="Normlny0"/>
              <w:jc w:val="both"/>
            </w:pPr>
          </w:p>
          <w:p w14:paraId="71EAABF3" w14:textId="2CEB6D75" w:rsidR="003A390E" w:rsidRDefault="003A390E" w:rsidP="006328E8">
            <w:pPr>
              <w:pStyle w:val="Normlny0"/>
              <w:jc w:val="both"/>
            </w:pPr>
          </w:p>
          <w:p w14:paraId="5ED2EA8F" w14:textId="0857E26F" w:rsidR="003A390E" w:rsidRDefault="003A390E" w:rsidP="006328E8">
            <w:pPr>
              <w:pStyle w:val="Normlny0"/>
              <w:jc w:val="both"/>
            </w:pPr>
          </w:p>
          <w:p w14:paraId="2E967EB6" w14:textId="463DE223" w:rsidR="003A390E" w:rsidRDefault="003A390E" w:rsidP="006328E8">
            <w:pPr>
              <w:pStyle w:val="Normlny0"/>
              <w:jc w:val="both"/>
            </w:pPr>
          </w:p>
          <w:p w14:paraId="4F193D45" w14:textId="19301E9C" w:rsidR="003A390E" w:rsidRDefault="003A390E" w:rsidP="006328E8">
            <w:pPr>
              <w:pStyle w:val="Normlny0"/>
              <w:jc w:val="both"/>
            </w:pPr>
          </w:p>
          <w:p w14:paraId="7A6AEBEF" w14:textId="2C5EFA4E" w:rsidR="003A390E" w:rsidRPr="006665E0" w:rsidRDefault="003A390E" w:rsidP="006328E8">
            <w:pPr>
              <w:pStyle w:val="Normlny0"/>
              <w:jc w:val="both"/>
            </w:pPr>
          </w:p>
          <w:p w14:paraId="4AF402FB" w14:textId="77777777" w:rsidR="006665E0" w:rsidRPr="006665E0" w:rsidRDefault="006665E0" w:rsidP="006328E8">
            <w:pPr>
              <w:pStyle w:val="Normlny0"/>
              <w:jc w:val="both"/>
            </w:pPr>
          </w:p>
          <w:p w14:paraId="0E2338E5" w14:textId="77777777" w:rsidR="006665E0" w:rsidRPr="006665E0" w:rsidRDefault="006665E0" w:rsidP="006328E8">
            <w:pPr>
              <w:pStyle w:val="Normlny0"/>
              <w:jc w:val="both"/>
            </w:pPr>
          </w:p>
          <w:p w14:paraId="784A5745" w14:textId="5C2D41F0" w:rsidR="006665E0" w:rsidRPr="006665E0" w:rsidRDefault="006665E0" w:rsidP="006328E8">
            <w:pPr>
              <w:pStyle w:val="Normlny0"/>
            </w:pPr>
            <w:r w:rsidRPr="006665E0">
              <w:t>§</w:t>
            </w:r>
            <w:r>
              <w:t>:</w:t>
            </w:r>
            <w:r w:rsidRPr="006665E0">
              <w:t xml:space="preserve"> 25a</w:t>
            </w:r>
          </w:p>
          <w:p w14:paraId="5702E71A" w14:textId="40537C42" w:rsidR="006665E0" w:rsidRPr="006665E0" w:rsidRDefault="006665E0" w:rsidP="006328E8">
            <w:pPr>
              <w:pStyle w:val="Normlny0"/>
            </w:pPr>
            <w:r>
              <w:t xml:space="preserve">O: </w:t>
            </w:r>
            <w:r w:rsidRPr="006665E0">
              <w:t>5</w:t>
            </w:r>
          </w:p>
          <w:p w14:paraId="2568C629" w14:textId="713E61E4" w:rsidR="006665E0" w:rsidRPr="006665E0" w:rsidRDefault="006665E0" w:rsidP="006328E8">
            <w:pPr>
              <w:pStyle w:val="Normlny0"/>
            </w:pPr>
            <w:r>
              <w:t xml:space="preserve">P: </w:t>
            </w:r>
            <w:r w:rsidRPr="006665E0">
              <w:t>a</w:t>
            </w:r>
          </w:p>
          <w:p w14:paraId="3F86D415" w14:textId="77777777" w:rsidR="006665E0" w:rsidRPr="006665E0" w:rsidRDefault="006665E0" w:rsidP="006328E8">
            <w:pPr>
              <w:pStyle w:val="Normlny0"/>
            </w:pPr>
          </w:p>
          <w:p w14:paraId="32830485" w14:textId="77777777" w:rsidR="006665E0" w:rsidRPr="006665E0" w:rsidRDefault="006665E0" w:rsidP="006328E8">
            <w:pPr>
              <w:pStyle w:val="Normlny0"/>
            </w:pPr>
          </w:p>
          <w:p w14:paraId="67512274" w14:textId="77777777" w:rsidR="006665E0" w:rsidRPr="006665E0" w:rsidRDefault="006665E0" w:rsidP="006328E8">
            <w:pPr>
              <w:pStyle w:val="Normlny0"/>
            </w:pPr>
          </w:p>
          <w:p w14:paraId="2EA3A890" w14:textId="77777777" w:rsidR="006665E0" w:rsidRPr="006665E0" w:rsidRDefault="006665E0" w:rsidP="006328E8">
            <w:pPr>
              <w:pStyle w:val="Normlny0"/>
            </w:pPr>
          </w:p>
          <w:p w14:paraId="57866FC8" w14:textId="77777777" w:rsidR="006665E0" w:rsidRPr="006665E0" w:rsidRDefault="006665E0" w:rsidP="006328E8">
            <w:pPr>
              <w:pStyle w:val="Normlny0"/>
            </w:pPr>
          </w:p>
          <w:p w14:paraId="5B7B32D5" w14:textId="77777777" w:rsidR="006665E0" w:rsidRPr="006665E0" w:rsidRDefault="006665E0" w:rsidP="006328E8">
            <w:pPr>
              <w:pStyle w:val="Normlny0"/>
            </w:pPr>
          </w:p>
          <w:p w14:paraId="2059F3CA" w14:textId="70D4A842" w:rsidR="006665E0" w:rsidRDefault="006665E0" w:rsidP="006328E8">
            <w:pPr>
              <w:pStyle w:val="Normlny0"/>
            </w:pPr>
          </w:p>
          <w:p w14:paraId="2947DA46" w14:textId="448D714B" w:rsidR="008A282E" w:rsidRDefault="008A282E" w:rsidP="006328E8">
            <w:pPr>
              <w:pStyle w:val="Normlny0"/>
            </w:pPr>
          </w:p>
          <w:p w14:paraId="01401720" w14:textId="12C3E80A" w:rsidR="008A282E" w:rsidRDefault="008A282E" w:rsidP="006328E8">
            <w:pPr>
              <w:pStyle w:val="Normlny0"/>
            </w:pPr>
          </w:p>
          <w:p w14:paraId="00A99111" w14:textId="042EF875" w:rsidR="008A282E" w:rsidRDefault="008A282E" w:rsidP="006328E8">
            <w:pPr>
              <w:pStyle w:val="Normlny0"/>
            </w:pPr>
          </w:p>
          <w:p w14:paraId="18FE4FFA" w14:textId="6F4ED845" w:rsidR="008A282E" w:rsidRDefault="008A282E" w:rsidP="006328E8">
            <w:pPr>
              <w:pStyle w:val="Normlny0"/>
            </w:pPr>
          </w:p>
          <w:p w14:paraId="3ECBB8F6" w14:textId="28837A61" w:rsidR="008A282E" w:rsidRDefault="008A282E" w:rsidP="006328E8">
            <w:pPr>
              <w:pStyle w:val="Normlny0"/>
            </w:pPr>
          </w:p>
          <w:p w14:paraId="56FA99E1" w14:textId="66EE20E1" w:rsidR="008A282E" w:rsidRDefault="008A282E" w:rsidP="006328E8">
            <w:pPr>
              <w:pStyle w:val="Normlny0"/>
            </w:pPr>
          </w:p>
          <w:p w14:paraId="58705744" w14:textId="68D0AB62" w:rsidR="008A282E" w:rsidRDefault="008A282E" w:rsidP="006328E8">
            <w:pPr>
              <w:pStyle w:val="Normlny0"/>
            </w:pPr>
          </w:p>
          <w:p w14:paraId="284BCD15" w14:textId="7F07697B" w:rsidR="008A282E" w:rsidRDefault="008A282E" w:rsidP="006328E8">
            <w:pPr>
              <w:pStyle w:val="Normlny0"/>
            </w:pPr>
          </w:p>
          <w:p w14:paraId="7EBF6D21" w14:textId="10CA82A7" w:rsidR="008A282E" w:rsidRPr="006665E0" w:rsidRDefault="008A282E" w:rsidP="006328E8">
            <w:pPr>
              <w:pStyle w:val="Normlny0"/>
            </w:pPr>
          </w:p>
          <w:p w14:paraId="35EA6121" w14:textId="77777777" w:rsidR="006665E0" w:rsidRPr="006665E0" w:rsidRDefault="006665E0" w:rsidP="006328E8">
            <w:pPr>
              <w:pStyle w:val="Normlny0"/>
            </w:pPr>
          </w:p>
          <w:p w14:paraId="6CBC5D02" w14:textId="77777777" w:rsidR="006665E0" w:rsidRPr="006665E0" w:rsidRDefault="006665E0" w:rsidP="006328E8">
            <w:pPr>
              <w:pStyle w:val="Normlny0"/>
              <w:jc w:val="both"/>
            </w:pPr>
          </w:p>
          <w:p w14:paraId="3C2B9996" w14:textId="77777777" w:rsidR="006665E0" w:rsidRPr="006665E0" w:rsidRDefault="006665E0" w:rsidP="006328E8">
            <w:pPr>
              <w:pStyle w:val="Normlny0"/>
              <w:jc w:val="both"/>
            </w:pPr>
          </w:p>
          <w:p w14:paraId="6FAFEF8C" w14:textId="77777777" w:rsidR="006665E0" w:rsidRPr="006665E0" w:rsidRDefault="006665E0" w:rsidP="006328E8">
            <w:pPr>
              <w:pStyle w:val="Normlny0"/>
              <w:jc w:val="both"/>
            </w:pPr>
          </w:p>
          <w:p w14:paraId="4B85C8D1" w14:textId="1B56C707" w:rsidR="006665E0" w:rsidRPr="006665E0" w:rsidRDefault="006665E0" w:rsidP="006328E8">
            <w:pPr>
              <w:pStyle w:val="Normlny0"/>
            </w:pPr>
            <w:r w:rsidRPr="006665E0">
              <w:t>§</w:t>
            </w:r>
            <w:r>
              <w:t>:</w:t>
            </w:r>
            <w:r w:rsidRPr="006665E0">
              <w:t xml:space="preserve"> 25a</w:t>
            </w:r>
          </w:p>
          <w:p w14:paraId="6675D69C" w14:textId="0E2307F3" w:rsidR="006665E0" w:rsidRPr="006665E0" w:rsidRDefault="006665E0" w:rsidP="006328E8">
            <w:pPr>
              <w:pStyle w:val="Normlny0"/>
            </w:pPr>
            <w:r>
              <w:t>O:</w:t>
            </w:r>
            <w:r w:rsidRPr="006665E0">
              <w:t xml:space="preserve"> 15</w:t>
            </w:r>
          </w:p>
          <w:p w14:paraId="51B712F6" w14:textId="77777777" w:rsidR="006665E0" w:rsidRPr="006665E0" w:rsidRDefault="006665E0" w:rsidP="006328E8">
            <w:pPr>
              <w:pStyle w:val="Normlny0"/>
            </w:pPr>
          </w:p>
          <w:p w14:paraId="775F3D9B" w14:textId="77777777" w:rsidR="006665E0" w:rsidRPr="006665E0" w:rsidRDefault="006665E0" w:rsidP="006328E8">
            <w:pPr>
              <w:pStyle w:val="Normlny0"/>
            </w:pPr>
          </w:p>
          <w:p w14:paraId="1BCB6623" w14:textId="77777777" w:rsidR="006665E0" w:rsidRPr="006665E0" w:rsidRDefault="006665E0" w:rsidP="006328E8">
            <w:pPr>
              <w:pStyle w:val="Normlny0"/>
            </w:pPr>
          </w:p>
          <w:p w14:paraId="651A05E2" w14:textId="77777777" w:rsidR="006665E0" w:rsidRPr="006665E0" w:rsidRDefault="006665E0" w:rsidP="006328E8">
            <w:pPr>
              <w:pStyle w:val="Normlny0"/>
            </w:pPr>
          </w:p>
          <w:p w14:paraId="32609FA5" w14:textId="77777777" w:rsidR="006665E0" w:rsidRPr="006665E0" w:rsidRDefault="006665E0" w:rsidP="006328E8">
            <w:pPr>
              <w:pStyle w:val="Normlny0"/>
            </w:pPr>
          </w:p>
          <w:p w14:paraId="3FD9500A" w14:textId="77777777" w:rsidR="006665E0" w:rsidRPr="006665E0" w:rsidRDefault="006665E0" w:rsidP="006328E8">
            <w:pPr>
              <w:pStyle w:val="Normlny0"/>
            </w:pPr>
          </w:p>
          <w:p w14:paraId="0EE053F9" w14:textId="63001221" w:rsidR="006665E0" w:rsidRDefault="006665E0" w:rsidP="006328E8">
            <w:pPr>
              <w:pStyle w:val="Normlny0"/>
            </w:pPr>
          </w:p>
          <w:p w14:paraId="14C4596D" w14:textId="5EE93FA5" w:rsidR="006665E0" w:rsidRDefault="006665E0" w:rsidP="006328E8">
            <w:pPr>
              <w:pStyle w:val="Normlny0"/>
            </w:pPr>
          </w:p>
          <w:p w14:paraId="353B74C2" w14:textId="19EA7D5C" w:rsidR="006665E0" w:rsidRDefault="006665E0" w:rsidP="006328E8">
            <w:pPr>
              <w:pStyle w:val="Normlny0"/>
            </w:pPr>
          </w:p>
          <w:p w14:paraId="53D802F8" w14:textId="77777777" w:rsidR="001B0AB0" w:rsidRDefault="001B0AB0" w:rsidP="006328E8">
            <w:pPr>
              <w:pStyle w:val="Normlny0"/>
            </w:pPr>
          </w:p>
          <w:p w14:paraId="63BB9D89" w14:textId="77777777" w:rsidR="006665E0" w:rsidRPr="006665E0" w:rsidRDefault="006665E0" w:rsidP="006328E8">
            <w:pPr>
              <w:pStyle w:val="Normlny0"/>
            </w:pPr>
          </w:p>
          <w:p w14:paraId="4F021DBF" w14:textId="77777777" w:rsidR="006665E0" w:rsidRPr="006665E0" w:rsidRDefault="006665E0" w:rsidP="006328E8">
            <w:pPr>
              <w:pStyle w:val="Normlny0"/>
            </w:pPr>
          </w:p>
          <w:p w14:paraId="1F3BFB42" w14:textId="77777777" w:rsidR="006665E0" w:rsidRPr="006665E0" w:rsidRDefault="006665E0" w:rsidP="006328E8">
            <w:pPr>
              <w:pStyle w:val="Normlny0"/>
            </w:pPr>
          </w:p>
          <w:p w14:paraId="5B22E8C5" w14:textId="77777777" w:rsidR="006665E0" w:rsidRPr="006665E0" w:rsidRDefault="006665E0" w:rsidP="006328E8">
            <w:pPr>
              <w:pStyle w:val="Normlny0"/>
            </w:pPr>
          </w:p>
          <w:p w14:paraId="6548A694" w14:textId="77777777" w:rsidR="006665E0" w:rsidRPr="006665E0" w:rsidRDefault="006665E0" w:rsidP="006328E8">
            <w:pPr>
              <w:pStyle w:val="Normlny0"/>
            </w:pPr>
          </w:p>
          <w:p w14:paraId="2F2B73E1" w14:textId="493FF191" w:rsidR="006665E0" w:rsidRPr="006665E0" w:rsidRDefault="006665E0" w:rsidP="006328E8">
            <w:pPr>
              <w:pStyle w:val="Normlny0"/>
            </w:pPr>
            <w:r w:rsidRPr="006665E0">
              <w:t>§</w:t>
            </w:r>
            <w:r>
              <w:t>:</w:t>
            </w:r>
            <w:r w:rsidRPr="006665E0">
              <w:t xml:space="preserve"> 25a</w:t>
            </w:r>
          </w:p>
          <w:p w14:paraId="310938BC" w14:textId="7BD202E1" w:rsidR="006665E0" w:rsidRPr="006665E0" w:rsidRDefault="006665E0" w:rsidP="006328E8">
            <w:pPr>
              <w:pStyle w:val="Normlny0"/>
            </w:pPr>
            <w:r>
              <w:t xml:space="preserve">O: </w:t>
            </w:r>
            <w:r w:rsidRPr="006665E0">
              <w:t>16</w:t>
            </w:r>
          </w:p>
          <w:p w14:paraId="49D24E67" w14:textId="77777777" w:rsidR="006665E0" w:rsidRPr="006665E0" w:rsidRDefault="006665E0" w:rsidP="006328E8">
            <w:pPr>
              <w:pStyle w:val="Normlny0"/>
            </w:pPr>
          </w:p>
          <w:p w14:paraId="2416918C" w14:textId="77777777" w:rsidR="006665E0" w:rsidRPr="006665E0" w:rsidRDefault="006665E0" w:rsidP="006328E8">
            <w:pPr>
              <w:pStyle w:val="Normlny0"/>
              <w:jc w:val="both"/>
            </w:pPr>
          </w:p>
          <w:p w14:paraId="7DCA8F49" w14:textId="77777777" w:rsidR="006665E0" w:rsidRDefault="006665E0" w:rsidP="006328E8">
            <w:pPr>
              <w:pStyle w:val="Normlny0"/>
              <w:rPr>
                <w:rFonts w:eastAsiaTheme="minorHAnsi"/>
                <w:bCs/>
              </w:rPr>
            </w:pPr>
          </w:p>
          <w:p w14:paraId="28AC740E" w14:textId="3F04C683" w:rsidR="00410C64" w:rsidRPr="006665E0" w:rsidRDefault="00410C64" w:rsidP="006328E8">
            <w:pPr>
              <w:pStyle w:val="Normlny0"/>
              <w:rPr>
                <w:rFonts w:eastAsiaTheme="minorHAnsi"/>
                <w:bCs/>
              </w:rPr>
            </w:pPr>
          </w:p>
        </w:tc>
        <w:tc>
          <w:tcPr>
            <w:tcW w:w="3400" w:type="dxa"/>
            <w:tcBorders>
              <w:top w:val="single" w:sz="4" w:space="0" w:color="auto"/>
            </w:tcBorders>
          </w:tcPr>
          <w:p w14:paraId="0F626487" w14:textId="77777777" w:rsidR="006665E0" w:rsidRPr="006665E0" w:rsidRDefault="006665E0" w:rsidP="006328E8">
            <w:pPr>
              <w:shd w:val="clear" w:color="auto" w:fill="FFFFFF"/>
              <w:jc w:val="both"/>
              <w:rPr>
                <w:rFonts w:ascii="Times New Roman" w:hAnsi="Times New Roman" w:cs="Times New Roman"/>
                <w:sz w:val="20"/>
                <w:szCs w:val="20"/>
              </w:rPr>
            </w:pPr>
            <w:r w:rsidRPr="006665E0">
              <w:rPr>
                <w:rFonts w:ascii="Times New Roman" w:hAnsi="Times New Roman" w:cs="Times New Roman"/>
                <w:sz w:val="20"/>
                <w:szCs w:val="20"/>
              </w:rPr>
              <w:lastRenderedPageBreak/>
              <w:t>(2) Na účely tohto zákona sa pohľadávka z dodania tovaru alebo služby stáva nevymožiteľnou pohľadávkou, ak</w:t>
            </w:r>
          </w:p>
          <w:p w14:paraId="4CB743A4" w14:textId="77777777" w:rsidR="006665E0" w:rsidRPr="006665E0" w:rsidRDefault="006665E0" w:rsidP="006328E8">
            <w:pPr>
              <w:shd w:val="clear" w:color="auto" w:fill="FFFFFF"/>
              <w:jc w:val="both"/>
              <w:rPr>
                <w:rFonts w:ascii="Times New Roman" w:hAnsi="Times New Roman" w:cs="Times New Roman"/>
                <w:sz w:val="20"/>
                <w:szCs w:val="20"/>
              </w:rPr>
            </w:pPr>
            <w:r w:rsidRPr="006665E0">
              <w:rPr>
                <w:rFonts w:ascii="Times New Roman" w:hAnsi="Times New Roman" w:cs="Times New Roman"/>
                <w:sz w:val="20"/>
                <w:szCs w:val="20"/>
              </w:rPr>
              <w:t xml:space="preserve">a) uplynulo 150 dní od splatnosti pohľadávky za dodanie tovaru alebo služby, v rozsahu, v akom nebola zaplatená, a táto pohľadávka  </w:t>
            </w:r>
          </w:p>
          <w:p w14:paraId="2DAAD80D" w14:textId="77777777" w:rsidR="006665E0" w:rsidRPr="006665E0" w:rsidRDefault="006665E0" w:rsidP="006328E8">
            <w:pPr>
              <w:spacing w:after="200"/>
              <w:contextualSpacing/>
              <w:jc w:val="both"/>
              <w:rPr>
                <w:rFonts w:ascii="Times New Roman" w:hAnsi="Times New Roman" w:cs="Times New Roman"/>
                <w:sz w:val="20"/>
                <w:szCs w:val="20"/>
              </w:rPr>
            </w:pPr>
            <w:r w:rsidRPr="006665E0">
              <w:rPr>
                <w:rFonts w:ascii="Times New Roman" w:hAnsi="Times New Roman" w:cs="Times New Roman"/>
                <w:sz w:val="20"/>
                <w:szCs w:val="20"/>
              </w:rPr>
              <w:t xml:space="preserve">1. nie je viac ako 1 000 eur vrátane dane a platiteľ preukáže, že vykonal akýkoľvek úkon, ktorý smeruje k získaniu úhrady pohľadávky, </w:t>
            </w:r>
          </w:p>
          <w:p w14:paraId="0E2F2CAA" w14:textId="77777777" w:rsidR="006665E0" w:rsidRPr="006665E0" w:rsidRDefault="006665E0" w:rsidP="006328E8">
            <w:pPr>
              <w:spacing w:after="200"/>
              <w:contextualSpacing/>
              <w:jc w:val="both"/>
              <w:rPr>
                <w:rFonts w:ascii="Times New Roman" w:hAnsi="Times New Roman" w:cs="Times New Roman"/>
                <w:sz w:val="20"/>
                <w:szCs w:val="20"/>
              </w:rPr>
            </w:pPr>
            <w:r w:rsidRPr="006665E0">
              <w:rPr>
                <w:rFonts w:ascii="Times New Roman" w:hAnsi="Times New Roman" w:cs="Times New Roman"/>
                <w:sz w:val="20"/>
                <w:szCs w:val="20"/>
              </w:rPr>
              <w:t xml:space="preserve">2. je viac ako 1 000 eur vrátane dane a platiteľ preukáže, že sa domáha zaplatenia pohľadávky žalobou na súde okrem rozhodcovského súdu, alebo </w:t>
            </w:r>
          </w:p>
          <w:p w14:paraId="42D1233D" w14:textId="77777777" w:rsidR="006665E0" w:rsidRPr="006665E0" w:rsidRDefault="006665E0" w:rsidP="006328E8">
            <w:pPr>
              <w:spacing w:after="200"/>
              <w:contextualSpacing/>
              <w:jc w:val="both"/>
              <w:rPr>
                <w:rFonts w:ascii="Times New Roman" w:hAnsi="Times New Roman" w:cs="Times New Roman"/>
                <w:sz w:val="20"/>
                <w:szCs w:val="20"/>
              </w:rPr>
            </w:pPr>
            <w:r w:rsidRPr="006665E0">
              <w:rPr>
                <w:rFonts w:ascii="Times New Roman" w:hAnsi="Times New Roman" w:cs="Times New Roman"/>
                <w:sz w:val="20"/>
                <w:szCs w:val="20"/>
              </w:rPr>
              <w:t>3. je viac ako 1 000 eur vrátane dane a platiteľ preukáže, že je vymáhaná v exekučnom konaní podľa osobitného predpisu,</w:t>
            </w:r>
            <w:r w:rsidRPr="006665E0">
              <w:rPr>
                <w:rFonts w:ascii="Times New Roman" w:hAnsi="Times New Roman" w:cs="Times New Roman"/>
                <w:sz w:val="20"/>
                <w:szCs w:val="20"/>
                <w:vertAlign w:val="superscript"/>
              </w:rPr>
              <w:t>6aca</w:t>
            </w:r>
            <w:r w:rsidRPr="006665E0">
              <w:rPr>
                <w:rFonts w:ascii="Times New Roman" w:hAnsi="Times New Roman" w:cs="Times New Roman"/>
                <w:sz w:val="20"/>
                <w:szCs w:val="20"/>
              </w:rPr>
              <w:t>)</w:t>
            </w:r>
          </w:p>
          <w:p w14:paraId="6C41BED0" w14:textId="77777777" w:rsidR="006665E0" w:rsidRPr="006665E0" w:rsidRDefault="006665E0" w:rsidP="006328E8">
            <w:pPr>
              <w:spacing w:after="200"/>
              <w:contextualSpacing/>
              <w:jc w:val="both"/>
              <w:rPr>
                <w:rFonts w:ascii="Times New Roman" w:hAnsi="Times New Roman" w:cs="Times New Roman"/>
                <w:color w:val="FF0000"/>
                <w:sz w:val="20"/>
                <w:szCs w:val="20"/>
              </w:rPr>
            </w:pPr>
          </w:p>
          <w:p w14:paraId="016DF1DA" w14:textId="006CD1A6" w:rsidR="003A390E" w:rsidRPr="003A390E" w:rsidRDefault="003A390E" w:rsidP="006328E8">
            <w:pPr>
              <w:spacing w:after="200"/>
              <w:contextualSpacing/>
              <w:jc w:val="both"/>
              <w:rPr>
                <w:rFonts w:ascii="Times New Roman" w:hAnsi="Times New Roman" w:cs="Times New Roman"/>
                <w:sz w:val="20"/>
                <w:szCs w:val="20"/>
              </w:rPr>
            </w:pPr>
            <w:r>
              <w:rPr>
                <w:rFonts w:ascii="Times New Roman" w:hAnsi="Times New Roman" w:cs="Times New Roman"/>
                <w:sz w:val="20"/>
                <w:szCs w:val="20"/>
              </w:rPr>
              <w:t xml:space="preserve">(4) </w:t>
            </w:r>
            <w:r w:rsidRPr="003A390E">
              <w:rPr>
                <w:rFonts w:ascii="Times New Roman" w:hAnsi="Times New Roman" w:cs="Times New Roman"/>
                <w:sz w:val="20"/>
                <w:szCs w:val="20"/>
              </w:rPr>
              <w:t>Platiteľ nemôže vykonať opravu základu dane pri nevymožiteľnej pohľadávke podľa odseku 2, ak</w:t>
            </w:r>
          </w:p>
          <w:p w14:paraId="72BDB8CE" w14:textId="59728B08" w:rsidR="003A390E" w:rsidRPr="003A390E" w:rsidRDefault="003A390E" w:rsidP="006328E8">
            <w:pPr>
              <w:spacing w:after="200"/>
              <w:contextualSpacing/>
              <w:jc w:val="both"/>
              <w:rPr>
                <w:rFonts w:ascii="Times New Roman" w:hAnsi="Times New Roman" w:cs="Times New Roman"/>
                <w:sz w:val="20"/>
                <w:szCs w:val="20"/>
              </w:rPr>
            </w:pPr>
            <w:r w:rsidRPr="003A390E">
              <w:rPr>
                <w:rFonts w:ascii="Times New Roman" w:hAnsi="Times New Roman" w:cs="Times New Roman"/>
                <w:sz w:val="20"/>
                <w:szCs w:val="20"/>
              </w:rPr>
              <w:t xml:space="preserve">c) najneskôr ku dňu dodania tovaru alebo služby </w:t>
            </w:r>
            <w:r w:rsidRPr="003A390E">
              <w:rPr>
                <w:rFonts w:ascii="Times New Roman" w:hAnsi="Times New Roman" w:cs="Times New Roman"/>
                <w:b/>
                <w:sz w:val="20"/>
                <w:szCs w:val="20"/>
              </w:rPr>
              <w:t>vedel alebo vedieť mal a mohol</w:t>
            </w:r>
            <w:r w:rsidRPr="003A390E">
              <w:rPr>
                <w:rFonts w:ascii="Times New Roman" w:hAnsi="Times New Roman" w:cs="Times New Roman"/>
                <w:sz w:val="20"/>
                <w:szCs w:val="20"/>
              </w:rPr>
              <w:t xml:space="preserve">, že odberateľ (dlžník) úplne alebo čiastočne nezaplatí za dodanie </w:t>
            </w:r>
            <w:r w:rsidRPr="003A390E">
              <w:rPr>
                <w:rFonts w:ascii="Times New Roman" w:hAnsi="Times New Roman" w:cs="Times New Roman"/>
                <w:sz w:val="20"/>
                <w:szCs w:val="20"/>
              </w:rPr>
              <w:lastRenderedPageBreak/>
              <w:t>tovaru alebo služby, a to s prihliadnutím na okolnosti konkrétneho obchodného vzťahu.</w:t>
            </w:r>
          </w:p>
          <w:p w14:paraId="0116F3AE" w14:textId="1BFDE665" w:rsidR="003A390E" w:rsidRDefault="003A390E" w:rsidP="006328E8">
            <w:pPr>
              <w:spacing w:after="200"/>
              <w:contextualSpacing/>
              <w:jc w:val="both"/>
              <w:rPr>
                <w:rFonts w:ascii="Times New Roman" w:hAnsi="Times New Roman" w:cs="Times New Roman"/>
                <w:color w:val="FF0000"/>
                <w:sz w:val="20"/>
                <w:szCs w:val="20"/>
              </w:rPr>
            </w:pPr>
          </w:p>
          <w:p w14:paraId="767C7BD7" w14:textId="18FFAB79" w:rsidR="003A390E" w:rsidRDefault="003A390E" w:rsidP="006328E8">
            <w:pPr>
              <w:spacing w:after="200"/>
              <w:contextualSpacing/>
              <w:jc w:val="both"/>
              <w:rPr>
                <w:rFonts w:ascii="Times New Roman" w:hAnsi="Times New Roman" w:cs="Times New Roman"/>
                <w:color w:val="FF0000"/>
                <w:sz w:val="20"/>
                <w:szCs w:val="20"/>
              </w:rPr>
            </w:pPr>
          </w:p>
          <w:p w14:paraId="277B6EC5" w14:textId="3980C525" w:rsidR="006665E0" w:rsidRPr="006665E0" w:rsidRDefault="006665E0" w:rsidP="006328E8">
            <w:pPr>
              <w:shd w:val="clear" w:color="auto" w:fill="FFFFFF"/>
              <w:jc w:val="both"/>
              <w:rPr>
                <w:rFonts w:ascii="Times New Roman" w:hAnsi="Times New Roman" w:cs="Times New Roman"/>
                <w:sz w:val="20"/>
                <w:szCs w:val="20"/>
              </w:rPr>
            </w:pPr>
            <w:r w:rsidRPr="006665E0">
              <w:rPr>
                <w:rFonts w:ascii="Times New Roman" w:hAnsi="Times New Roman" w:cs="Times New Roman"/>
                <w:sz w:val="20"/>
                <w:szCs w:val="20"/>
              </w:rPr>
              <w:t>(5) Právo platiteľa vykonať opravu základu dane pri nevymožiteľnej pohľadávke podľa odseku 2 zaniká uplynutím troch rokov od posledného dňa lehoty na podanie daňového priznania za zdaňovacie obdobie, v ktorom bol tovar alebo služba dodaná</w:t>
            </w:r>
            <w:r w:rsidR="00902982" w:rsidRPr="00902982">
              <w:rPr>
                <w:rFonts w:ascii="Times New Roman" w:hAnsi="Times New Roman" w:cs="Times New Roman"/>
                <w:b/>
                <w:sz w:val="20"/>
                <w:szCs w:val="20"/>
              </w:rPr>
              <w:t>, pričom pri dodaní tovaru podľa § 8 ods. 1 písm. c) právo platiteľa vykonať opravu základu dane pri nevymožiteľnej pohľadávke podľa odseku 2 zaniká uplynutím troch rokov od uplynutia lehoty splatnosti prvej nezaplatenej splátky</w:t>
            </w:r>
            <w:r w:rsidRPr="006665E0">
              <w:rPr>
                <w:rFonts w:ascii="Times New Roman" w:hAnsi="Times New Roman" w:cs="Times New Roman"/>
                <w:sz w:val="20"/>
                <w:szCs w:val="20"/>
              </w:rPr>
              <w:t>. Doba podľa prvej vety neplynie</w:t>
            </w:r>
          </w:p>
          <w:p w14:paraId="455549A4" w14:textId="77777777" w:rsidR="006665E0" w:rsidRPr="006665E0" w:rsidRDefault="006665E0" w:rsidP="006328E8">
            <w:pPr>
              <w:shd w:val="clear" w:color="auto" w:fill="FFFFFF"/>
              <w:jc w:val="both"/>
              <w:rPr>
                <w:rFonts w:ascii="Times New Roman" w:hAnsi="Times New Roman" w:cs="Times New Roman"/>
                <w:sz w:val="20"/>
                <w:szCs w:val="20"/>
              </w:rPr>
            </w:pPr>
            <w:r w:rsidRPr="006665E0">
              <w:rPr>
                <w:rFonts w:ascii="Times New Roman" w:hAnsi="Times New Roman" w:cs="Times New Roman"/>
                <w:sz w:val="20"/>
                <w:szCs w:val="20"/>
              </w:rPr>
              <w:t>a) počas súdneho konania alebo rozhodcovského konania, ak platiteľ na základe výsledkov týchto konaní uplatnil alebo mohol uplatniť pohľadávku voči odberateľovi (dlžníkovi) v začatom konkurznom konaní,</w:t>
            </w:r>
          </w:p>
          <w:p w14:paraId="09DB0728" w14:textId="77777777" w:rsidR="006665E0" w:rsidRPr="006665E0" w:rsidRDefault="006665E0" w:rsidP="006328E8">
            <w:pPr>
              <w:spacing w:after="200"/>
              <w:contextualSpacing/>
              <w:jc w:val="both"/>
              <w:rPr>
                <w:rFonts w:ascii="Times New Roman" w:hAnsi="Times New Roman" w:cs="Times New Roman"/>
                <w:color w:val="FF0000"/>
                <w:sz w:val="20"/>
                <w:szCs w:val="20"/>
              </w:rPr>
            </w:pPr>
          </w:p>
          <w:p w14:paraId="32AE3A03" w14:textId="77777777" w:rsidR="006665E0" w:rsidRPr="006665E0" w:rsidRDefault="006665E0" w:rsidP="006328E8">
            <w:pPr>
              <w:spacing w:after="200"/>
              <w:contextualSpacing/>
              <w:jc w:val="both"/>
              <w:rPr>
                <w:rFonts w:ascii="Times New Roman" w:hAnsi="Times New Roman" w:cs="Times New Roman"/>
                <w:sz w:val="20"/>
                <w:szCs w:val="20"/>
              </w:rPr>
            </w:pPr>
            <w:r w:rsidRPr="006665E0">
              <w:rPr>
                <w:rFonts w:ascii="Times New Roman" w:hAnsi="Times New Roman" w:cs="Times New Roman"/>
                <w:sz w:val="20"/>
                <w:szCs w:val="20"/>
              </w:rPr>
              <w:t>(15) Platiteľ je povinný vykonať opravu zníženého základu dane v daňovom priznaní za zdaňovacie obdobie, v ktorom došlo k niektorej zo skutočností uvedených v písmenách a) až c), ak po znížení základu dane podľa odseku 3, z dôvodu, že sa pohľadávka stala nevymožiteľnou podľa odseku 2 písm. a) druhého bodu,</w:t>
            </w:r>
          </w:p>
          <w:p w14:paraId="60F44C92" w14:textId="77777777" w:rsidR="006665E0" w:rsidRPr="006665E0" w:rsidRDefault="006665E0" w:rsidP="006328E8">
            <w:pPr>
              <w:spacing w:after="200"/>
              <w:contextualSpacing/>
              <w:jc w:val="both"/>
              <w:rPr>
                <w:rFonts w:ascii="Times New Roman" w:hAnsi="Times New Roman" w:cs="Times New Roman"/>
                <w:sz w:val="20"/>
                <w:szCs w:val="20"/>
              </w:rPr>
            </w:pPr>
            <w:r w:rsidRPr="006665E0">
              <w:rPr>
                <w:rFonts w:ascii="Times New Roman" w:hAnsi="Times New Roman" w:cs="Times New Roman"/>
                <w:sz w:val="20"/>
                <w:szCs w:val="20"/>
              </w:rPr>
              <w:t>a) platiteľ vezme žalobu celkom alebo sčasti späť,</w:t>
            </w:r>
          </w:p>
          <w:p w14:paraId="172A61D2" w14:textId="77777777" w:rsidR="006665E0" w:rsidRPr="006665E0" w:rsidRDefault="006665E0" w:rsidP="006328E8">
            <w:pPr>
              <w:spacing w:after="200"/>
              <w:contextualSpacing/>
              <w:jc w:val="both"/>
              <w:rPr>
                <w:rFonts w:ascii="Times New Roman" w:hAnsi="Times New Roman" w:cs="Times New Roman"/>
                <w:sz w:val="20"/>
                <w:szCs w:val="20"/>
              </w:rPr>
            </w:pPr>
            <w:r w:rsidRPr="006665E0">
              <w:rPr>
                <w:rFonts w:ascii="Times New Roman" w:hAnsi="Times New Roman" w:cs="Times New Roman"/>
                <w:sz w:val="20"/>
                <w:szCs w:val="20"/>
              </w:rPr>
              <w:lastRenderedPageBreak/>
              <w:t>b) dôjde k zastaveniu konania podľa osobitného predpisu6acg) z dôvodov na strane platiteľa (dodávateľa) alebo</w:t>
            </w:r>
          </w:p>
          <w:p w14:paraId="4FF77487" w14:textId="77777777" w:rsidR="006665E0" w:rsidRPr="006665E0" w:rsidRDefault="006665E0" w:rsidP="006328E8">
            <w:pPr>
              <w:spacing w:after="200"/>
              <w:contextualSpacing/>
              <w:jc w:val="both"/>
              <w:rPr>
                <w:rFonts w:ascii="Times New Roman" w:hAnsi="Times New Roman" w:cs="Times New Roman"/>
                <w:sz w:val="20"/>
                <w:szCs w:val="20"/>
              </w:rPr>
            </w:pPr>
            <w:r w:rsidRPr="006665E0">
              <w:rPr>
                <w:rFonts w:ascii="Times New Roman" w:hAnsi="Times New Roman" w:cs="Times New Roman"/>
                <w:sz w:val="20"/>
                <w:szCs w:val="20"/>
              </w:rPr>
              <w:t>c) súd celkom alebo sčasti nepriznal platiteľovi uplatňovaný nárok.</w:t>
            </w:r>
          </w:p>
          <w:p w14:paraId="633E4492" w14:textId="77777777" w:rsidR="006665E0" w:rsidRPr="006665E0" w:rsidRDefault="006665E0" w:rsidP="006328E8">
            <w:pPr>
              <w:spacing w:after="200"/>
              <w:contextualSpacing/>
              <w:jc w:val="both"/>
              <w:rPr>
                <w:rFonts w:ascii="Times New Roman" w:hAnsi="Times New Roman" w:cs="Times New Roman"/>
                <w:sz w:val="20"/>
                <w:szCs w:val="20"/>
              </w:rPr>
            </w:pPr>
          </w:p>
          <w:p w14:paraId="7AED131A" w14:textId="6C621AA2" w:rsidR="00410C64" w:rsidRPr="00DA7A1A" w:rsidRDefault="006665E0" w:rsidP="006328E8">
            <w:pPr>
              <w:spacing w:after="200"/>
              <w:contextualSpacing/>
              <w:jc w:val="both"/>
              <w:rPr>
                <w:rFonts w:ascii="Times New Roman" w:hAnsi="Times New Roman" w:cs="Times New Roman"/>
                <w:sz w:val="20"/>
                <w:szCs w:val="20"/>
              </w:rPr>
            </w:pPr>
            <w:r w:rsidRPr="006665E0">
              <w:rPr>
                <w:rFonts w:ascii="Times New Roman" w:hAnsi="Times New Roman" w:cs="Times New Roman"/>
                <w:sz w:val="20"/>
                <w:szCs w:val="20"/>
              </w:rPr>
              <w:t xml:space="preserve">(16) Opravu zníženého základu dane podľa odseku 15 platiteľ vykoná vo výške zodpovedajúcej  sume, v akej sa na základe skutočností uvedených v odseku 15 písm. a) až c) nemôže domáhať zaplatenia </w:t>
            </w:r>
            <w:r w:rsidR="001B0AB0">
              <w:rPr>
                <w:rFonts w:ascii="Times New Roman" w:hAnsi="Times New Roman" w:cs="Times New Roman"/>
                <w:sz w:val="20"/>
                <w:szCs w:val="20"/>
              </w:rPr>
              <w:t>pohľadávky v príslušnom konaní.</w:t>
            </w:r>
          </w:p>
        </w:tc>
        <w:tc>
          <w:tcPr>
            <w:tcW w:w="727" w:type="dxa"/>
            <w:tcBorders>
              <w:top w:val="single" w:sz="4" w:space="0" w:color="auto"/>
              <w:bottom w:val="single" w:sz="4" w:space="0" w:color="auto"/>
            </w:tcBorders>
          </w:tcPr>
          <w:p w14:paraId="7EF0891C" w14:textId="77777777" w:rsidR="006665E0" w:rsidRDefault="006665E0" w:rsidP="006328E8">
            <w:pPr>
              <w:pStyle w:val="Normlny0"/>
              <w:jc w:val="center"/>
            </w:pPr>
            <w:r w:rsidRPr="006665E0">
              <w:lastRenderedPageBreak/>
              <w:t>Ú</w:t>
            </w:r>
          </w:p>
          <w:p w14:paraId="06E49844" w14:textId="77777777" w:rsidR="00DC4605" w:rsidRDefault="00DC4605" w:rsidP="006328E8">
            <w:pPr>
              <w:pStyle w:val="Normlny0"/>
              <w:jc w:val="center"/>
            </w:pPr>
          </w:p>
          <w:p w14:paraId="3E5327F8" w14:textId="77777777" w:rsidR="00DC4605" w:rsidRDefault="00DC4605" w:rsidP="006328E8">
            <w:pPr>
              <w:pStyle w:val="Normlny0"/>
              <w:jc w:val="center"/>
            </w:pPr>
          </w:p>
          <w:p w14:paraId="16397317" w14:textId="77777777" w:rsidR="00DC4605" w:rsidRDefault="00DC4605" w:rsidP="006328E8">
            <w:pPr>
              <w:pStyle w:val="Normlny0"/>
              <w:jc w:val="center"/>
            </w:pPr>
          </w:p>
          <w:p w14:paraId="1D476ECA" w14:textId="77777777" w:rsidR="00DC4605" w:rsidRDefault="00DC4605" w:rsidP="006328E8">
            <w:pPr>
              <w:pStyle w:val="Normlny0"/>
              <w:jc w:val="center"/>
            </w:pPr>
          </w:p>
          <w:p w14:paraId="3AB9CE75" w14:textId="77777777" w:rsidR="00DC4605" w:rsidRDefault="00DC4605" w:rsidP="006328E8">
            <w:pPr>
              <w:pStyle w:val="Normlny0"/>
              <w:jc w:val="center"/>
            </w:pPr>
          </w:p>
          <w:p w14:paraId="2623157D" w14:textId="77777777" w:rsidR="00DC4605" w:rsidRDefault="00DC4605" w:rsidP="006328E8">
            <w:pPr>
              <w:pStyle w:val="Normlny0"/>
              <w:jc w:val="center"/>
            </w:pPr>
          </w:p>
          <w:p w14:paraId="1AB4602A" w14:textId="77777777" w:rsidR="00DC4605" w:rsidRDefault="00DC4605" w:rsidP="006328E8">
            <w:pPr>
              <w:pStyle w:val="Normlny0"/>
              <w:jc w:val="center"/>
            </w:pPr>
          </w:p>
          <w:p w14:paraId="567C42EA" w14:textId="77777777" w:rsidR="00DC4605" w:rsidRDefault="00DC4605" w:rsidP="006328E8">
            <w:pPr>
              <w:pStyle w:val="Normlny0"/>
              <w:jc w:val="center"/>
            </w:pPr>
          </w:p>
          <w:p w14:paraId="2E1732DD" w14:textId="77777777" w:rsidR="00DC4605" w:rsidRDefault="00DC4605" w:rsidP="006328E8">
            <w:pPr>
              <w:pStyle w:val="Normlny0"/>
              <w:jc w:val="center"/>
            </w:pPr>
          </w:p>
          <w:p w14:paraId="7402BA5D" w14:textId="3493E2B8" w:rsidR="00DC4605" w:rsidRPr="006665E0" w:rsidRDefault="00DC4605" w:rsidP="006328E8">
            <w:pPr>
              <w:pStyle w:val="Normlny0"/>
              <w:jc w:val="center"/>
              <w:rPr>
                <w:rFonts w:eastAsiaTheme="minorHAnsi"/>
                <w:bCs/>
              </w:rPr>
            </w:pPr>
            <w:r>
              <w:t>Ú</w:t>
            </w:r>
          </w:p>
        </w:tc>
        <w:tc>
          <w:tcPr>
            <w:tcW w:w="1368" w:type="dxa"/>
            <w:tcBorders>
              <w:top w:val="single" w:sz="4" w:space="0" w:color="auto"/>
              <w:bottom w:val="single" w:sz="4" w:space="0" w:color="auto"/>
            </w:tcBorders>
          </w:tcPr>
          <w:p w14:paraId="27B46D9C" w14:textId="77777777" w:rsidR="006665E0" w:rsidRPr="00BF0B25" w:rsidRDefault="006665E0" w:rsidP="006328E8">
            <w:pPr>
              <w:pStyle w:val="Normlny0"/>
              <w:jc w:val="center"/>
              <w:rPr>
                <w:rFonts w:eastAsiaTheme="minorHAnsi"/>
                <w:bCs/>
              </w:rPr>
            </w:pPr>
          </w:p>
        </w:tc>
        <w:tc>
          <w:tcPr>
            <w:tcW w:w="1227" w:type="dxa"/>
            <w:tcBorders>
              <w:top w:val="single" w:sz="4" w:space="0" w:color="auto"/>
              <w:bottom w:val="single" w:sz="4" w:space="0" w:color="auto"/>
            </w:tcBorders>
          </w:tcPr>
          <w:p w14:paraId="3C33894D" w14:textId="77777777" w:rsidR="006665E0" w:rsidRPr="00BF0B25" w:rsidRDefault="006665E0"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GP – N </w:t>
            </w:r>
          </w:p>
          <w:p w14:paraId="4FDDBBD5" w14:textId="77777777" w:rsidR="006665E0" w:rsidRPr="00BF0B25" w:rsidRDefault="006665E0"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087BC322" w14:textId="77777777" w:rsidR="006665E0" w:rsidRPr="00BF0B25" w:rsidRDefault="006665E0" w:rsidP="006328E8">
            <w:pPr>
              <w:jc w:val="center"/>
              <w:rPr>
                <w:rFonts w:ascii="Times New Roman" w:hAnsi="Times New Roman" w:cs="Times New Roman"/>
                <w:bCs/>
                <w:sz w:val="20"/>
                <w:szCs w:val="20"/>
              </w:rPr>
            </w:pPr>
          </w:p>
        </w:tc>
      </w:tr>
      <w:tr w:rsidR="00A02515" w:rsidRPr="00BF0B25" w14:paraId="06B4AA92" w14:textId="77777777" w:rsidTr="00AE7FB1">
        <w:tc>
          <w:tcPr>
            <w:tcW w:w="952" w:type="dxa"/>
            <w:tcBorders>
              <w:top w:val="single" w:sz="4" w:space="0" w:color="auto"/>
              <w:bottom w:val="single" w:sz="4" w:space="0" w:color="auto"/>
            </w:tcBorders>
          </w:tcPr>
          <w:p w14:paraId="20F3B39B" w14:textId="4089E3CD" w:rsidR="00A02515" w:rsidRPr="00A02515" w:rsidRDefault="00A02515" w:rsidP="006328E8">
            <w:pPr>
              <w:pStyle w:val="Normlny0"/>
              <w:rPr>
                <w:rFonts w:eastAsiaTheme="minorHAnsi"/>
                <w:bCs/>
              </w:rPr>
            </w:pPr>
            <w:r w:rsidRPr="00BF0B25">
              <w:rPr>
                <w:rFonts w:eastAsiaTheme="minorHAnsi"/>
                <w:bCs/>
              </w:rPr>
              <w:lastRenderedPageBreak/>
              <w:t>Č: 1</w:t>
            </w:r>
            <w:r>
              <w:rPr>
                <w:rFonts w:eastAsiaTheme="minorHAnsi"/>
                <w:bCs/>
              </w:rPr>
              <w:t>68</w:t>
            </w:r>
          </w:p>
        </w:tc>
        <w:tc>
          <w:tcPr>
            <w:tcW w:w="2106" w:type="dxa"/>
            <w:tcBorders>
              <w:top w:val="single" w:sz="4" w:space="0" w:color="auto"/>
              <w:bottom w:val="single" w:sz="4" w:space="0" w:color="auto"/>
            </w:tcBorders>
          </w:tcPr>
          <w:p w14:paraId="73FE012E" w14:textId="77777777" w:rsidR="00A02515" w:rsidRPr="00A02515" w:rsidRDefault="00A02515" w:rsidP="006328E8">
            <w:pPr>
              <w:shd w:val="clear" w:color="auto" w:fill="FFFFFF"/>
              <w:spacing w:before="120"/>
              <w:jc w:val="both"/>
              <w:rPr>
                <w:rFonts w:ascii="Times New Roman" w:hAnsi="Times New Roman" w:cs="Times New Roman"/>
                <w:bCs/>
                <w:sz w:val="20"/>
                <w:szCs w:val="20"/>
              </w:rPr>
            </w:pPr>
            <w:r w:rsidRPr="00A02515">
              <w:rPr>
                <w:rFonts w:ascii="Times New Roman" w:hAnsi="Times New Roman" w:cs="Times New Roman"/>
                <w:bCs/>
                <w:sz w:val="20"/>
                <w:szCs w:val="20"/>
              </w:rPr>
              <w:t>Pokiaľ ide o tovar a služby, ktoré sú použité na účely zdaniteľných transakcií zdaniteľnej osoby, táto má právo v členskom štáte, v ktorom uskutočňuje tieto transakcie, odpočítať z výšky DPH, ktorú je povinná zaplatiť, tieto sumy:</w:t>
            </w:r>
          </w:p>
          <w:p w14:paraId="3C622BDB" w14:textId="7582FA10" w:rsidR="00A02515" w:rsidRPr="00A02515" w:rsidRDefault="00A02515" w:rsidP="006328E8">
            <w:pPr>
              <w:shd w:val="clear" w:color="auto" w:fill="FFFFFF"/>
              <w:jc w:val="both"/>
              <w:rPr>
                <w:rFonts w:ascii="Times New Roman" w:hAnsi="Times New Roman" w:cs="Times New Roman"/>
                <w:bCs/>
                <w:sz w:val="20"/>
                <w:szCs w:val="20"/>
              </w:rPr>
            </w:pPr>
            <w:r w:rsidRPr="00A02515">
              <w:rPr>
                <w:rFonts w:ascii="Times New Roman" w:hAnsi="Times New Roman" w:cs="Times New Roman"/>
                <w:bCs/>
                <w:sz w:val="20"/>
                <w:szCs w:val="20"/>
              </w:rPr>
              <w:t>a) DPH splatnú alebo zaplatenú v tomto členskom štáte za tovar, ktorý jej bol alebo bude dodaný, a za služby, ktoré jej boli alebo budú poskytnuté, inou zdaniteľnou osobou,</w:t>
            </w:r>
          </w:p>
          <w:p w14:paraId="3BE1E5F7" w14:textId="73108299" w:rsidR="00A02515" w:rsidRPr="00A02515" w:rsidRDefault="00A02515" w:rsidP="006328E8">
            <w:pPr>
              <w:shd w:val="clear" w:color="auto" w:fill="FFFFFF"/>
              <w:jc w:val="both"/>
              <w:rPr>
                <w:rFonts w:ascii="Times New Roman" w:hAnsi="Times New Roman" w:cs="Times New Roman"/>
                <w:bCs/>
                <w:sz w:val="20"/>
                <w:szCs w:val="20"/>
              </w:rPr>
            </w:pPr>
            <w:r w:rsidRPr="00A02515">
              <w:rPr>
                <w:rFonts w:ascii="Times New Roman" w:hAnsi="Times New Roman" w:cs="Times New Roman"/>
                <w:bCs/>
                <w:sz w:val="20"/>
                <w:szCs w:val="20"/>
              </w:rPr>
              <w:t xml:space="preserve">b) DPH splatnú za transakcie, ktoré sa považujú za dodanie tovaru alebo poskytovanie služieb </w:t>
            </w:r>
            <w:r w:rsidRPr="00A02515">
              <w:rPr>
                <w:rFonts w:ascii="Times New Roman" w:hAnsi="Times New Roman" w:cs="Times New Roman"/>
                <w:bCs/>
                <w:sz w:val="20"/>
                <w:szCs w:val="20"/>
              </w:rPr>
              <w:lastRenderedPageBreak/>
              <w:t>podľa článku 18 písm. a) a článku 27,</w:t>
            </w:r>
          </w:p>
          <w:p w14:paraId="08F48348" w14:textId="0E55D23F" w:rsidR="00A02515" w:rsidRPr="00A02515" w:rsidRDefault="00A02515" w:rsidP="006328E8">
            <w:pPr>
              <w:shd w:val="clear" w:color="auto" w:fill="FFFFFF"/>
              <w:jc w:val="both"/>
              <w:rPr>
                <w:rFonts w:ascii="Times New Roman" w:hAnsi="Times New Roman" w:cs="Times New Roman"/>
                <w:bCs/>
                <w:sz w:val="20"/>
                <w:szCs w:val="20"/>
              </w:rPr>
            </w:pPr>
            <w:r w:rsidRPr="00A02515">
              <w:rPr>
                <w:rFonts w:ascii="Times New Roman" w:hAnsi="Times New Roman" w:cs="Times New Roman"/>
                <w:bCs/>
                <w:sz w:val="20"/>
                <w:szCs w:val="20"/>
              </w:rPr>
              <w:t>c) DPH splatnú za nadobudnutie tovaru v rámci Spoločenstva podľa článku 2 ods. 1 písm. b) bod (i),</w:t>
            </w:r>
          </w:p>
          <w:p w14:paraId="3BAABCF8" w14:textId="5FA6904B" w:rsidR="00A02515" w:rsidRPr="00A02515" w:rsidRDefault="00A02515" w:rsidP="006328E8">
            <w:pPr>
              <w:shd w:val="clear" w:color="auto" w:fill="FFFFFF"/>
              <w:jc w:val="both"/>
              <w:rPr>
                <w:rFonts w:ascii="Times New Roman" w:hAnsi="Times New Roman" w:cs="Times New Roman"/>
                <w:bCs/>
                <w:sz w:val="20"/>
                <w:szCs w:val="20"/>
              </w:rPr>
            </w:pPr>
            <w:r w:rsidRPr="00A02515">
              <w:rPr>
                <w:rFonts w:ascii="Times New Roman" w:hAnsi="Times New Roman" w:cs="Times New Roman"/>
                <w:bCs/>
                <w:sz w:val="20"/>
                <w:szCs w:val="20"/>
              </w:rPr>
              <w:t>d) DPH splatnú za transakcie, ktoré sa považujú za nadobudnutia v rámci Spoločenstva v súlade s článkami 21 a 22,</w:t>
            </w:r>
          </w:p>
          <w:p w14:paraId="403E1441" w14:textId="1492F57B" w:rsidR="00A02515" w:rsidRPr="00A02515" w:rsidRDefault="00A02515" w:rsidP="006328E8">
            <w:pPr>
              <w:shd w:val="clear" w:color="auto" w:fill="FFFFFF"/>
              <w:jc w:val="both"/>
              <w:rPr>
                <w:rFonts w:ascii="inherit" w:eastAsia="Times New Roman" w:hAnsi="inherit" w:cs="Times New Roman"/>
                <w:color w:val="000000"/>
                <w:sz w:val="24"/>
                <w:szCs w:val="24"/>
                <w:lang w:eastAsia="sk-SK"/>
              </w:rPr>
            </w:pPr>
            <w:r w:rsidRPr="00A02515">
              <w:rPr>
                <w:rFonts w:ascii="Times New Roman" w:hAnsi="Times New Roman" w:cs="Times New Roman"/>
                <w:bCs/>
                <w:sz w:val="20"/>
                <w:szCs w:val="20"/>
              </w:rPr>
              <w:t>e) DPH splatnú alebo zaplatenú za tovar dovezený do tohto členského štátu</w:t>
            </w:r>
            <w:r w:rsidRPr="001901BB">
              <w:rPr>
                <w:rFonts w:ascii="inherit" w:eastAsia="Times New Roman" w:hAnsi="inherit" w:cs="Times New Roman"/>
                <w:color w:val="000000"/>
                <w:sz w:val="24"/>
                <w:szCs w:val="24"/>
                <w:lang w:eastAsia="sk-SK"/>
              </w:rPr>
              <w:t>.</w:t>
            </w:r>
          </w:p>
        </w:tc>
        <w:tc>
          <w:tcPr>
            <w:tcW w:w="806" w:type="dxa"/>
            <w:tcBorders>
              <w:top w:val="single" w:sz="4" w:space="0" w:color="auto"/>
              <w:bottom w:val="single" w:sz="4" w:space="0" w:color="auto"/>
            </w:tcBorders>
          </w:tcPr>
          <w:p w14:paraId="289BDE60" w14:textId="2318D47B" w:rsidR="00A02515" w:rsidRPr="006665E0" w:rsidRDefault="00A02515" w:rsidP="006328E8">
            <w:pPr>
              <w:jc w:val="both"/>
              <w:rPr>
                <w:rFonts w:ascii="Times New Roman" w:hAnsi="Times New Roman" w:cs="Times New Roman"/>
                <w:sz w:val="20"/>
                <w:szCs w:val="20"/>
              </w:rPr>
            </w:pPr>
            <w:r>
              <w:rPr>
                <w:rFonts w:ascii="Times New Roman" w:hAnsi="Times New Roman" w:cs="Times New Roman"/>
                <w:sz w:val="20"/>
                <w:szCs w:val="20"/>
              </w:rPr>
              <w:lastRenderedPageBreak/>
              <w:t>N</w:t>
            </w:r>
          </w:p>
        </w:tc>
        <w:tc>
          <w:tcPr>
            <w:tcW w:w="988" w:type="dxa"/>
            <w:tcBorders>
              <w:top w:val="single" w:sz="4" w:space="0" w:color="auto"/>
            </w:tcBorders>
          </w:tcPr>
          <w:p w14:paraId="0A9C3154" w14:textId="77777777" w:rsidR="00A02515" w:rsidRPr="006665E0" w:rsidRDefault="00A02515" w:rsidP="006328E8">
            <w:pPr>
              <w:pStyle w:val="Normlny0"/>
              <w:jc w:val="center"/>
            </w:pPr>
            <w:r w:rsidRPr="00BF0B25">
              <w:rPr>
                <w:rFonts w:eastAsiaTheme="minorHAnsi"/>
                <w:b/>
                <w:bCs/>
              </w:rPr>
              <w:t>návrh zákona Č:</w:t>
            </w:r>
            <w:r>
              <w:rPr>
                <w:rFonts w:eastAsiaTheme="minorHAnsi"/>
                <w:b/>
                <w:bCs/>
              </w:rPr>
              <w:t xml:space="preserve"> I</w:t>
            </w:r>
          </w:p>
          <w:p w14:paraId="7EAEDDC4" w14:textId="77777777" w:rsidR="00A02515" w:rsidRPr="006665E0" w:rsidRDefault="00A02515" w:rsidP="006328E8">
            <w:pPr>
              <w:jc w:val="center"/>
              <w:rPr>
                <w:rFonts w:ascii="Times New Roman" w:hAnsi="Times New Roman" w:cs="Times New Roman"/>
                <w:sz w:val="20"/>
                <w:szCs w:val="20"/>
              </w:rPr>
            </w:pPr>
          </w:p>
        </w:tc>
        <w:tc>
          <w:tcPr>
            <w:tcW w:w="952" w:type="dxa"/>
            <w:tcBorders>
              <w:top w:val="single" w:sz="4" w:space="0" w:color="auto"/>
            </w:tcBorders>
          </w:tcPr>
          <w:p w14:paraId="251D114C" w14:textId="77777777" w:rsidR="00A02515" w:rsidRPr="006665E0" w:rsidRDefault="00A02515" w:rsidP="006328E8">
            <w:pPr>
              <w:pStyle w:val="Normlny0"/>
            </w:pPr>
            <w:r w:rsidRPr="006665E0">
              <w:t>§</w:t>
            </w:r>
            <w:r>
              <w:t>: 49</w:t>
            </w:r>
          </w:p>
          <w:p w14:paraId="672D69C6" w14:textId="77777777" w:rsidR="00A02515" w:rsidRPr="006665E0" w:rsidRDefault="00A02515" w:rsidP="006328E8">
            <w:pPr>
              <w:pStyle w:val="Normlny0"/>
            </w:pPr>
            <w:r>
              <w:t>O: 5</w:t>
            </w:r>
          </w:p>
          <w:p w14:paraId="157EA0B1" w14:textId="77777777" w:rsidR="00A02515" w:rsidRPr="006665E0" w:rsidRDefault="00A02515" w:rsidP="006328E8">
            <w:pPr>
              <w:pStyle w:val="Normlny0"/>
            </w:pPr>
          </w:p>
        </w:tc>
        <w:tc>
          <w:tcPr>
            <w:tcW w:w="3400" w:type="dxa"/>
            <w:tcBorders>
              <w:top w:val="single" w:sz="4" w:space="0" w:color="auto"/>
            </w:tcBorders>
          </w:tcPr>
          <w:p w14:paraId="35E75CC6" w14:textId="7F327CD2" w:rsidR="00A02515" w:rsidRPr="001B0AB0" w:rsidRDefault="00A02515" w:rsidP="001B0AB0">
            <w:pPr>
              <w:shd w:val="clear" w:color="auto" w:fill="FFFFFF"/>
              <w:jc w:val="both"/>
              <w:rPr>
                <w:rFonts w:ascii="Times New Roman" w:hAnsi="Times New Roman" w:cs="Times New Roman"/>
                <w:b/>
                <w:sz w:val="20"/>
                <w:szCs w:val="20"/>
              </w:rPr>
            </w:pPr>
            <w:r w:rsidRPr="001F3AA5">
              <w:rPr>
                <w:rFonts w:ascii="Times New Roman" w:hAnsi="Times New Roman" w:cs="Times New Roman"/>
                <w:b/>
                <w:sz w:val="20"/>
                <w:szCs w:val="20"/>
              </w:rPr>
              <w:t xml:space="preserve">(5) Platiteľ, ktorý nadobudne investičný majetok podľa § 54 ods. 2 písm. a) alebo písm. d) a pri nadobudnutí tohto majetku predpokladá jeho použitie na účely svojho podnikania, ako aj na iný účel ako na podnikanie, sa môže rozhodnúť, že neodpočíta časť dane, ktorá zodpovedá rozsahu použitia tohto investičného majetku na iný účel ako na podnikanie. Ak sa platiteľ rozhodne, že neodpočíta časť dane, ktorá zodpovedá rozsahu použitia majetku podľa prvej vety na iný účel ako na podnikanie, nepovažuje sa použitie tohto majetku na iný účel ako na podnikanie v tomto rozsahu za dodanie tovaru za protihodnotu (§ 8 ods. 3) alebo dodanie služby za protihodnotu (§ 9 ods. 2 alebo ods. 3); ak platiteľ použije </w:t>
            </w:r>
            <w:r w:rsidR="0089594F">
              <w:rPr>
                <w:rFonts w:ascii="Times New Roman" w:hAnsi="Times New Roman" w:cs="Times New Roman"/>
                <w:b/>
                <w:sz w:val="20"/>
                <w:szCs w:val="20"/>
              </w:rPr>
              <w:t>investičný</w:t>
            </w:r>
            <w:r w:rsidRPr="001F3AA5">
              <w:rPr>
                <w:rFonts w:ascii="Times New Roman" w:hAnsi="Times New Roman" w:cs="Times New Roman"/>
                <w:b/>
                <w:sz w:val="20"/>
                <w:szCs w:val="20"/>
              </w:rPr>
              <w:t xml:space="preserve"> majetok na iný účel ako na podnikanie v inom rozsahu, na postup platiteľa sa vzťahuje § 54d. Ak platiteľ použije prijaté služby, ktoré nie sú </w:t>
            </w:r>
            <w:r w:rsidRPr="001F3AA5">
              <w:rPr>
                <w:rFonts w:ascii="Times New Roman" w:hAnsi="Times New Roman" w:cs="Times New Roman"/>
                <w:b/>
                <w:sz w:val="20"/>
                <w:szCs w:val="20"/>
              </w:rPr>
              <w:lastRenderedPageBreak/>
              <w:t>investičným majetkom podľa § 54 ods. 2 písm. d), a nadobudnutý tovar, ktorý nie je investičným majetkom podľa § 54 ods. 2 písm. a), b) alebo písm. c), na účely svojho podnikania, ako aj na iný účel ako na podnikanie, odpočíta daň len v pomere zodpovedajúcom rozsahu použitia na podnikan</w:t>
            </w:r>
            <w:r w:rsidR="001B0AB0">
              <w:rPr>
                <w:rFonts w:ascii="Times New Roman" w:hAnsi="Times New Roman" w:cs="Times New Roman"/>
                <w:b/>
                <w:sz w:val="20"/>
                <w:szCs w:val="20"/>
              </w:rPr>
              <w:t>ie k celkovému rozsahu použitia</w:t>
            </w:r>
            <w:r w:rsidR="001B0AB0" w:rsidRPr="001B0AB0">
              <w:rPr>
                <w:rFonts w:ascii="Times New Roman" w:hAnsi="Times New Roman" w:cs="Times New Roman"/>
                <w:b/>
                <w:sz w:val="20"/>
                <w:szCs w:val="20"/>
              </w:rPr>
              <w:t xml:space="preserve">; ak platiteľ uplatňuje výdavky (náklady) na spotrebované pohonné látky vo forme paušálnych výdavkov podľa osobitného predpisu24b) a nemôže preukázať rozsah použitia pohonných látok na účely svojho podnikania a na iný účel ako na podnikanie, môže odpočítať daň z kúpy pohonných látok do výšky paušálnych výdavkov podľa osobitného predpisu.24b) </w:t>
            </w:r>
            <w:r w:rsidRPr="001F3AA5">
              <w:rPr>
                <w:rFonts w:ascii="Times New Roman" w:hAnsi="Times New Roman" w:cs="Times New Roman"/>
                <w:b/>
                <w:sz w:val="20"/>
                <w:szCs w:val="20"/>
              </w:rPr>
              <w:t xml:space="preserve">Pomer použitia tovaru a služieb na podnikanie a na iný účel ako na podnikanie platiteľ určí podľa výšky príjmu z podnikania a iného príjmu ako je príjem z podnikania, doby používania tovaru a služieb na podnikanie a na iný účel ako na podnikanie alebo podľa iného kritéria, použitie ktorého objektívne odráža rozsah použitia tovaru a služieb na podnikanie a na iný účel ako na podnikanie. </w:t>
            </w:r>
            <w:r w:rsidR="001B0AB0">
              <w:rPr>
                <w:rFonts w:ascii="Times New Roman" w:hAnsi="Times New Roman" w:cs="Times New Roman"/>
                <w:b/>
                <w:sz w:val="20"/>
                <w:szCs w:val="20"/>
              </w:rPr>
              <w:t>Odsek 4 týmto nie je dotknutý</w:t>
            </w:r>
            <w:r w:rsidRPr="001F3AA5">
              <w:rPr>
                <w:rFonts w:ascii="Times New Roman" w:hAnsi="Times New Roman" w:cs="Times New Roman"/>
                <w:b/>
                <w:sz w:val="20"/>
                <w:szCs w:val="20"/>
              </w:rPr>
              <w:t>.</w:t>
            </w:r>
          </w:p>
        </w:tc>
        <w:tc>
          <w:tcPr>
            <w:tcW w:w="727" w:type="dxa"/>
            <w:tcBorders>
              <w:top w:val="single" w:sz="4" w:space="0" w:color="auto"/>
              <w:bottom w:val="single" w:sz="4" w:space="0" w:color="auto"/>
            </w:tcBorders>
          </w:tcPr>
          <w:p w14:paraId="07DEF3CC" w14:textId="2A674F27" w:rsidR="00A02515" w:rsidRPr="006665E0" w:rsidRDefault="00A02515" w:rsidP="006328E8">
            <w:pPr>
              <w:pStyle w:val="Normlny0"/>
              <w:jc w:val="center"/>
            </w:pPr>
            <w:r w:rsidRPr="006665E0">
              <w:lastRenderedPageBreak/>
              <w:t>Ú</w:t>
            </w:r>
          </w:p>
        </w:tc>
        <w:tc>
          <w:tcPr>
            <w:tcW w:w="1368" w:type="dxa"/>
            <w:tcBorders>
              <w:top w:val="single" w:sz="4" w:space="0" w:color="auto"/>
              <w:bottom w:val="single" w:sz="4" w:space="0" w:color="auto"/>
            </w:tcBorders>
          </w:tcPr>
          <w:p w14:paraId="0F3B80C0" w14:textId="77777777" w:rsidR="00A02515" w:rsidRPr="00BF0B25" w:rsidRDefault="00A02515" w:rsidP="006328E8">
            <w:pPr>
              <w:pStyle w:val="Normlny0"/>
              <w:jc w:val="center"/>
              <w:rPr>
                <w:rFonts w:eastAsiaTheme="minorHAnsi"/>
                <w:bCs/>
              </w:rPr>
            </w:pPr>
          </w:p>
        </w:tc>
        <w:tc>
          <w:tcPr>
            <w:tcW w:w="1227" w:type="dxa"/>
            <w:tcBorders>
              <w:top w:val="single" w:sz="4" w:space="0" w:color="auto"/>
              <w:bottom w:val="single" w:sz="4" w:space="0" w:color="auto"/>
            </w:tcBorders>
          </w:tcPr>
          <w:p w14:paraId="58545605" w14:textId="77777777" w:rsidR="00A02515" w:rsidRPr="00BF0B25" w:rsidRDefault="00A02515"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GP – N </w:t>
            </w:r>
          </w:p>
          <w:p w14:paraId="78C6FC98" w14:textId="77777777" w:rsidR="00A02515" w:rsidRPr="00BF0B25" w:rsidRDefault="00A02515"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04D551ED" w14:textId="77777777" w:rsidR="00A02515" w:rsidRPr="00BF0B25" w:rsidRDefault="00A02515" w:rsidP="006328E8">
            <w:pPr>
              <w:jc w:val="center"/>
              <w:rPr>
                <w:rFonts w:ascii="Times New Roman" w:hAnsi="Times New Roman" w:cs="Times New Roman"/>
                <w:bCs/>
                <w:sz w:val="20"/>
                <w:szCs w:val="20"/>
              </w:rPr>
            </w:pPr>
          </w:p>
        </w:tc>
      </w:tr>
      <w:tr w:rsidR="00CB7479" w:rsidRPr="00BF0B25" w14:paraId="4E4E765F" w14:textId="77777777" w:rsidTr="00AE7FB1">
        <w:tc>
          <w:tcPr>
            <w:tcW w:w="952" w:type="dxa"/>
            <w:tcBorders>
              <w:top w:val="single" w:sz="4" w:space="0" w:color="auto"/>
              <w:bottom w:val="single" w:sz="4" w:space="0" w:color="auto"/>
            </w:tcBorders>
          </w:tcPr>
          <w:p w14:paraId="7BF08334" w14:textId="4010F63E" w:rsidR="00CB7479" w:rsidRPr="00BF0B25" w:rsidRDefault="00CB7479" w:rsidP="006328E8">
            <w:pPr>
              <w:pStyle w:val="Normlny0"/>
              <w:rPr>
                <w:rFonts w:eastAsiaTheme="minorHAnsi"/>
                <w:bCs/>
              </w:rPr>
            </w:pPr>
            <w:r w:rsidRPr="00BF0B25">
              <w:rPr>
                <w:rFonts w:eastAsiaTheme="minorHAnsi"/>
                <w:bCs/>
              </w:rPr>
              <w:t>Č: 1</w:t>
            </w:r>
            <w:r>
              <w:rPr>
                <w:rFonts w:eastAsiaTheme="minorHAnsi"/>
                <w:bCs/>
              </w:rPr>
              <w:t>84</w:t>
            </w:r>
          </w:p>
        </w:tc>
        <w:tc>
          <w:tcPr>
            <w:tcW w:w="2106" w:type="dxa"/>
            <w:tcBorders>
              <w:top w:val="single" w:sz="4" w:space="0" w:color="auto"/>
              <w:bottom w:val="single" w:sz="4" w:space="0" w:color="auto"/>
            </w:tcBorders>
          </w:tcPr>
          <w:p w14:paraId="54E64B17" w14:textId="6847DD11" w:rsidR="00CB7479" w:rsidRPr="00BF0B25" w:rsidRDefault="00CB7479" w:rsidP="006328E8">
            <w:pPr>
              <w:shd w:val="clear" w:color="auto" w:fill="FFFFFF"/>
              <w:spacing w:before="120"/>
              <w:rPr>
                <w:rFonts w:ascii="Times New Roman" w:hAnsi="Times New Roman" w:cs="Times New Roman"/>
                <w:bCs/>
                <w:sz w:val="20"/>
                <w:szCs w:val="20"/>
              </w:rPr>
            </w:pPr>
            <w:r w:rsidRPr="00D56DDB">
              <w:rPr>
                <w:rFonts w:ascii="Times New Roman" w:hAnsi="Times New Roman" w:cs="Times New Roman"/>
                <w:bCs/>
                <w:sz w:val="20"/>
                <w:szCs w:val="20"/>
              </w:rPr>
              <w:t xml:space="preserve">Pôvodne uplatnené odpočítanie dane sa upraví, ak je vyššie alebo nižšie ako odpočítanie, na ktorý </w:t>
            </w:r>
            <w:r w:rsidRPr="00D56DDB">
              <w:rPr>
                <w:rFonts w:ascii="Times New Roman" w:hAnsi="Times New Roman" w:cs="Times New Roman"/>
                <w:bCs/>
                <w:sz w:val="20"/>
                <w:szCs w:val="20"/>
              </w:rPr>
              <w:lastRenderedPageBreak/>
              <w:t>mala zdaniteľná osoba právo</w:t>
            </w:r>
            <w:r>
              <w:rPr>
                <w:rFonts w:ascii="Times New Roman" w:hAnsi="Times New Roman" w:cs="Times New Roman"/>
                <w:bCs/>
                <w:sz w:val="20"/>
                <w:szCs w:val="20"/>
              </w:rPr>
              <w:t>.</w:t>
            </w:r>
          </w:p>
        </w:tc>
        <w:tc>
          <w:tcPr>
            <w:tcW w:w="806" w:type="dxa"/>
            <w:tcBorders>
              <w:top w:val="single" w:sz="4" w:space="0" w:color="auto"/>
              <w:bottom w:val="single" w:sz="4" w:space="0" w:color="auto"/>
            </w:tcBorders>
          </w:tcPr>
          <w:p w14:paraId="21DB8C19" w14:textId="1D72AE20" w:rsidR="00CB7479" w:rsidRPr="00BF0B25" w:rsidRDefault="00CB7479" w:rsidP="006328E8">
            <w:pPr>
              <w:pStyle w:val="Normlny0"/>
              <w:jc w:val="center"/>
              <w:rPr>
                <w:rFonts w:eastAsiaTheme="minorHAnsi"/>
                <w:bCs/>
              </w:rPr>
            </w:pPr>
            <w:r>
              <w:lastRenderedPageBreak/>
              <w:t>N</w:t>
            </w:r>
          </w:p>
        </w:tc>
        <w:tc>
          <w:tcPr>
            <w:tcW w:w="988" w:type="dxa"/>
            <w:tcBorders>
              <w:top w:val="single" w:sz="4" w:space="0" w:color="auto"/>
            </w:tcBorders>
          </w:tcPr>
          <w:p w14:paraId="538ED10C" w14:textId="77777777" w:rsidR="00CB7479" w:rsidRPr="006665E0" w:rsidRDefault="00CB7479" w:rsidP="006328E8">
            <w:pPr>
              <w:pStyle w:val="Normlny0"/>
              <w:jc w:val="center"/>
            </w:pPr>
            <w:r w:rsidRPr="00BF0B25">
              <w:rPr>
                <w:rFonts w:eastAsiaTheme="minorHAnsi"/>
                <w:b/>
                <w:bCs/>
              </w:rPr>
              <w:t>návrh zákona Č:</w:t>
            </w:r>
            <w:r>
              <w:rPr>
                <w:rFonts w:eastAsiaTheme="minorHAnsi"/>
                <w:b/>
                <w:bCs/>
              </w:rPr>
              <w:t xml:space="preserve"> I</w:t>
            </w:r>
          </w:p>
          <w:p w14:paraId="7E9A4D48" w14:textId="77777777" w:rsidR="00CB7479" w:rsidRPr="00BF0B25" w:rsidRDefault="00CB7479" w:rsidP="006328E8">
            <w:pPr>
              <w:pStyle w:val="Normlny0"/>
              <w:jc w:val="center"/>
              <w:rPr>
                <w:rFonts w:eastAsiaTheme="minorHAnsi"/>
                <w:b/>
                <w:bCs/>
              </w:rPr>
            </w:pPr>
          </w:p>
        </w:tc>
        <w:tc>
          <w:tcPr>
            <w:tcW w:w="952" w:type="dxa"/>
            <w:tcBorders>
              <w:top w:val="single" w:sz="4" w:space="0" w:color="auto"/>
            </w:tcBorders>
          </w:tcPr>
          <w:p w14:paraId="28F6A7E1" w14:textId="34A9CEF3" w:rsidR="00CB7479" w:rsidRPr="006665E0" w:rsidRDefault="00CB7479" w:rsidP="006328E8">
            <w:pPr>
              <w:pStyle w:val="Normlny0"/>
            </w:pPr>
            <w:r w:rsidRPr="006665E0">
              <w:t>§</w:t>
            </w:r>
            <w:r>
              <w:t>: 54</w:t>
            </w:r>
          </w:p>
          <w:p w14:paraId="19933982" w14:textId="08B4EA42" w:rsidR="00CB7479" w:rsidRPr="006665E0" w:rsidRDefault="00CB7479" w:rsidP="006328E8">
            <w:pPr>
              <w:pStyle w:val="Normlny0"/>
            </w:pPr>
            <w:r>
              <w:t>O: 1</w:t>
            </w:r>
          </w:p>
          <w:p w14:paraId="0093B7D3" w14:textId="77777777" w:rsidR="00CB7479" w:rsidRDefault="00CB7479" w:rsidP="006328E8">
            <w:pPr>
              <w:pStyle w:val="Normlny0"/>
              <w:rPr>
                <w:rFonts w:eastAsiaTheme="minorHAnsi"/>
                <w:bCs/>
              </w:rPr>
            </w:pPr>
          </w:p>
        </w:tc>
        <w:tc>
          <w:tcPr>
            <w:tcW w:w="3400" w:type="dxa"/>
            <w:tcBorders>
              <w:top w:val="single" w:sz="4" w:space="0" w:color="auto"/>
            </w:tcBorders>
          </w:tcPr>
          <w:p w14:paraId="12E3FA13" w14:textId="7BBE9C45" w:rsidR="00E761E6" w:rsidRDefault="00E761E6" w:rsidP="006328E8">
            <w:pPr>
              <w:jc w:val="both"/>
              <w:rPr>
                <w:rFonts w:ascii="Times New Roman" w:hAnsi="Times New Roman" w:cs="Times New Roman"/>
                <w:b/>
                <w:sz w:val="20"/>
                <w:szCs w:val="20"/>
              </w:rPr>
            </w:pPr>
            <w:r w:rsidRPr="00E761E6">
              <w:rPr>
                <w:rFonts w:ascii="Times New Roman" w:hAnsi="Times New Roman" w:cs="Times New Roman"/>
                <w:b/>
                <w:sz w:val="20"/>
                <w:szCs w:val="20"/>
              </w:rPr>
              <w:t>(1) Ak v období nasledujúcom po zdaňovacom období, v ktorom došlo k prv</w:t>
            </w:r>
            <w:r w:rsidR="00D501D5">
              <w:rPr>
                <w:rFonts w:ascii="Times New Roman" w:hAnsi="Times New Roman" w:cs="Times New Roman"/>
                <w:b/>
                <w:sz w:val="20"/>
                <w:szCs w:val="20"/>
              </w:rPr>
              <w:t>otn</w:t>
            </w:r>
            <w:r w:rsidRPr="00E761E6">
              <w:rPr>
                <w:rFonts w:ascii="Times New Roman" w:hAnsi="Times New Roman" w:cs="Times New Roman"/>
                <w:b/>
                <w:sz w:val="20"/>
                <w:szCs w:val="20"/>
              </w:rPr>
              <w:t xml:space="preserve">ému použitiu investičného majetku, platiteľ zmení účel jeho použitia, </w:t>
            </w:r>
          </w:p>
          <w:p w14:paraId="78C21F1B" w14:textId="77777777" w:rsidR="00E761E6" w:rsidRPr="00E761E6" w:rsidRDefault="00E761E6" w:rsidP="006328E8">
            <w:pPr>
              <w:jc w:val="both"/>
              <w:rPr>
                <w:rFonts w:ascii="Times New Roman" w:hAnsi="Times New Roman" w:cs="Times New Roman"/>
                <w:b/>
                <w:sz w:val="20"/>
                <w:szCs w:val="20"/>
              </w:rPr>
            </w:pPr>
          </w:p>
          <w:p w14:paraId="4EFD74B5" w14:textId="335871B5" w:rsidR="00E761E6" w:rsidRDefault="00E761E6" w:rsidP="006328E8">
            <w:pPr>
              <w:jc w:val="both"/>
              <w:rPr>
                <w:rFonts w:ascii="Times New Roman" w:hAnsi="Times New Roman" w:cs="Times New Roman"/>
                <w:b/>
                <w:sz w:val="20"/>
                <w:szCs w:val="20"/>
              </w:rPr>
            </w:pPr>
            <w:r w:rsidRPr="00E761E6">
              <w:rPr>
                <w:rFonts w:ascii="Times New Roman" w:hAnsi="Times New Roman" w:cs="Times New Roman"/>
                <w:b/>
                <w:sz w:val="20"/>
                <w:szCs w:val="20"/>
              </w:rPr>
              <w:lastRenderedPageBreak/>
              <w:t>a) je povinný upraviť odpočítanú daň, ak v dôsledku tejto zmeny bola daň pri prv</w:t>
            </w:r>
            <w:r w:rsidR="00D501D5">
              <w:rPr>
                <w:rFonts w:ascii="Times New Roman" w:hAnsi="Times New Roman" w:cs="Times New Roman"/>
                <w:b/>
                <w:sz w:val="20"/>
                <w:szCs w:val="20"/>
              </w:rPr>
              <w:t>otn</w:t>
            </w:r>
            <w:r w:rsidRPr="00E761E6">
              <w:rPr>
                <w:rFonts w:ascii="Times New Roman" w:hAnsi="Times New Roman" w:cs="Times New Roman"/>
                <w:b/>
                <w:sz w:val="20"/>
                <w:szCs w:val="20"/>
              </w:rPr>
              <w:t xml:space="preserve">om použití tohto investičného majetku odpočítaná vo vyššej výške, v akej mohla byť odpočítaná v kalendárnom roku, v ktorom došlo k zmene účelu použitia tohto investičného majetku, </w:t>
            </w:r>
          </w:p>
          <w:p w14:paraId="03DA18BA" w14:textId="77777777" w:rsidR="00E761E6" w:rsidRPr="00E761E6" w:rsidRDefault="00E761E6" w:rsidP="006328E8">
            <w:pPr>
              <w:jc w:val="both"/>
              <w:rPr>
                <w:rFonts w:ascii="Times New Roman" w:hAnsi="Times New Roman" w:cs="Times New Roman"/>
                <w:b/>
                <w:sz w:val="20"/>
                <w:szCs w:val="20"/>
              </w:rPr>
            </w:pPr>
          </w:p>
          <w:p w14:paraId="6C731A5E" w14:textId="0C43647B" w:rsidR="00E761E6" w:rsidRPr="00E761E6" w:rsidRDefault="00E761E6" w:rsidP="006328E8">
            <w:pPr>
              <w:jc w:val="both"/>
              <w:rPr>
                <w:rFonts w:ascii="Times New Roman" w:hAnsi="Times New Roman" w:cs="Times New Roman"/>
                <w:b/>
                <w:sz w:val="20"/>
                <w:szCs w:val="20"/>
              </w:rPr>
            </w:pPr>
            <w:r w:rsidRPr="00E761E6">
              <w:rPr>
                <w:rFonts w:ascii="Times New Roman" w:hAnsi="Times New Roman" w:cs="Times New Roman"/>
                <w:b/>
                <w:sz w:val="20"/>
                <w:szCs w:val="20"/>
              </w:rPr>
              <w:t>b) má právo upraviť odpočítanú daň, ak v dôsledku tejto zmeny bola daň pri prv</w:t>
            </w:r>
            <w:r w:rsidR="00D501D5">
              <w:rPr>
                <w:rFonts w:ascii="Times New Roman" w:hAnsi="Times New Roman" w:cs="Times New Roman"/>
                <w:b/>
                <w:sz w:val="20"/>
                <w:szCs w:val="20"/>
              </w:rPr>
              <w:t>otn</w:t>
            </w:r>
            <w:r w:rsidRPr="00E761E6">
              <w:rPr>
                <w:rFonts w:ascii="Times New Roman" w:hAnsi="Times New Roman" w:cs="Times New Roman"/>
                <w:b/>
                <w:sz w:val="20"/>
                <w:szCs w:val="20"/>
              </w:rPr>
              <w:t>om použití tohto investičného majetku odpočítaná v nižšej výške, v akej mohla byť odpočítaná v kalendárnom roku, v ktorom došlo k zmene účelu použitia tohto investičného majetku.</w:t>
            </w:r>
          </w:p>
          <w:p w14:paraId="3DFFC616" w14:textId="77777777" w:rsidR="00CB7479" w:rsidRPr="004B4CA0" w:rsidRDefault="00CB7479" w:rsidP="006328E8">
            <w:pPr>
              <w:jc w:val="both"/>
              <w:rPr>
                <w:rFonts w:ascii="Times New Roman" w:hAnsi="Times New Roman" w:cs="Times New Roman"/>
                <w:b/>
                <w:bCs/>
                <w:sz w:val="20"/>
                <w:szCs w:val="20"/>
              </w:rPr>
            </w:pPr>
          </w:p>
        </w:tc>
        <w:tc>
          <w:tcPr>
            <w:tcW w:w="727" w:type="dxa"/>
            <w:tcBorders>
              <w:top w:val="single" w:sz="4" w:space="0" w:color="auto"/>
              <w:bottom w:val="single" w:sz="4" w:space="0" w:color="auto"/>
            </w:tcBorders>
          </w:tcPr>
          <w:p w14:paraId="185F08D2" w14:textId="0C049FBB" w:rsidR="00CB7479" w:rsidRPr="00BF0B25" w:rsidRDefault="00CB7479" w:rsidP="006328E8">
            <w:pPr>
              <w:pStyle w:val="Normlny0"/>
              <w:jc w:val="center"/>
              <w:rPr>
                <w:rFonts w:eastAsiaTheme="minorHAnsi"/>
                <w:bCs/>
              </w:rPr>
            </w:pPr>
            <w:r w:rsidRPr="006665E0">
              <w:lastRenderedPageBreak/>
              <w:t>Ú</w:t>
            </w:r>
          </w:p>
        </w:tc>
        <w:tc>
          <w:tcPr>
            <w:tcW w:w="1368" w:type="dxa"/>
            <w:tcBorders>
              <w:top w:val="single" w:sz="4" w:space="0" w:color="auto"/>
              <w:bottom w:val="single" w:sz="4" w:space="0" w:color="auto"/>
            </w:tcBorders>
          </w:tcPr>
          <w:p w14:paraId="10E22287" w14:textId="77777777" w:rsidR="00CB7479" w:rsidRPr="00BF0B25" w:rsidRDefault="00CB7479" w:rsidP="006328E8">
            <w:pPr>
              <w:pStyle w:val="Normlny0"/>
              <w:jc w:val="center"/>
              <w:rPr>
                <w:rFonts w:eastAsiaTheme="minorHAnsi"/>
                <w:bCs/>
              </w:rPr>
            </w:pPr>
          </w:p>
        </w:tc>
        <w:tc>
          <w:tcPr>
            <w:tcW w:w="1227" w:type="dxa"/>
            <w:tcBorders>
              <w:top w:val="single" w:sz="4" w:space="0" w:color="auto"/>
              <w:bottom w:val="single" w:sz="4" w:space="0" w:color="auto"/>
            </w:tcBorders>
          </w:tcPr>
          <w:p w14:paraId="28708B9F" w14:textId="77777777" w:rsidR="00CB7479" w:rsidRPr="00BF0B25" w:rsidRDefault="00CB7479"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GP – N </w:t>
            </w:r>
          </w:p>
          <w:p w14:paraId="4E535E66" w14:textId="77777777" w:rsidR="00CB7479" w:rsidRPr="00BF0B25" w:rsidRDefault="00CB7479"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6F594239" w14:textId="77777777" w:rsidR="00CB7479" w:rsidRPr="00BF0B25" w:rsidRDefault="00CB7479" w:rsidP="006328E8">
            <w:pPr>
              <w:jc w:val="center"/>
              <w:rPr>
                <w:rFonts w:ascii="Times New Roman" w:hAnsi="Times New Roman" w:cs="Times New Roman"/>
                <w:bCs/>
                <w:sz w:val="20"/>
                <w:szCs w:val="20"/>
              </w:rPr>
            </w:pPr>
          </w:p>
        </w:tc>
      </w:tr>
      <w:tr w:rsidR="00E761E6" w:rsidRPr="00BF0B25" w14:paraId="723BDD96" w14:textId="77777777" w:rsidTr="00AE7FB1">
        <w:tc>
          <w:tcPr>
            <w:tcW w:w="952" w:type="dxa"/>
            <w:tcBorders>
              <w:top w:val="single" w:sz="4" w:space="0" w:color="auto"/>
              <w:bottom w:val="single" w:sz="4" w:space="0" w:color="auto"/>
            </w:tcBorders>
          </w:tcPr>
          <w:p w14:paraId="5E5C1684" w14:textId="77777777" w:rsidR="00E761E6" w:rsidRDefault="00E761E6" w:rsidP="006328E8">
            <w:pPr>
              <w:pStyle w:val="Normlny0"/>
              <w:rPr>
                <w:rFonts w:eastAsiaTheme="minorHAnsi"/>
                <w:bCs/>
              </w:rPr>
            </w:pPr>
            <w:r w:rsidRPr="00BF0B25">
              <w:rPr>
                <w:rFonts w:eastAsiaTheme="minorHAnsi"/>
                <w:bCs/>
              </w:rPr>
              <w:t>Č: 1</w:t>
            </w:r>
            <w:r>
              <w:rPr>
                <w:rFonts w:eastAsiaTheme="minorHAnsi"/>
                <w:bCs/>
              </w:rPr>
              <w:t>85</w:t>
            </w:r>
          </w:p>
          <w:p w14:paraId="2848F6B6" w14:textId="0CB6F6B8" w:rsidR="00E761E6" w:rsidRPr="00BF0B25" w:rsidRDefault="00E761E6" w:rsidP="006328E8">
            <w:pPr>
              <w:pStyle w:val="Normlny0"/>
              <w:rPr>
                <w:rFonts w:eastAsiaTheme="minorHAnsi"/>
                <w:bCs/>
              </w:rPr>
            </w:pPr>
            <w:r>
              <w:rPr>
                <w:rFonts w:eastAsiaTheme="minorHAnsi"/>
                <w:bCs/>
              </w:rPr>
              <w:t>O: 1</w:t>
            </w:r>
          </w:p>
        </w:tc>
        <w:tc>
          <w:tcPr>
            <w:tcW w:w="2106" w:type="dxa"/>
            <w:tcBorders>
              <w:top w:val="single" w:sz="4" w:space="0" w:color="auto"/>
              <w:bottom w:val="single" w:sz="4" w:space="0" w:color="auto"/>
            </w:tcBorders>
          </w:tcPr>
          <w:p w14:paraId="122D715F" w14:textId="4BEE4DC0" w:rsidR="00E761E6" w:rsidRPr="00BF0B25" w:rsidRDefault="00E761E6" w:rsidP="006328E8">
            <w:pPr>
              <w:shd w:val="clear" w:color="auto" w:fill="FFFFFF"/>
              <w:rPr>
                <w:rFonts w:ascii="Times New Roman" w:hAnsi="Times New Roman" w:cs="Times New Roman"/>
                <w:bCs/>
                <w:sz w:val="20"/>
                <w:szCs w:val="20"/>
              </w:rPr>
            </w:pPr>
            <w:r w:rsidRPr="00D56DDB">
              <w:rPr>
                <w:rFonts w:ascii="Times New Roman" w:hAnsi="Times New Roman" w:cs="Times New Roman"/>
                <w:bCs/>
                <w:sz w:val="20"/>
                <w:szCs w:val="20"/>
              </w:rPr>
              <w:t>1. Úprava odpočítanej dane sa vykoná najmä vtedy, keď sa zmeny vo faktoroch, ktoré boli použité pri určení výšky odpočítanej dane, objavia po podaní daňového priznania k DPH, napríklad v prípadoch zrušenia nákupu alebo získania cenovej zľavy.</w:t>
            </w:r>
          </w:p>
        </w:tc>
        <w:tc>
          <w:tcPr>
            <w:tcW w:w="806" w:type="dxa"/>
            <w:tcBorders>
              <w:top w:val="single" w:sz="4" w:space="0" w:color="auto"/>
              <w:bottom w:val="single" w:sz="4" w:space="0" w:color="auto"/>
            </w:tcBorders>
          </w:tcPr>
          <w:p w14:paraId="74630766" w14:textId="32D31E92" w:rsidR="00E761E6" w:rsidRPr="00BF0B25" w:rsidRDefault="00E761E6" w:rsidP="006328E8">
            <w:pPr>
              <w:pStyle w:val="Normlny0"/>
              <w:jc w:val="center"/>
              <w:rPr>
                <w:rFonts w:eastAsiaTheme="minorHAnsi"/>
                <w:bCs/>
              </w:rPr>
            </w:pPr>
            <w:r>
              <w:t>N</w:t>
            </w:r>
          </w:p>
        </w:tc>
        <w:tc>
          <w:tcPr>
            <w:tcW w:w="988" w:type="dxa"/>
            <w:tcBorders>
              <w:top w:val="single" w:sz="4" w:space="0" w:color="auto"/>
            </w:tcBorders>
          </w:tcPr>
          <w:p w14:paraId="68489A6F" w14:textId="77777777" w:rsidR="00E761E6" w:rsidRPr="006665E0" w:rsidRDefault="00E761E6" w:rsidP="006328E8">
            <w:pPr>
              <w:pStyle w:val="Normlny0"/>
              <w:jc w:val="center"/>
            </w:pPr>
            <w:r w:rsidRPr="00BF0B25">
              <w:rPr>
                <w:rFonts w:eastAsiaTheme="minorHAnsi"/>
                <w:b/>
                <w:bCs/>
              </w:rPr>
              <w:t>návrh zákona Č:</w:t>
            </w:r>
            <w:r>
              <w:rPr>
                <w:rFonts w:eastAsiaTheme="minorHAnsi"/>
                <w:b/>
                <w:bCs/>
              </w:rPr>
              <w:t xml:space="preserve"> I</w:t>
            </w:r>
          </w:p>
          <w:p w14:paraId="161FD59C" w14:textId="77777777" w:rsidR="00E761E6" w:rsidRPr="00BF0B25" w:rsidRDefault="00E761E6" w:rsidP="006328E8">
            <w:pPr>
              <w:pStyle w:val="Normlny0"/>
              <w:jc w:val="center"/>
              <w:rPr>
                <w:rFonts w:eastAsiaTheme="minorHAnsi"/>
                <w:b/>
                <w:bCs/>
              </w:rPr>
            </w:pPr>
          </w:p>
        </w:tc>
        <w:tc>
          <w:tcPr>
            <w:tcW w:w="952" w:type="dxa"/>
            <w:tcBorders>
              <w:top w:val="single" w:sz="4" w:space="0" w:color="auto"/>
            </w:tcBorders>
          </w:tcPr>
          <w:p w14:paraId="7E008625" w14:textId="77777777" w:rsidR="00DA7A1A" w:rsidRPr="00BF0B25" w:rsidRDefault="00DA7A1A" w:rsidP="006328E8">
            <w:pPr>
              <w:pStyle w:val="Normlny0"/>
              <w:rPr>
                <w:rFonts w:eastAsiaTheme="minorHAnsi"/>
                <w:bCs/>
              </w:rPr>
            </w:pPr>
            <w:r>
              <w:rPr>
                <w:rFonts w:eastAsiaTheme="minorHAnsi"/>
                <w:bCs/>
              </w:rPr>
              <w:t>§: 52a</w:t>
            </w:r>
          </w:p>
          <w:p w14:paraId="75272350" w14:textId="30FCA899" w:rsidR="00DA7A1A" w:rsidRPr="00BF0B25" w:rsidRDefault="00DA7A1A" w:rsidP="006328E8">
            <w:pPr>
              <w:pStyle w:val="Normlny0"/>
              <w:rPr>
                <w:rFonts w:eastAsiaTheme="minorHAnsi"/>
                <w:bCs/>
              </w:rPr>
            </w:pPr>
            <w:r>
              <w:rPr>
                <w:rFonts w:eastAsiaTheme="minorHAnsi"/>
                <w:bCs/>
              </w:rPr>
              <w:t>O: 1</w:t>
            </w:r>
          </w:p>
          <w:p w14:paraId="7982A739" w14:textId="77777777" w:rsidR="00DA7A1A" w:rsidRDefault="00DA7A1A" w:rsidP="006328E8">
            <w:pPr>
              <w:pStyle w:val="Normlny0"/>
              <w:rPr>
                <w:rFonts w:eastAsiaTheme="minorHAnsi"/>
                <w:bCs/>
              </w:rPr>
            </w:pPr>
            <w:r>
              <w:rPr>
                <w:rFonts w:eastAsiaTheme="minorHAnsi"/>
                <w:bCs/>
              </w:rPr>
              <w:t xml:space="preserve">P: a </w:t>
            </w:r>
          </w:p>
          <w:p w14:paraId="7AFEC946" w14:textId="77777777" w:rsidR="00DA7A1A" w:rsidRDefault="00DA7A1A" w:rsidP="006328E8">
            <w:pPr>
              <w:pStyle w:val="Normlny0"/>
              <w:rPr>
                <w:rFonts w:eastAsiaTheme="minorHAnsi"/>
                <w:bCs/>
              </w:rPr>
            </w:pPr>
          </w:p>
          <w:p w14:paraId="364FBB66" w14:textId="77777777" w:rsidR="00DA7A1A" w:rsidRDefault="00DA7A1A" w:rsidP="006328E8">
            <w:pPr>
              <w:pStyle w:val="Normlny0"/>
              <w:rPr>
                <w:rFonts w:eastAsiaTheme="minorHAnsi"/>
                <w:bCs/>
              </w:rPr>
            </w:pPr>
          </w:p>
          <w:p w14:paraId="421ED7BE" w14:textId="77777777" w:rsidR="00DA7A1A" w:rsidRDefault="00DA7A1A" w:rsidP="006328E8">
            <w:pPr>
              <w:pStyle w:val="Normlny0"/>
              <w:rPr>
                <w:rFonts w:eastAsiaTheme="minorHAnsi"/>
                <w:bCs/>
              </w:rPr>
            </w:pPr>
          </w:p>
          <w:p w14:paraId="142C2C32" w14:textId="77777777" w:rsidR="00DA7A1A" w:rsidRDefault="00DA7A1A" w:rsidP="006328E8">
            <w:pPr>
              <w:pStyle w:val="Normlny0"/>
              <w:rPr>
                <w:rFonts w:eastAsiaTheme="minorHAnsi"/>
                <w:bCs/>
              </w:rPr>
            </w:pPr>
          </w:p>
          <w:p w14:paraId="234BB0D5" w14:textId="77777777" w:rsidR="00DA7A1A" w:rsidRDefault="00DA7A1A" w:rsidP="006328E8">
            <w:pPr>
              <w:pStyle w:val="Normlny0"/>
              <w:rPr>
                <w:rFonts w:eastAsiaTheme="minorHAnsi"/>
                <w:bCs/>
              </w:rPr>
            </w:pPr>
          </w:p>
          <w:p w14:paraId="072B990E" w14:textId="77777777" w:rsidR="00DA7A1A" w:rsidRDefault="00DA7A1A" w:rsidP="006328E8">
            <w:pPr>
              <w:pStyle w:val="Normlny0"/>
              <w:rPr>
                <w:rFonts w:eastAsiaTheme="minorHAnsi"/>
                <w:bCs/>
              </w:rPr>
            </w:pPr>
          </w:p>
          <w:p w14:paraId="728DBFE4" w14:textId="77777777" w:rsidR="00DA7A1A" w:rsidRPr="006665E0" w:rsidRDefault="00DA7A1A" w:rsidP="006328E8">
            <w:pPr>
              <w:pStyle w:val="Normlny0"/>
            </w:pPr>
            <w:r w:rsidRPr="006665E0">
              <w:t>§</w:t>
            </w:r>
            <w:r>
              <w:t>: 53</w:t>
            </w:r>
          </w:p>
          <w:p w14:paraId="430776F4" w14:textId="77777777" w:rsidR="00DA7A1A" w:rsidRPr="006665E0" w:rsidRDefault="00DA7A1A" w:rsidP="006328E8">
            <w:pPr>
              <w:pStyle w:val="Normlny0"/>
            </w:pPr>
            <w:r>
              <w:t xml:space="preserve">O: </w:t>
            </w:r>
            <w:r w:rsidRPr="006665E0">
              <w:t>1</w:t>
            </w:r>
            <w:r>
              <w:t>,2</w:t>
            </w:r>
          </w:p>
          <w:p w14:paraId="5E527765" w14:textId="7F875DEF" w:rsidR="00DA7A1A" w:rsidRDefault="00DA7A1A" w:rsidP="006328E8">
            <w:pPr>
              <w:pStyle w:val="Normlny0"/>
              <w:rPr>
                <w:rFonts w:eastAsiaTheme="minorHAnsi"/>
                <w:bCs/>
              </w:rPr>
            </w:pPr>
          </w:p>
        </w:tc>
        <w:tc>
          <w:tcPr>
            <w:tcW w:w="3400" w:type="dxa"/>
            <w:tcBorders>
              <w:top w:val="single" w:sz="4" w:space="0" w:color="auto"/>
            </w:tcBorders>
          </w:tcPr>
          <w:p w14:paraId="391C43CD" w14:textId="23759655" w:rsidR="00DA7A1A" w:rsidRPr="00572215" w:rsidRDefault="00DA7A1A" w:rsidP="006328E8">
            <w:pPr>
              <w:jc w:val="both"/>
              <w:rPr>
                <w:rFonts w:ascii="Times New Roman" w:hAnsi="Times New Roman" w:cs="Times New Roman"/>
                <w:b/>
                <w:bCs/>
                <w:sz w:val="20"/>
                <w:szCs w:val="20"/>
              </w:rPr>
            </w:pPr>
            <w:r w:rsidRPr="00572215">
              <w:rPr>
                <w:rFonts w:ascii="Times New Roman" w:hAnsi="Times New Roman" w:cs="Times New Roman"/>
                <w:b/>
                <w:bCs/>
                <w:sz w:val="20"/>
                <w:szCs w:val="20"/>
              </w:rPr>
              <w:t xml:space="preserve">(1) Na účely opravy odpočítanej dane podľa § 53 a 53a a úpravy odpočítanej dane podľa § 54 až 54d sa </w:t>
            </w:r>
            <w:r w:rsidR="00ED1A9F" w:rsidRPr="00572215">
              <w:rPr>
                <w:rFonts w:ascii="Times New Roman" w:hAnsi="Times New Roman" w:cs="Times New Roman"/>
                <w:b/>
                <w:bCs/>
                <w:sz w:val="20"/>
                <w:szCs w:val="20"/>
              </w:rPr>
              <w:t>rozumie</w:t>
            </w:r>
          </w:p>
          <w:p w14:paraId="266BDE32" w14:textId="592EC590" w:rsidR="00DA7A1A" w:rsidRDefault="00DA7A1A" w:rsidP="006328E8">
            <w:pPr>
              <w:jc w:val="both"/>
              <w:rPr>
                <w:rFonts w:ascii="Times New Roman" w:hAnsi="Times New Roman" w:cs="Times New Roman"/>
                <w:b/>
                <w:bCs/>
                <w:sz w:val="20"/>
                <w:szCs w:val="20"/>
              </w:rPr>
            </w:pPr>
            <w:r w:rsidRPr="00572215">
              <w:rPr>
                <w:rFonts w:ascii="Times New Roman" w:hAnsi="Times New Roman" w:cs="Times New Roman"/>
                <w:b/>
                <w:bCs/>
                <w:sz w:val="20"/>
                <w:szCs w:val="20"/>
              </w:rPr>
              <w:t>a) prv</w:t>
            </w:r>
            <w:r w:rsidR="00D501D5">
              <w:rPr>
                <w:rFonts w:ascii="Times New Roman" w:hAnsi="Times New Roman" w:cs="Times New Roman"/>
                <w:b/>
                <w:bCs/>
                <w:sz w:val="20"/>
                <w:szCs w:val="20"/>
              </w:rPr>
              <w:t>otn</w:t>
            </w:r>
            <w:r w:rsidRPr="00572215">
              <w:rPr>
                <w:rFonts w:ascii="Times New Roman" w:hAnsi="Times New Roman" w:cs="Times New Roman"/>
                <w:b/>
                <w:bCs/>
                <w:sz w:val="20"/>
                <w:szCs w:val="20"/>
              </w:rPr>
              <w:t>ým použitím</w:t>
            </w:r>
            <w:r w:rsidR="000D4828">
              <w:rPr>
                <w:rFonts w:ascii="Times New Roman" w:hAnsi="Times New Roman" w:cs="Times New Roman"/>
                <w:b/>
                <w:bCs/>
                <w:sz w:val="20"/>
                <w:szCs w:val="20"/>
              </w:rPr>
              <w:t xml:space="preserve"> prvé skutočné použitie</w:t>
            </w:r>
            <w:r w:rsidRPr="00572215">
              <w:rPr>
                <w:rFonts w:ascii="Times New Roman" w:hAnsi="Times New Roman" w:cs="Times New Roman"/>
                <w:b/>
                <w:bCs/>
                <w:sz w:val="20"/>
                <w:szCs w:val="20"/>
              </w:rPr>
              <w:t xml:space="preserve"> tovarov a</w:t>
            </w:r>
            <w:r w:rsidR="000D4828">
              <w:rPr>
                <w:rFonts w:ascii="Times New Roman" w:hAnsi="Times New Roman" w:cs="Times New Roman"/>
                <w:b/>
                <w:bCs/>
                <w:sz w:val="20"/>
                <w:szCs w:val="20"/>
              </w:rPr>
              <w:t> </w:t>
            </w:r>
            <w:r w:rsidRPr="00572215">
              <w:rPr>
                <w:rFonts w:ascii="Times New Roman" w:hAnsi="Times New Roman" w:cs="Times New Roman"/>
                <w:b/>
                <w:bCs/>
                <w:sz w:val="20"/>
                <w:szCs w:val="20"/>
              </w:rPr>
              <w:t>služieb</w:t>
            </w:r>
            <w:r w:rsidR="000D4828">
              <w:rPr>
                <w:rFonts w:ascii="Times New Roman" w:hAnsi="Times New Roman" w:cs="Times New Roman"/>
                <w:b/>
                <w:bCs/>
                <w:sz w:val="20"/>
                <w:szCs w:val="20"/>
              </w:rPr>
              <w:t xml:space="preserve"> platiteľom na dodávky tovarov a služieb</w:t>
            </w:r>
            <w:r w:rsidRPr="00572215">
              <w:rPr>
                <w:rFonts w:ascii="Times New Roman" w:hAnsi="Times New Roman" w:cs="Times New Roman"/>
                <w:b/>
                <w:bCs/>
                <w:sz w:val="20"/>
                <w:szCs w:val="20"/>
              </w:rPr>
              <w:t>, pri ktorých vzniklo právo na odpočítanie dane podľa § 49 ods. 1</w:t>
            </w:r>
            <w:r w:rsidR="00D501D5">
              <w:rPr>
                <w:rFonts w:ascii="Times New Roman" w:hAnsi="Times New Roman" w:cs="Times New Roman"/>
                <w:b/>
                <w:bCs/>
                <w:sz w:val="20"/>
                <w:szCs w:val="20"/>
              </w:rPr>
              <w:t>,</w:t>
            </w:r>
            <w:r w:rsidRPr="00572215">
              <w:rPr>
                <w:rFonts w:ascii="Times New Roman" w:hAnsi="Times New Roman" w:cs="Times New Roman"/>
                <w:b/>
                <w:bCs/>
                <w:sz w:val="20"/>
                <w:szCs w:val="20"/>
              </w:rPr>
              <w:t xml:space="preserve"> </w:t>
            </w:r>
          </w:p>
          <w:p w14:paraId="2AC4671C" w14:textId="77777777" w:rsidR="00DA7A1A" w:rsidRDefault="00DA7A1A" w:rsidP="006328E8">
            <w:pPr>
              <w:jc w:val="both"/>
              <w:rPr>
                <w:rFonts w:ascii="Times New Roman" w:hAnsi="Times New Roman" w:cs="Times New Roman"/>
                <w:b/>
                <w:bCs/>
                <w:sz w:val="20"/>
                <w:szCs w:val="20"/>
              </w:rPr>
            </w:pPr>
          </w:p>
          <w:p w14:paraId="5BEA39A9" w14:textId="77777777" w:rsidR="00DA7A1A" w:rsidRPr="00410C64"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(1) Ak po skončení zdaňovacieho obdobia, v ktorom platiteľ</w:t>
            </w:r>
          </w:p>
          <w:p w14:paraId="43B30107" w14:textId="77777777" w:rsidR="00DA7A1A" w:rsidRPr="00410C64"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a) uplatnil odpočítanie dane, nastane skutočnosť podľa § 25 ods. 1, ktorá má za následok zníženie základu dane, je platiteľ, ktorý odpočítal daň, povinný opraviť odpočítanú daň,</w:t>
            </w:r>
          </w:p>
          <w:p w14:paraId="163FBFBE" w14:textId="77777777" w:rsidR="008158B1" w:rsidRDefault="008158B1" w:rsidP="006328E8">
            <w:pPr>
              <w:jc w:val="both"/>
              <w:rPr>
                <w:rFonts w:ascii="Times New Roman" w:hAnsi="Times New Roman" w:cs="Times New Roman"/>
                <w:b/>
                <w:bCs/>
                <w:sz w:val="20"/>
                <w:szCs w:val="20"/>
              </w:rPr>
            </w:pPr>
          </w:p>
          <w:p w14:paraId="453B5451" w14:textId="4274CF41" w:rsidR="00DA7A1A" w:rsidRPr="00410C64"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 xml:space="preserve">b) uplatnil odpočítanie dane, nastane skutočnosť podľa § 25 ods. 1 alebo § 68d, ktorá má za následok zvýšenie </w:t>
            </w:r>
            <w:r w:rsidRPr="00410C64">
              <w:rPr>
                <w:rFonts w:ascii="Times New Roman" w:hAnsi="Times New Roman" w:cs="Times New Roman"/>
                <w:b/>
                <w:bCs/>
                <w:sz w:val="20"/>
                <w:szCs w:val="20"/>
              </w:rPr>
              <w:lastRenderedPageBreak/>
              <w:t>základu dane, má platiteľ, ktorý odpočítal daň, právo opraviť odpočítanú daň,</w:t>
            </w:r>
          </w:p>
          <w:p w14:paraId="1D98FF97" w14:textId="77777777" w:rsidR="008158B1" w:rsidRDefault="008158B1" w:rsidP="006328E8">
            <w:pPr>
              <w:jc w:val="both"/>
              <w:rPr>
                <w:rFonts w:ascii="Times New Roman" w:hAnsi="Times New Roman" w:cs="Times New Roman"/>
                <w:b/>
                <w:bCs/>
                <w:sz w:val="20"/>
                <w:szCs w:val="20"/>
              </w:rPr>
            </w:pPr>
          </w:p>
          <w:p w14:paraId="101E7B0D" w14:textId="2A69B8D9" w:rsidR="00DA7A1A" w:rsidRPr="00410C64"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 xml:space="preserve">c) uplatnil odpočítanie dane, uplatnil pomerné odpočítanie dane podľa § 49 ods. 4 alebo ak platiteľ nemohol uplatniť odpočítanie dane podľa § 49 ods. 2, 3 alebo ods. 7, dôjde k prvému použitiu, </w:t>
            </w:r>
          </w:p>
          <w:p w14:paraId="7C634A1B" w14:textId="160C1D73" w:rsidR="00DA7A1A" w:rsidRPr="00410C64"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1. je platiteľ povinný opraviť odpočítanú daň, ak vykonal odpočítanie dane vo vyššej  výške, ako by mohol vykonať na základe prv</w:t>
            </w:r>
            <w:r w:rsidR="00D501D5">
              <w:rPr>
                <w:rFonts w:ascii="Times New Roman" w:hAnsi="Times New Roman" w:cs="Times New Roman"/>
                <w:b/>
                <w:bCs/>
                <w:sz w:val="20"/>
                <w:szCs w:val="20"/>
              </w:rPr>
              <w:t>otn</w:t>
            </w:r>
            <w:r w:rsidRPr="00410C64">
              <w:rPr>
                <w:rFonts w:ascii="Times New Roman" w:hAnsi="Times New Roman" w:cs="Times New Roman"/>
                <w:b/>
                <w:bCs/>
                <w:sz w:val="20"/>
                <w:szCs w:val="20"/>
              </w:rPr>
              <w:t>ého použitia; to neplatí, ak ide o dodanie tovaru podľa § 8 ods. 3 alebo dodanie služby podľa § 9 ods. 2,</w:t>
            </w:r>
          </w:p>
          <w:p w14:paraId="081EEA58" w14:textId="057A0653" w:rsidR="00DA7A1A"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2. platiteľ môže opraviť odpočítanú daň, ak vykonal odpočítanie dane v nižšej  výške, ako by mohol vykonať na základe prv</w:t>
            </w:r>
            <w:r w:rsidR="00D501D5">
              <w:rPr>
                <w:rFonts w:ascii="Times New Roman" w:hAnsi="Times New Roman" w:cs="Times New Roman"/>
                <w:b/>
                <w:bCs/>
                <w:sz w:val="20"/>
                <w:szCs w:val="20"/>
              </w:rPr>
              <w:t>otn</w:t>
            </w:r>
            <w:r w:rsidRPr="00410C64">
              <w:rPr>
                <w:rFonts w:ascii="Times New Roman" w:hAnsi="Times New Roman" w:cs="Times New Roman"/>
                <w:b/>
                <w:bCs/>
                <w:sz w:val="20"/>
                <w:szCs w:val="20"/>
              </w:rPr>
              <w:t>ého použitia.</w:t>
            </w:r>
          </w:p>
          <w:p w14:paraId="2510E140" w14:textId="77777777" w:rsidR="00DA7A1A" w:rsidRPr="00410C64" w:rsidRDefault="00DA7A1A" w:rsidP="006328E8">
            <w:pPr>
              <w:jc w:val="both"/>
              <w:rPr>
                <w:rFonts w:ascii="Times New Roman" w:hAnsi="Times New Roman" w:cs="Times New Roman"/>
                <w:b/>
                <w:bCs/>
                <w:sz w:val="20"/>
                <w:szCs w:val="20"/>
              </w:rPr>
            </w:pPr>
          </w:p>
          <w:p w14:paraId="139E1F55" w14:textId="0A6595CC" w:rsidR="00DA7A1A" w:rsidRPr="00410C64"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 xml:space="preserve">(2) Opravu odpočítanej dane podľa </w:t>
            </w:r>
          </w:p>
          <w:p w14:paraId="3424B381" w14:textId="25C49A40" w:rsidR="00DA7A1A" w:rsidRPr="00410C64"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a)</w:t>
            </w:r>
            <w:r w:rsidR="00AB5F34">
              <w:rPr>
                <w:rFonts w:ascii="Times New Roman" w:hAnsi="Times New Roman" w:cs="Times New Roman"/>
                <w:b/>
                <w:bCs/>
                <w:sz w:val="20"/>
                <w:szCs w:val="20"/>
              </w:rPr>
              <w:t xml:space="preserve"> </w:t>
            </w:r>
            <w:r w:rsidR="00AB5F34" w:rsidRPr="00410C64">
              <w:rPr>
                <w:rFonts w:ascii="Times New Roman" w:hAnsi="Times New Roman" w:cs="Times New Roman"/>
                <w:b/>
                <w:bCs/>
                <w:sz w:val="20"/>
                <w:szCs w:val="20"/>
              </w:rPr>
              <w:t xml:space="preserve"> odseku 1 </w:t>
            </w:r>
            <w:r w:rsidRPr="00410C64">
              <w:rPr>
                <w:rFonts w:ascii="Times New Roman" w:hAnsi="Times New Roman" w:cs="Times New Roman"/>
                <w:b/>
                <w:bCs/>
                <w:sz w:val="20"/>
                <w:szCs w:val="20"/>
              </w:rPr>
              <w:t>písm. a) platiteľ vykoná v tom zdaňovacom období, v ktorom</w:t>
            </w:r>
          </w:p>
          <w:p w14:paraId="7F073B78" w14:textId="3E208CBD" w:rsidR="00DA7A1A" w:rsidRPr="00410C64" w:rsidRDefault="00DA7A1A" w:rsidP="006328E8">
            <w:pPr>
              <w:jc w:val="both"/>
              <w:rPr>
                <w:rFonts w:ascii="Times New Roman" w:hAnsi="Times New Roman" w:cs="Times New Roman"/>
                <w:b/>
                <w:bCs/>
                <w:sz w:val="20"/>
                <w:szCs w:val="20"/>
              </w:rPr>
            </w:pPr>
            <w:r w:rsidRPr="00410C64">
              <w:rPr>
                <w:rFonts w:ascii="Times New Roman" w:hAnsi="Times New Roman" w:cs="Times New Roman"/>
                <w:b/>
                <w:bCs/>
                <w:sz w:val="20"/>
                <w:szCs w:val="20"/>
              </w:rPr>
              <w:t>1. dostal doklad o oprave základu dane,</w:t>
            </w:r>
          </w:p>
          <w:p w14:paraId="5381621A" w14:textId="039D3854" w:rsidR="00DA7A1A" w:rsidRPr="00E27595" w:rsidRDefault="00DA7A1A" w:rsidP="006328E8">
            <w:pPr>
              <w:jc w:val="both"/>
              <w:rPr>
                <w:rFonts w:ascii="Times New Roman" w:hAnsi="Times New Roman" w:cs="Times New Roman"/>
                <w:b/>
                <w:bCs/>
                <w:i/>
                <w:color w:val="7F7F7F" w:themeColor="text1" w:themeTint="80"/>
                <w:sz w:val="20"/>
                <w:szCs w:val="20"/>
              </w:rPr>
            </w:pPr>
            <w:r w:rsidRPr="00410C64">
              <w:rPr>
                <w:rFonts w:ascii="Times New Roman" w:hAnsi="Times New Roman" w:cs="Times New Roman"/>
                <w:b/>
                <w:bCs/>
                <w:sz w:val="20"/>
                <w:szCs w:val="20"/>
              </w:rPr>
              <w:t xml:space="preserve">2. uplynulo 30 dní odo dňa, keď nastala skutočnosť podľa § 25 ods. 1, ak platiteľ nedostane doklad o oprave základu dane do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 a </w:t>
            </w:r>
            <w:r w:rsidRPr="00410C64">
              <w:rPr>
                <w:rFonts w:ascii="Times New Roman" w:hAnsi="Times New Roman" w:cs="Times New Roman"/>
                <w:b/>
                <w:bCs/>
                <w:sz w:val="20"/>
                <w:szCs w:val="20"/>
              </w:rPr>
              <w:lastRenderedPageBreak/>
              <w:t>oprava odpočítanej dane pri dovoze tovaru sa vykoná v tom zdaňovacom období, v ktorom platiteľ vykonal opravu základu dane s výnimkou podľa odseku 3,</w:t>
            </w:r>
            <w:r w:rsidR="00E27595">
              <w:rPr>
                <w:rFonts w:ascii="Times New Roman" w:hAnsi="Times New Roman" w:cs="Times New Roman"/>
                <w:b/>
                <w:bCs/>
                <w:sz w:val="20"/>
                <w:szCs w:val="20"/>
              </w:rPr>
              <w:t xml:space="preserve"> </w:t>
            </w:r>
            <w:r w:rsidR="00E27595" w:rsidRPr="0064672C">
              <w:rPr>
                <w:rFonts w:eastAsia="Times New Roman" w:cs="Times New Roman"/>
              </w:rPr>
              <w:t xml:space="preserve"> </w:t>
            </w:r>
            <w:r w:rsidR="00E27595" w:rsidRPr="00E27595">
              <w:rPr>
                <w:rFonts w:ascii="Times New Roman" w:hAnsi="Times New Roman" w:cs="Times New Roman"/>
                <w:b/>
                <w:bCs/>
                <w:i/>
                <w:color w:val="7F7F7F" w:themeColor="text1" w:themeTint="80"/>
                <w:sz w:val="20"/>
                <w:szCs w:val="20"/>
              </w:rPr>
              <w:t>a oprava odpočítanej dane pri dovoze tovaru sa vykoná v tom zdaňovacom období, v ktorom platiteľ vykonal opravu základu dane s výnimkou podľa odseku 3,</w:t>
            </w:r>
          </w:p>
          <w:p w14:paraId="259D74DC" w14:textId="77777777" w:rsidR="00DA7A1A" w:rsidRDefault="00DA7A1A" w:rsidP="006328E8">
            <w:pPr>
              <w:jc w:val="both"/>
              <w:rPr>
                <w:rFonts w:ascii="Times New Roman" w:hAnsi="Times New Roman" w:cs="Times New Roman"/>
                <w:b/>
                <w:bCs/>
                <w:sz w:val="20"/>
                <w:szCs w:val="20"/>
              </w:rPr>
            </w:pPr>
          </w:p>
          <w:p w14:paraId="2498E79A" w14:textId="051EE00B" w:rsidR="00DA7A1A" w:rsidRPr="00E27595" w:rsidRDefault="00DA7A1A" w:rsidP="006328E8">
            <w:pPr>
              <w:jc w:val="both"/>
              <w:rPr>
                <w:rFonts w:ascii="Times New Roman" w:hAnsi="Times New Roman" w:cs="Times New Roman"/>
                <w:b/>
                <w:bCs/>
                <w:i/>
                <w:sz w:val="20"/>
                <w:szCs w:val="20"/>
              </w:rPr>
            </w:pPr>
            <w:r w:rsidRPr="00410C64">
              <w:rPr>
                <w:rFonts w:ascii="Times New Roman" w:hAnsi="Times New Roman" w:cs="Times New Roman"/>
                <w:b/>
                <w:bCs/>
                <w:sz w:val="20"/>
                <w:szCs w:val="20"/>
              </w:rPr>
              <w:t>b)</w:t>
            </w:r>
            <w:r w:rsidR="00AB5F34">
              <w:rPr>
                <w:rFonts w:ascii="Times New Roman" w:hAnsi="Times New Roman" w:cs="Times New Roman"/>
                <w:b/>
                <w:bCs/>
                <w:sz w:val="20"/>
                <w:szCs w:val="20"/>
              </w:rPr>
              <w:t xml:space="preserve"> </w:t>
            </w:r>
            <w:r w:rsidR="00AB5F34" w:rsidRPr="00410C64">
              <w:rPr>
                <w:rFonts w:ascii="Times New Roman" w:hAnsi="Times New Roman" w:cs="Times New Roman"/>
                <w:b/>
                <w:bCs/>
                <w:sz w:val="20"/>
                <w:szCs w:val="20"/>
              </w:rPr>
              <w:t xml:space="preserve"> odseku 1 </w:t>
            </w:r>
            <w:r w:rsidRPr="00410C64">
              <w:rPr>
                <w:rFonts w:ascii="Times New Roman" w:hAnsi="Times New Roman" w:cs="Times New Roman"/>
                <w:b/>
                <w:bCs/>
                <w:sz w:val="20"/>
                <w:szCs w:val="20"/>
              </w:rPr>
              <w:t>písm. b) platiteľ vykoná v tom zdaňovacom období, v ktorom dostal doklad o oprave základu dane a ak sa oprava základu dane vykoná podľa § 68d ods. 8, oprava odpočítanej dane sa vykoná v tom zdaňovacom období, v ktorom platiteľ zaplatil, a to vo výške zodpovedajúcej sume, ktorú zaplatil, a oprava odpočítanej dane pri dovoze tovaru sa vykoná v tom zdaňovacom období, v ktorom platiteľ vykonal opravu základu dane s výnimkou podľa odseku 4,</w:t>
            </w:r>
            <w:r w:rsidR="00E27595">
              <w:rPr>
                <w:rFonts w:ascii="Times New Roman" w:hAnsi="Times New Roman" w:cs="Times New Roman"/>
                <w:b/>
                <w:bCs/>
                <w:sz w:val="20"/>
                <w:szCs w:val="20"/>
              </w:rPr>
              <w:t xml:space="preserve"> </w:t>
            </w:r>
            <w:r w:rsidR="00E27595" w:rsidRPr="0064672C">
              <w:rPr>
                <w:rFonts w:eastAsia="Times New Roman" w:cs="Times New Roman"/>
              </w:rPr>
              <w:t xml:space="preserve"> </w:t>
            </w:r>
            <w:r w:rsidR="00E27595" w:rsidRPr="00E27595">
              <w:rPr>
                <w:rFonts w:ascii="Times New Roman" w:hAnsi="Times New Roman" w:cs="Times New Roman"/>
                <w:b/>
                <w:bCs/>
                <w:i/>
                <w:color w:val="7F7F7F" w:themeColor="text1" w:themeTint="80"/>
                <w:sz w:val="20"/>
                <w:szCs w:val="20"/>
              </w:rPr>
              <w:t>a oprava odpočítanej dane pri dovoze tovaru sa vykoná v tom zdaňovacom období, v ktorom platiteľ vykonal opravu základu dane s výnimkou podľa odseku 4,</w:t>
            </w:r>
          </w:p>
          <w:p w14:paraId="18F9C3F5" w14:textId="77777777" w:rsidR="00DA7A1A" w:rsidRDefault="00DA7A1A" w:rsidP="006328E8">
            <w:pPr>
              <w:jc w:val="both"/>
              <w:rPr>
                <w:rFonts w:ascii="Times New Roman" w:hAnsi="Times New Roman" w:cs="Times New Roman"/>
                <w:b/>
                <w:bCs/>
                <w:sz w:val="20"/>
                <w:szCs w:val="20"/>
              </w:rPr>
            </w:pPr>
          </w:p>
          <w:p w14:paraId="1CBB4099" w14:textId="3D09B1B0" w:rsidR="00DA7A1A" w:rsidRPr="004B4CA0" w:rsidRDefault="00DA7A1A" w:rsidP="00AB5F34">
            <w:pPr>
              <w:jc w:val="both"/>
              <w:rPr>
                <w:rFonts w:ascii="Times New Roman" w:hAnsi="Times New Roman" w:cs="Times New Roman"/>
                <w:b/>
                <w:bCs/>
                <w:sz w:val="20"/>
                <w:szCs w:val="20"/>
              </w:rPr>
            </w:pPr>
            <w:r w:rsidRPr="00410C64">
              <w:rPr>
                <w:rFonts w:ascii="Times New Roman" w:hAnsi="Times New Roman" w:cs="Times New Roman"/>
                <w:b/>
                <w:bCs/>
                <w:sz w:val="20"/>
                <w:szCs w:val="20"/>
              </w:rPr>
              <w:t xml:space="preserve">c) </w:t>
            </w:r>
            <w:r w:rsidR="00AB5F34" w:rsidRPr="00410C64">
              <w:rPr>
                <w:rFonts w:ascii="Times New Roman" w:hAnsi="Times New Roman" w:cs="Times New Roman"/>
                <w:b/>
                <w:bCs/>
                <w:sz w:val="20"/>
                <w:szCs w:val="20"/>
              </w:rPr>
              <w:t xml:space="preserve">odseku 1 </w:t>
            </w:r>
            <w:r w:rsidRPr="00410C64">
              <w:rPr>
                <w:rFonts w:ascii="Times New Roman" w:hAnsi="Times New Roman" w:cs="Times New Roman"/>
                <w:b/>
                <w:bCs/>
                <w:sz w:val="20"/>
                <w:szCs w:val="20"/>
              </w:rPr>
              <w:t>písm. c) platiteľ vykoná v tom zdaňovacom období, v ktorom došlo k prv</w:t>
            </w:r>
            <w:r w:rsidR="00D501D5">
              <w:rPr>
                <w:rFonts w:ascii="Times New Roman" w:hAnsi="Times New Roman" w:cs="Times New Roman"/>
                <w:b/>
                <w:bCs/>
                <w:sz w:val="20"/>
                <w:szCs w:val="20"/>
              </w:rPr>
              <w:t>otn</w:t>
            </w:r>
            <w:r w:rsidRPr="00410C64">
              <w:rPr>
                <w:rFonts w:ascii="Times New Roman" w:hAnsi="Times New Roman" w:cs="Times New Roman"/>
                <w:b/>
                <w:bCs/>
                <w:sz w:val="20"/>
                <w:szCs w:val="20"/>
              </w:rPr>
              <w:t xml:space="preserve">ému použitiu alebo v ktorom sa platiteľ dozvedel alebo </w:t>
            </w:r>
            <w:r w:rsidR="00AC7F24">
              <w:rPr>
                <w:rFonts w:ascii="Times New Roman" w:hAnsi="Times New Roman" w:cs="Times New Roman"/>
                <w:b/>
                <w:bCs/>
                <w:sz w:val="20"/>
                <w:szCs w:val="20"/>
              </w:rPr>
              <w:t xml:space="preserve">mal a </w:t>
            </w:r>
            <w:r w:rsidRPr="00410C64">
              <w:rPr>
                <w:rFonts w:ascii="Times New Roman" w:hAnsi="Times New Roman" w:cs="Times New Roman"/>
                <w:b/>
                <w:bCs/>
                <w:sz w:val="20"/>
                <w:szCs w:val="20"/>
              </w:rPr>
              <w:t>mohol dozvedieť, že k prv</w:t>
            </w:r>
            <w:r w:rsidR="00D501D5">
              <w:rPr>
                <w:rFonts w:ascii="Times New Roman" w:hAnsi="Times New Roman" w:cs="Times New Roman"/>
                <w:b/>
                <w:bCs/>
                <w:sz w:val="20"/>
                <w:szCs w:val="20"/>
              </w:rPr>
              <w:t>otn</w:t>
            </w:r>
            <w:r w:rsidRPr="00410C64">
              <w:rPr>
                <w:rFonts w:ascii="Times New Roman" w:hAnsi="Times New Roman" w:cs="Times New Roman"/>
                <w:b/>
                <w:bCs/>
                <w:sz w:val="20"/>
                <w:szCs w:val="20"/>
              </w:rPr>
              <w:t>ému použitiu nedôjde; to neplatí, ak k prv</w:t>
            </w:r>
            <w:r w:rsidR="00D501D5">
              <w:rPr>
                <w:rFonts w:ascii="Times New Roman" w:hAnsi="Times New Roman" w:cs="Times New Roman"/>
                <w:b/>
                <w:bCs/>
                <w:sz w:val="20"/>
                <w:szCs w:val="20"/>
              </w:rPr>
              <w:t>otn</w:t>
            </w:r>
            <w:r w:rsidRPr="00410C64">
              <w:rPr>
                <w:rFonts w:ascii="Times New Roman" w:hAnsi="Times New Roman" w:cs="Times New Roman"/>
                <w:b/>
                <w:bCs/>
                <w:sz w:val="20"/>
                <w:szCs w:val="20"/>
              </w:rPr>
              <w:t xml:space="preserve">ému použitiu nedôjde z dôvodov nezávislých od vôle platiteľa a platiteľ mal v úmysle </w:t>
            </w:r>
            <w:r w:rsidRPr="00410C64">
              <w:rPr>
                <w:rFonts w:ascii="Times New Roman" w:hAnsi="Times New Roman" w:cs="Times New Roman"/>
                <w:b/>
                <w:bCs/>
                <w:sz w:val="20"/>
                <w:szCs w:val="20"/>
              </w:rPr>
              <w:lastRenderedPageBreak/>
              <w:t>použiť tovary alebo služby na podnikanie</w:t>
            </w:r>
            <w:r>
              <w:rPr>
                <w:rFonts w:ascii="Times New Roman" w:hAnsi="Times New Roman" w:cs="Times New Roman"/>
                <w:b/>
                <w:bCs/>
                <w:sz w:val="20"/>
                <w:szCs w:val="20"/>
              </w:rPr>
              <w:t>.</w:t>
            </w:r>
          </w:p>
        </w:tc>
        <w:tc>
          <w:tcPr>
            <w:tcW w:w="727" w:type="dxa"/>
            <w:tcBorders>
              <w:top w:val="single" w:sz="4" w:space="0" w:color="auto"/>
              <w:bottom w:val="single" w:sz="4" w:space="0" w:color="auto"/>
            </w:tcBorders>
          </w:tcPr>
          <w:p w14:paraId="56A9FE6E" w14:textId="49799751" w:rsidR="00E761E6" w:rsidRPr="00BF0B25" w:rsidRDefault="00E761E6" w:rsidP="006328E8">
            <w:pPr>
              <w:pStyle w:val="Normlny0"/>
              <w:jc w:val="center"/>
              <w:rPr>
                <w:rFonts w:eastAsiaTheme="minorHAnsi"/>
                <w:bCs/>
              </w:rPr>
            </w:pPr>
            <w:r w:rsidRPr="006665E0">
              <w:lastRenderedPageBreak/>
              <w:t>Ú</w:t>
            </w:r>
          </w:p>
        </w:tc>
        <w:tc>
          <w:tcPr>
            <w:tcW w:w="1368" w:type="dxa"/>
            <w:tcBorders>
              <w:top w:val="single" w:sz="4" w:space="0" w:color="auto"/>
              <w:bottom w:val="single" w:sz="4" w:space="0" w:color="auto"/>
            </w:tcBorders>
          </w:tcPr>
          <w:p w14:paraId="5CC12FF6" w14:textId="77777777" w:rsidR="00E761E6" w:rsidRDefault="00E761E6" w:rsidP="006328E8">
            <w:pPr>
              <w:pStyle w:val="Normlny0"/>
              <w:jc w:val="center"/>
              <w:rPr>
                <w:rFonts w:eastAsiaTheme="minorHAnsi"/>
                <w:bCs/>
              </w:rPr>
            </w:pPr>
          </w:p>
          <w:p w14:paraId="665DCEFF" w14:textId="77777777" w:rsidR="00E27595" w:rsidRDefault="00E27595" w:rsidP="006328E8">
            <w:pPr>
              <w:pStyle w:val="Normlny0"/>
              <w:jc w:val="center"/>
              <w:rPr>
                <w:rFonts w:eastAsiaTheme="minorHAnsi"/>
                <w:bCs/>
              </w:rPr>
            </w:pPr>
          </w:p>
          <w:p w14:paraId="64E81B0F" w14:textId="77777777" w:rsidR="00E27595" w:rsidRDefault="00E27595" w:rsidP="006328E8">
            <w:pPr>
              <w:pStyle w:val="Normlny0"/>
              <w:jc w:val="center"/>
              <w:rPr>
                <w:rFonts w:eastAsiaTheme="minorHAnsi"/>
                <w:bCs/>
              </w:rPr>
            </w:pPr>
          </w:p>
          <w:p w14:paraId="69E06042" w14:textId="77777777" w:rsidR="00E27595" w:rsidRDefault="00E27595" w:rsidP="006328E8">
            <w:pPr>
              <w:pStyle w:val="Normlny0"/>
              <w:jc w:val="center"/>
              <w:rPr>
                <w:rFonts w:eastAsiaTheme="minorHAnsi"/>
                <w:bCs/>
              </w:rPr>
            </w:pPr>
          </w:p>
          <w:p w14:paraId="3D230E98" w14:textId="77777777" w:rsidR="00E27595" w:rsidRDefault="00E27595" w:rsidP="006328E8">
            <w:pPr>
              <w:pStyle w:val="Normlny0"/>
              <w:jc w:val="center"/>
              <w:rPr>
                <w:rFonts w:eastAsiaTheme="minorHAnsi"/>
                <w:bCs/>
              </w:rPr>
            </w:pPr>
          </w:p>
          <w:p w14:paraId="152447BA" w14:textId="77777777" w:rsidR="00E27595" w:rsidRDefault="00E27595" w:rsidP="006328E8">
            <w:pPr>
              <w:pStyle w:val="Normlny0"/>
              <w:jc w:val="center"/>
              <w:rPr>
                <w:rFonts w:eastAsiaTheme="minorHAnsi"/>
                <w:bCs/>
              </w:rPr>
            </w:pPr>
          </w:p>
          <w:p w14:paraId="5B732DC9" w14:textId="77777777" w:rsidR="00E27595" w:rsidRDefault="00E27595" w:rsidP="006328E8">
            <w:pPr>
              <w:pStyle w:val="Normlny0"/>
              <w:jc w:val="center"/>
              <w:rPr>
                <w:rFonts w:eastAsiaTheme="minorHAnsi"/>
                <w:bCs/>
              </w:rPr>
            </w:pPr>
          </w:p>
          <w:p w14:paraId="463254B6" w14:textId="77777777" w:rsidR="00E27595" w:rsidRDefault="00E27595" w:rsidP="006328E8">
            <w:pPr>
              <w:pStyle w:val="Normlny0"/>
              <w:jc w:val="center"/>
              <w:rPr>
                <w:rFonts w:eastAsiaTheme="minorHAnsi"/>
                <w:bCs/>
              </w:rPr>
            </w:pPr>
          </w:p>
          <w:p w14:paraId="5E00CA05" w14:textId="77777777" w:rsidR="00E27595" w:rsidRDefault="00E27595" w:rsidP="006328E8">
            <w:pPr>
              <w:pStyle w:val="Normlny0"/>
              <w:jc w:val="center"/>
              <w:rPr>
                <w:rFonts w:eastAsiaTheme="minorHAnsi"/>
                <w:bCs/>
              </w:rPr>
            </w:pPr>
          </w:p>
          <w:p w14:paraId="10E5C72B" w14:textId="77777777" w:rsidR="00E27595" w:rsidRDefault="00E27595" w:rsidP="006328E8">
            <w:pPr>
              <w:pStyle w:val="Normlny0"/>
              <w:jc w:val="center"/>
              <w:rPr>
                <w:rFonts w:eastAsiaTheme="minorHAnsi"/>
                <w:bCs/>
              </w:rPr>
            </w:pPr>
          </w:p>
          <w:p w14:paraId="29B4C24F" w14:textId="77777777" w:rsidR="00E27595" w:rsidRDefault="00E27595" w:rsidP="006328E8">
            <w:pPr>
              <w:pStyle w:val="Normlny0"/>
              <w:jc w:val="center"/>
              <w:rPr>
                <w:rFonts w:eastAsiaTheme="minorHAnsi"/>
                <w:bCs/>
              </w:rPr>
            </w:pPr>
          </w:p>
          <w:p w14:paraId="093831A9" w14:textId="77777777" w:rsidR="00E27595" w:rsidRDefault="00E27595" w:rsidP="006328E8">
            <w:pPr>
              <w:pStyle w:val="Normlny0"/>
              <w:jc w:val="center"/>
              <w:rPr>
                <w:rFonts w:eastAsiaTheme="minorHAnsi"/>
                <w:bCs/>
              </w:rPr>
            </w:pPr>
          </w:p>
          <w:p w14:paraId="63A6F545" w14:textId="77777777" w:rsidR="00E27595" w:rsidRDefault="00E27595" w:rsidP="006328E8">
            <w:pPr>
              <w:pStyle w:val="Normlny0"/>
              <w:jc w:val="center"/>
              <w:rPr>
                <w:rFonts w:eastAsiaTheme="minorHAnsi"/>
                <w:bCs/>
              </w:rPr>
            </w:pPr>
          </w:p>
          <w:p w14:paraId="3322FB61" w14:textId="77777777" w:rsidR="00E27595" w:rsidRDefault="00E27595" w:rsidP="006328E8">
            <w:pPr>
              <w:pStyle w:val="Normlny0"/>
              <w:jc w:val="center"/>
              <w:rPr>
                <w:rFonts w:eastAsiaTheme="minorHAnsi"/>
                <w:bCs/>
              </w:rPr>
            </w:pPr>
          </w:p>
          <w:p w14:paraId="4427532E" w14:textId="77777777" w:rsidR="00E27595" w:rsidRDefault="00E27595" w:rsidP="006328E8">
            <w:pPr>
              <w:pStyle w:val="Normlny0"/>
              <w:jc w:val="center"/>
              <w:rPr>
                <w:rFonts w:eastAsiaTheme="minorHAnsi"/>
                <w:bCs/>
              </w:rPr>
            </w:pPr>
          </w:p>
          <w:p w14:paraId="55088228" w14:textId="77777777" w:rsidR="00E27595" w:rsidRDefault="00E27595" w:rsidP="006328E8">
            <w:pPr>
              <w:pStyle w:val="Normlny0"/>
              <w:jc w:val="center"/>
              <w:rPr>
                <w:rFonts w:eastAsiaTheme="minorHAnsi"/>
                <w:bCs/>
              </w:rPr>
            </w:pPr>
          </w:p>
          <w:p w14:paraId="47638FE8" w14:textId="77777777" w:rsidR="00E27595" w:rsidRDefault="00E27595" w:rsidP="006328E8">
            <w:pPr>
              <w:pStyle w:val="Normlny0"/>
              <w:jc w:val="center"/>
              <w:rPr>
                <w:rFonts w:eastAsiaTheme="minorHAnsi"/>
                <w:bCs/>
              </w:rPr>
            </w:pPr>
          </w:p>
          <w:p w14:paraId="4C36DC6F" w14:textId="77777777" w:rsidR="00E27595" w:rsidRDefault="00E27595" w:rsidP="006328E8">
            <w:pPr>
              <w:pStyle w:val="Normlny0"/>
              <w:jc w:val="center"/>
              <w:rPr>
                <w:rFonts w:eastAsiaTheme="minorHAnsi"/>
                <w:bCs/>
              </w:rPr>
            </w:pPr>
          </w:p>
          <w:p w14:paraId="4F4B74F7" w14:textId="77777777" w:rsidR="00E27595" w:rsidRDefault="00E27595" w:rsidP="006328E8">
            <w:pPr>
              <w:pStyle w:val="Normlny0"/>
              <w:jc w:val="center"/>
              <w:rPr>
                <w:rFonts w:eastAsiaTheme="minorHAnsi"/>
                <w:bCs/>
              </w:rPr>
            </w:pPr>
          </w:p>
          <w:p w14:paraId="67BBFB04" w14:textId="77777777" w:rsidR="00E27595" w:rsidRDefault="00E27595" w:rsidP="006328E8">
            <w:pPr>
              <w:pStyle w:val="Normlny0"/>
              <w:jc w:val="center"/>
              <w:rPr>
                <w:rFonts w:eastAsiaTheme="minorHAnsi"/>
                <w:bCs/>
              </w:rPr>
            </w:pPr>
          </w:p>
          <w:p w14:paraId="728E73E4" w14:textId="77777777" w:rsidR="00E27595" w:rsidRDefault="00E27595" w:rsidP="006328E8">
            <w:pPr>
              <w:pStyle w:val="Normlny0"/>
              <w:jc w:val="center"/>
              <w:rPr>
                <w:rFonts w:eastAsiaTheme="minorHAnsi"/>
                <w:bCs/>
              </w:rPr>
            </w:pPr>
          </w:p>
          <w:p w14:paraId="65017246" w14:textId="77777777" w:rsidR="00E27595" w:rsidRDefault="00E27595" w:rsidP="006328E8">
            <w:pPr>
              <w:pStyle w:val="Normlny0"/>
              <w:jc w:val="center"/>
              <w:rPr>
                <w:rFonts w:eastAsiaTheme="minorHAnsi"/>
                <w:bCs/>
              </w:rPr>
            </w:pPr>
          </w:p>
          <w:p w14:paraId="57CDD9F8" w14:textId="77777777" w:rsidR="00E27595" w:rsidRDefault="00E27595" w:rsidP="006328E8">
            <w:pPr>
              <w:pStyle w:val="Normlny0"/>
              <w:jc w:val="center"/>
              <w:rPr>
                <w:rFonts w:eastAsiaTheme="minorHAnsi"/>
                <w:bCs/>
              </w:rPr>
            </w:pPr>
          </w:p>
          <w:p w14:paraId="3ADB6C66" w14:textId="77777777" w:rsidR="00E27595" w:rsidRDefault="00E27595" w:rsidP="006328E8">
            <w:pPr>
              <w:pStyle w:val="Normlny0"/>
              <w:jc w:val="center"/>
              <w:rPr>
                <w:rFonts w:eastAsiaTheme="minorHAnsi"/>
                <w:bCs/>
              </w:rPr>
            </w:pPr>
          </w:p>
          <w:p w14:paraId="6C12565E" w14:textId="77777777" w:rsidR="00E27595" w:rsidRDefault="00E27595" w:rsidP="006328E8">
            <w:pPr>
              <w:pStyle w:val="Normlny0"/>
              <w:jc w:val="center"/>
              <w:rPr>
                <w:rFonts w:eastAsiaTheme="minorHAnsi"/>
                <w:bCs/>
              </w:rPr>
            </w:pPr>
          </w:p>
          <w:p w14:paraId="04F3CB13" w14:textId="77777777" w:rsidR="00E27595" w:rsidRDefault="00E27595" w:rsidP="006328E8">
            <w:pPr>
              <w:pStyle w:val="Normlny0"/>
              <w:jc w:val="center"/>
              <w:rPr>
                <w:rFonts w:eastAsiaTheme="minorHAnsi"/>
                <w:bCs/>
              </w:rPr>
            </w:pPr>
          </w:p>
          <w:p w14:paraId="10FB5AA2" w14:textId="77777777" w:rsidR="00E27595" w:rsidRDefault="00E27595" w:rsidP="006328E8">
            <w:pPr>
              <w:pStyle w:val="Normlny0"/>
              <w:jc w:val="center"/>
              <w:rPr>
                <w:rFonts w:eastAsiaTheme="minorHAnsi"/>
                <w:bCs/>
              </w:rPr>
            </w:pPr>
          </w:p>
          <w:p w14:paraId="02643933" w14:textId="77777777" w:rsidR="00E27595" w:rsidRDefault="00E27595" w:rsidP="006328E8">
            <w:pPr>
              <w:pStyle w:val="Normlny0"/>
              <w:jc w:val="center"/>
              <w:rPr>
                <w:rFonts w:eastAsiaTheme="minorHAnsi"/>
                <w:bCs/>
              </w:rPr>
            </w:pPr>
          </w:p>
          <w:p w14:paraId="5B74DA7A" w14:textId="77777777" w:rsidR="00E27595" w:rsidRDefault="00E27595" w:rsidP="006328E8">
            <w:pPr>
              <w:pStyle w:val="Normlny0"/>
              <w:jc w:val="center"/>
              <w:rPr>
                <w:rFonts w:eastAsiaTheme="minorHAnsi"/>
                <w:bCs/>
              </w:rPr>
            </w:pPr>
          </w:p>
          <w:p w14:paraId="5097DE1D" w14:textId="77777777" w:rsidR="00E27595" w:rsidRDefault="00E27595" w:rsidP="006328E8">
            <w:pPr>
              <w:pStyle w:val="Normlny0"/>
              <w:jc w:val="center"/>
              <w:rPr>
                <w:rFonts w:eastAsiaTheme="minorHAnsi"/>
                <w:bCs/>
              </w:rPr>
            </w:pPr>
          </w:p>
          <w:p w14:paraId="07F4D503" w14:textId="77777777" w:rsidR="00E27595" w:rsidRDefault="00E27595" w:rsidP="006328E8">
            <w:pPr>
              <w:pStyle w:val="Normlny0"/>
              <w:jc w:val="center"/>
              <w:rPr>
                <w:rFonts w:eastAsiaTheme="minorHAnsi"/>
                <w:bCs/>
              </w:rPr>
            </w:pPr>
          </w:p>
          <w:p w14:paraId="508D7A61" w14:textId="77777777" w:rsidR="00E27595" w:rsidRDefault="00E27595" w:rsidP="006328E8">
            <w:pPr>
              <w:pStyle w:val="Normlny0"/>
              <w:jc w:val="center"/>
              <w:rPr>
                <w:rFonts w:eastAsiaTheme="minorHAnsi"/>
                <w:bCs/>
              </w:rPr>
            </w:pPr>
          </w:p>
          <w:p w14:paraId="3C6E56DA" w14:textId="77777777" w:rsidR="00E27595" w:rsidRDefault="00E27595" w:rsidP="006328E8">
            <w:pPr>
              <w:pStyle w:val="Normlny0"/>
              <w:jc w:val="center"/>
              <w:rPr>
                <w:rFonts w:eastAsiaTheme="minorHAnsi"/>
                <w:bCs/>
              </w:rPr>
            </w:pPr>
          </w:p>
          <w:p w14:paraId="4EDC7D49" w14:textId="77777777" w:rsidR="00E27595" w:rsidRDefault="00E27595" w:rsidP="006328E8">
            <w:pPr>
              <w:pStyle w:val="Normlny0"/>
              <w:jc w:val="center"/>
              <w:rPr>
                <w:rFonts w:eastAsiaTheme="minorHAnsi"/>
                <w:bCs/>
              </w:rPr>
            </w:pPr>
          </w:p>
          <w:p w14:paraId="71DA19D0" w14:textId="77777777" w:rsidR="00E27595" w:rsidRDefault="00E27595" w:rsidP="006328E8">
            <w:pPr>
              <w:pStyle w:val="Normlny0"/>
              <w:jc w:val="center"/>
              <w:rPr>
                <w:rFonts w:eastAsiaTheme="minorHAnsi"/>
                <w:bCs/>
              </w:rPr>
            </w:pPr>
          </w:p>
          <w:p w14:paraId="18F6E931" w14:textId="77777777" w:rsidR="00E27595" w:rsidRDefault="00E27595" w:rsidP="006328E8">
            <w:pPr>
              <w:pStyle w:val="Normlny0"/>
              <w:jc w:val="center"/>
              <w:rPr>
                <w:rFonts w:eastAsiaTheme="minorHAnsi"/>
                <w:bCs/>
              </w:rPr>
            </w:pPr>
          </w:p>
          <w:p w14:paraId="2A0DD57D" w14:textId="77777777" w:rsidR="00E27595" w:rsidRDefault="00E27595" w:rsidP="006328E8">
            <w:pPr>
              <w:pStyle w:val="Normlny0"/>
              <w:jc w:val="center"/>
              <w:rPr>
                <w:rFonts w:eastAsiaTheme="minorHAnsi"/>
                <w:bCs/>
              </w:rPr>
            </w:pPr>
          </w:p>
          <w:p w14:paraId="46D16037" w14:textId="77777777" w:rsidR="00E27595" w:rsidRDefault="00E27595" w:rsidP="006328E8">
            <w:pPr>
              <w:pStyle w:val="Normlny0"/>
              <w:jc w:val="center"/>
              <w:rPr>
                <w:rFonts w:eastAsiaTheme="minorHAnsi"/>
                <w:bCs/>
              </w:rPr>
            </w:pPr>
          </w:p>
          <w:p w14:paraId="5F1720E5" w14:textId="77777777" w:rsidR="00E27595" w:rsidRDefault="00E27595" w:rsidP="006328E8">
            <w:pPr>
              <w:pStyle w:val="Normlny0"/>
              <w:jc w:val="center"/>
              <w:rPr>
                <w:rFonts w:eastAsiaTheme="minorHAnsi"/>
                <w:bCs/>
              </w:rPr>
            </w:pPr>
          </w:p>
          <w:p w14:paraId="187476E8" w14:textId="77777777" w:rsidR="00E27595" w:rsidRDefault="00E27595" w:rsidP="006328E8">
            <w:pPr>
              <w:pStyle w:val="Normlny0"/>
              <w:jc w:val="center"/>
              <w:rPr>
                <w:rFonts w:eastAsiaTheme="minorHAnsi"/>
                <w:bCs/>
              </w:rPr>
            </w:pPr>
          </w:p>
          <w:p w14:paraId="424726A1" w14:textId="77777777" w:rsidR="00E27595" w:rsidRDefault="00E27595" w:rsidP="006328E8">
            <w:pPr>
              <w:pStyle w:val="Normlny0"/>
              <w:jc w:val="center"/>
              <w:rPr>
                <w:rFonts w:eastAsiaTheme="minorHAnsi"/>
                <w:bCs/>
              </w:rPr>
            </w:pPr>
          </w:p>
          <w:p w14:paraId="5D78683E" w14:textId="77777777" w:rsidR="00E27595" w:rsidRDefault="00E27595" w:rsidP="006328E8">
            <w:pPr>
              <w:pStyle w:val="Normlny0"/>
              <w:jc w:val="center"/>
              <w:rPr>
                <w:rFonts w:eastAsiaTheme="minorHAnsi"/>
                <w:bCs/>
              </w:rPr>
            </w:pPr>
          </w:p>
          <w:p w14:paraId="1BA17F87" w14:textId="77777777" w:rsidR="00E27595" w:rsidRDefault="00E27595" w:rsidP="006328E8">
            <w:pPr>
              <w:pStyle w:val="Normlny0"/>
              <w:jc w:val="center"/>
              <w:rPr>
                <w:rFonts w:eastAsiaTheme="minorHAnsi"/>
                <w:bCs/>
              </w:rPr>
            </w:pPr>
          </w:p>
          <w:p w14:paraId="0B113DEB" w14:textId="77777777" w:rsidR="00E27595" w:rsidRDefault="00E27595" w:rsidP="006328E8">
            <w:pPr>
              <w:pStyle w:val="Normlny0"/>
              <w:jc w:val="center"/>
              <w:rPr>
                <w:rFonts w:eastAsiaTheme="minorHAnsi"/>
                <w:bCs/>
              </w:rPr>
            </w:pPr>
          </w:p>
          <w:p w14:paraId="053C8502" w14:textId="77777777" w:rsidR="00E27595" w:rsidRDefault="00E27595" w:rsidP="006328E8">
            <w:pPr>
              <w:pStyle w:val="Normlny0"/>
              <w:jc w:val="center"/>
              <w:rPr>
                <w:rFonts w:eastAsiaTheme="minorHAnsi"/>
                <w:bCs/>
              </w:rPr>
            </w:pPr>
          </w:p>
          <w:p w14:paraId="63C4FB13" w14:textId="77777777" w:rsidR="00E27595" w:rsidRDefault="00E27595" w:rsidP="006328E8">
            <w:pPr>
              <w:pStyle w:val="Normlny0"/>
              <w:jc w:val="center"/>
              <w:rPr>
                <w:rFonts w:eastAsiaTheme="minorHAnsi"/>
                <w:bCs/>
              </w:rPr>
            </w:pPr>
          </w:p>
          <w:p w14:paraId="51C74811" w14:textId="77777777" w:rsidR="00E27595" w:rsidRDefault="00E27595" w:rsidP="006328E8">
            <w:pPr>
              <w:pStyle w:val="Normlny0"/>
              <w:jc w:val="center"/>
              <w:rPr>
                <w:rFonts w:eastAsiaTheme="minorHAnsi"/>
                <w:bCs/>
              </w:rPr>
            </w:pPr>
          </w:p>
          <w:p w14:paraId="47323812" w14:textId="77777777" w:rsidR="00E27595" w:rsidRDefault="00E27595" w:rsidP="006328E8">
            <w:pPr>
              <w:pStyle w:val="Normlny0"/>
              <w:jc w:val="center"/>
              <w:rPr>
                <w:rFonts w:eastAsiaTheme="minorHAnsi"/>
                <w:bCs/>
              </w:rPr>
            </w:pPr>
          </w:p>
          <w:p w14:paraId="03010FE0" w14:textId="77777777" w:rsidR="00E27595" w:rsidRDefault="00E27595" w:rsidP="006328E8">
            <w:pPr>
              <w:pStyle w:val="Normlny0"/>
              <w:jc w:val="center"/>
              <w:rPr>
                <w:rFonts w:eastAsiaTheme="minorHAnsi"/>
                <w:bCs/>
              </w:rPr>
            </w:pPr>
          </w:p>
          <w:p w14:paraId="2F3269E7" w14:textId="77777777" w:rsidR="00E27595" w:rsidRDefault="00E27595" w:rsidP="006328E8">
            <w:pPr>
              <w:pStyle w:val="Normlny0"/>
              <w:jc w:val="center"/>
              <w:rPr>
                <w:rFonts w:eastAsiaTheme="minorHAnsi"/>
                <w:bCs/>
              </w:rPr>
            </w:pPr>
          </w:p>
          <w:p w14:paraId="2417710E" w14:textId="77777777" w:rsidR="00E27595" w:rsidRDefault="00E27595" w:rsidP="006328E8">
            <w:pPr>
              <w:pStyle w:val="Normlny0"/>
              <w:jc w:val="center"/>
              <w:rPr>
                <w:rFonts w:eastAsiaTheme="minorHAnsi"/>
                <w:bCs/>
              </w:rPr>
            </w:pPr>
          </w:p>
          <w:p w14:paraId="19E0A9F9" w14:textId="77777777" w:rsidR="00E27595" w:rsidRDefault="00E27595" w:rsidP="006328E8">
            <w:pPr>
              <w:pStyle w:val="Normlny0"/>
              <w:jc w:val="center"/>
              <w:rPr>
                <w:rFonts w:eastAsiaTheme="minorHAnsi"/>
                <w:bCs/>
              </w:rPr>
            </w:pPr>
          </w:p>
          <w:p w14:paraId="2F8CB843" w14:textId="77777777" w:rsidR="00E27595" w:rsidRDefault="00E27595" w:rsidP="006328E8">
            <w:pPr>
              <w:pStyle w:val="Normlny0"/>
              <w:jc w:val="center"/>
              <w:rPr>
                <w:rFonts w:eastAsiaTheme="minorHAnsi"/>
                <w:bCs/>
              </w:rPr>
            </w:pPr>
          </w:p>
          <w:p w14:paraId="58A82CDB" w14:textId="77777777" w:rsidR="00E27595" w:rsidRDefault="00E27595" w:rsidP="006328E8">
            <w:pPr>
              <w:pStyle w:val="Normlny0"/>
              <w:jc w:val="center"/>
              <w:rPr>
                <w:rFonts w:eastAsiaTheme="minorHAnsi"/>
                <w:bCs/>
              </w:rPr>
            </w:pPr>
          </w:p>
          <w:p w14:paraId="5E927813" w14:textId="77777777" w:rsidR="00E27595" w:rsidRDefault="00E27595" w:rsidP="006328E8">
            <w:pPr>
              <w:pStyle w:val="Normlny0"/>
              <w:jc w:val="center"/>
              <w:rPr>
                <w:rFonts w:eastAsiaTheme="minorHAnsi"/>
                <w:bCs/>
              </w:rPr>
            </w:pPr>
          </w:p>
          <w:p w14:paraId="3045C82C" w14:textId="77777777" w:rsidR="00E27595" w:rsidRDefault="00E27595" w:rsidP="006328E8">
            <w:pPr>
              <w:pStyle w:val="Normlny0"/>
              <w:jc w:val="center"/>
              <w:rPr>
                <w:rFonts w:eastAsiaTheme="minorHAnsi"/>
                <w:bCs/>
              </w:rPr>
            </w:pPr>
          </w:p>
          <w:p w14:paraId="73051868" w14:textId="77777777" w:rsidR="00E27595" w:rsidRDefault="00E27595" w:rsidP="006328E8">
            <w:pPr>
              <w:pStyle w:val="Normlny0"/>
              <w:jc w:val="center"/>
              <w:rPr>
                <w:rFonts w:eastAsiaTheme="minorHAnsi"/>
                <w:bCs/>
              </w:rPr>
            </w:pPr>
          </w:p>
          <w:p w14:paraId="2914E304" w14:textId="77777777" w:rsidR="00E27595" w:rsidRDefault="00E27595" w:rsidP="006328E8">
            <w:pPr>
              <w:pStyle w:val="Normlny0"/>
              <w:jc w:val="center"/>
              <w:rPr>
                <w:rFonts w:eastAsiaTheme="minorHAnsi"/>
                <w:bCs/>
              </w:rPr>
            </w:pPr>
          </w:p>
          <w:p w14:paraId="76B4004E" w14:textId="77777777" w:rsidR="00E27595" w:rsidRDefault="00E27595" w:rsidP="006328E8">
            <w:pPr>
              <w:pStyle w:val="Normlny0"/>
              <w:jc w:val="center"/>
              <w:rPr>
                <w:rFonts w:eastAsiaTheme="minorHAnsi"/>
                <w:bCs/>
              </w:rPr>
            </w:pPr>
          </w:p>
          <w:p w14:paraId="333D1F16" w14:textId="77777777" w:rsidR="00E27595" w:rsidRDefault="00E27595" w:rsidP="006328E8">
            <w:pPr>
              <w:pStyle w:val="Normlny0"/>
              <w:jc w:val="center"/>
              <w:rPr>
                <w:rFonts w:eastAsiaTheme="minorHAnsi"/>
                <w:bCs/>
              </w:rPr>
            </w:pPr>
          </w:p>
          <w:p w14:paraId="50F58A39" w14:textId="4BA9E58D" w:rsidR="00E27595" w:rsidRDefault="00E27595" w:rsidP="006328E8">
            <w:pPr>
              <w:pStyle w:val="Normlny0"/>
              <w:jc w:val="center"/>
              <w:rPr>
                <w:rFonts w:eastAsiaTheme="minorHAnsi"/>
                <w:bCs/>
              </w:rPr>
            </w:pPr>
          </w:p>
          <w:p w14:paraId="4FD8265E" w14:textId="77777777" w:rsidR="00E06EC5" w:rsidRDefault="00E06EC5" w:rsidP="006328E8">
            <w:pPr>
              <w:pStyle w:val="Normlny0"/>
              <w:jc w:val="center"/>
              <w:rPr>
                <w:rFonts w:eastAsiaTheme="minorHAnsi"/>
                <w:bCs/>
              </w:rPr>
            </w:pPr>
          </w:p>
          <w:p w14:paraId="6E0E27A6" w14:textId="77777777" w:rsidR="00E27595" w:rsidRDefault="00E27595" w:rsidP="006328E8">
            <w:pPr>
              <w:pStyle w:val="Normlny0"/>
              <w:jc w:val="center"/>
              <w:rPr>
                <w:rFonts w:eastAsiaTheme="minorHAnsi"/>
                <w:bCs/>
              </w:rPr>
            </w:pPr>
          </w:p>
          <w:p w14:paraId="5BDBE6D8" w14:textId="3C85EADB" w:rsidR="00E27595" w:rsidRDefault="00E27595" w:rsidP="006328E8">
            <w:pPr>
              <w:pStyle w:val="Normlny0"/>
              <w:jc w:val="center"/>
              <w:rPr>
                <w:rFonts w:eastAsiaTheme="minorHAnsi"/>
                <w:bCs/>
              </w:rPr>
            </w:pPr>
          </w:p>
          <w:p w14:paraId="788F999E" w14:textId="77777777" w:rsidR="00E27595" w:rsidRDefault="00E27595" w:rsidP="006328E8">
            <w:pPr>
              <w:pStyle w:val="Normlny0"/>
              <w:jc w:val="center"/>
              <w:rPr>
                <w:rFonts w:eastAsiaTheme="minorHAnsi"/>
                <w:bCs/>
              </w:rPr>
            </w:pPr>
          </w:p>
          <w:p w14:paraId="3B6F7DFD" w14:textId="77777777" w:rsidR="00E27595" w:rsidRPr="00E06EC5" w:rsidRDefault="00E27595" w:rsidP="00E27595">
            <w:pPr>
              <w:pStyle w:val="Normlny0"/>
              <w:rPr>
                <w:rFonts w:eastAsiaTheme="minorHAnsi"/>
                <w:bCs/>
                <w:i/>
              </w:rPr>
            </w:pPr>
            <w:r w:rsidRPr="00E06EC5">
              <w:rPr>
                <w:rFonts w:eastAsiaTheme="minorHAnsi"/>
                <w:bCs/>
                <w:i/>
              </w:rPr>
              <w:t>Slová kurzívou nadobúdajú účinnosť 1.7.2025.</w:t>
            </w:r>
          </w:p>
          <w:p w14:paraId="41B7DAEC" w14:textId="77777777" w:rsidR="00E27595" w:rsidRDefault="00E27595" w:rsidP="00E27595">
            <w:pPr>
              <w:pStyle w:val="Normlny0"/>
              <w:rPr>
                <w:rFonts w:eastAsiaTheme="minorHAnsi"/>
                <w:bCs/>
              </w:rPr>
            </w:pPr>
          </w:p>
          <w:p w14:paraId="205EEF98" w14:textId="77777777" w:rsidR="00E27595" w:rsidRDefault="00E27595" w:rsidP="00E27595">
            <w:pPr>
              <w:pStyle w:val="Normlny0"/>
              <w:rPr>
                <w:rFonts w:eastAsiaTheme="minorHAnsi"/>
                <w:bCs/>
              </w:rPr>
            </w:pPr>
          </w:p>
          <w:p w14:paraId="0CE43A2F" w14:textId="77777777" w:rsidR="00E27595" w:rsidRDefault="00E27595" w:rsidP="00E27595">
            <w:pPr>
              <w:pStyle w:val="Normlny0"/>
              <w:rPr>
                <w:rFonts w:eastAsiaTheme="minorHAnsi"/>
                <w:bCs/>
              </w:rPr>
            </w:pPr>
          </w:p>
          <w:p w14:paraId="458AEB9E" w14:textId="77777777" w:rsidR="00E27595" w:rsidRDefault="00E27595" w:rsidP="00E27595">
            <w:pPr>
              <w:pStyle w:val="Normlny0"/>
              <w:rPr>
                <w:rFonts w:eastAsiaTheme="minorHAnsi"/>
                <w:bCs/>
              </w:rPr>
            </w:pPr>
          </w:p>
          <w:p w14:paraId="5FF6DADA" w14:textId="77777777" w:rsidR="00E27595" w:rsidRDefault="00E27595" w:rsidP="00E27595">
            <w:pPr>
              <w:pStyle w:val="Normlny0"/>
              <w:rPr>
                <w:rFonts w:eastAsiaTheme="minorHAnsi"/>
                <w:bCs/>
              </w:rPr>
            </w:pPr>
          </w:p>
          <w:p w14:paraId="7AB99EB2" w14:textId="77777777" w:rsidR="00E27595" w:rsidRDefault="00E27595" w:rsidP="00E27595">
            <w:pPr>
              <w:pStyle w:val="Normlny0"/>
              <w:rPr>
                <w:rFonts w:eastAsiaTheme="minorHAnsi"/>
                <w:bCs/>
              </w:rPr>
            </w:pPr>
          </w:p>
          <w:p w14:paraId="235A6235" w14:textId="77777777" w:rsidR="00E27595" w:rsidRDefault="00E27595" w:rsidP="00E27595">
            <w:pPr>
              <w:pStyle w:val="Normlny0"/>
              <w:rPr>
                <w:rFonts w:eastAsiaTheme="minorHAnsi"/>
                <w:bCs/>
              </w:rPr>
            </w:pPr>
          </w:p>
          <w:p w14:paraId="203110FE" w14:textId="77777777" w:rsidR="00E27595" w:rsidRDefault="00E27595" w:rsidP="00E27595">
            <w:pPr>
              <w:pStyle w:val="Normlny0"/>
              <w:rPr>
                <w:rFonts w:eastAsiaTheme="minorHAnsi"/>
                <w:bCs/>
              </w:rPr>
            </w:pPr>
          </w:p>
          <w:p w14:paraId="7477A334" w14:textId="77777777" w:rsidR="00E27595" w:rsidRDefault="00E27595" w:rsidP="00E27595">
            <w:pPr>
              <w:pStyle w:val="Normlny0"/>
              <w:rPr>
                <w:rFonts w:eastAsiaTheme="minorHAnsi"/>
                <w:bCs/>
              </w:rPr>
            </w:pPr>
          </w:p>
          <w:p w14:paraId="69CF86D8" w14:textId="77777777" w:rsidR="00E27595" w:rsidRDefault="00E27595" w:rsidP="00E27595">
            <w:pPr>
              <w:pStyle w:val="Normlny0"/>
              <w:rPr>
                <w:rFonts w:eastAsiaTheme="minorHAnsi"/>
                <w:bCs/>
              </w:rPr>
            </w:pPr>
          </w:p>
          <w:p w14:paraId="7A9F1237" w14:textId="77777777" w:rsidR="00E27595" w:rsidRDefault="00E27595" w:rsidP="00E27595">
            <w:pPr>
              <w:pStyle w:val="Normlny0"/>
              <w:rPr>
                <w:rFonts w:eastAsiaTheme="minorHAnsi"/>
                <w:bCs/>
              </w:rPr>
            </w:pPr>
          </w:p>
          <w:p w14:paraId="3A998E00" w14:textId="77777777" w:rsidR="00E27595" w:rsidRDefault="00E27595" w:rsidP="00E27595">
            <w:pPr>
              <w:pStyle w:val="Normlny0"/>
              <w:rPr>
                <w:rFonts w:eastAsiaTheme="minorHAnsi"/>
                <w:bCs/>
              </w:rPr>
            </w:pPr>
          </w:p>
          <w:p w14:paraId="2AECEBD6" w14:textId="77777777" w:rsidR="00E27595" w:rsidRDefault="00E27595" w:rsidP="00E27595">
            <w:pPr>
              <w:pStyle w:val="Normlny0"/>
              <w:rPr>
                <w:rFonts w:eastAsiaTheme="minorHAnsi"/>
                <w:bCs/>
              </w:rPr>
            </w:pPr>
          </w:p>
          <w:p w14:paraId="175E6D5D" w14:textId="77777777" w:rsidR="00E27595" w:rsidRDefault="00E27595" w:rsidP="00E27595">
            <w:pPr>
              <w:pStyle w:val="Normlny0"/>
              <w:rPr>
                <w:rFonts w:eastAsiaTheme="minorHAnsi"/>
                <w:bCs/>
              </w:rPr>
            </w:pPr>
          </w:p>
          <w:p w14:paraId="52929B6D" w14:textId="1C965391" w:rsidR="00E27595" w:rsidRPr="00E06EC5" w:rsidRDefault="00E27595" w:rsidP="00E27595">
            <w:pPr>
              <w:pStyle w:val="Normlny0"/>
              <w:rPr>
                <w:rFonts w:eastAsiaTheme="minorHAnsi"/>
                <w:bCs/>
                <w:i/>
              </w:rPr>
            </w:pPr>
            <w:r w:rsidRPr="00E06EC5">
              <w:rPr>
                <w:rFonts w:eastAsiaTheme="minorHAnsi"/>
                <w:bCs/>
                <w:i/>
              </w:rPr>
              <w:t>Slová kurzívou nadobúdajú účinnosť 1.7.2025.</w:t>
            </w:r>
          </w:p>
        </w:tc>
        <w:tc>
          <w:tcPr>
            <w:tcW w:w="1227" w:type="dxa"/>
            <w:tcBorders>
              <w:top w:val="single" w:sz="4" w:space="0" w:color="auto"/>
              <w:bottom w:val="single" w:sz="4" w:space="0" w:color="auto"/>
            </w:tcBorders>
          </w:tcPr>
          <w:p w14:paraId="58AEC9A7" w14:textId="77777777" w:rsidR="00E761E6" w:rsidRPr="00BF0B25" w:rsidRDefault="00E761E6"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lastRenderedPageBreak/>
              <w:t xml:space="preserve">GP – N </w:t>
            </w:r>
          </w:p>
          <w:p w14:paraId="5D6179CA" w14:textId="77777777" w:rsidR="00E761E6" w:rsidRPr="00BF0B25" w:rsidRDefault="00E761E6"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7F8A2860" w14:textId="77777777" w:rsidR="00E761E6" w:rsidRPr="00BF0B25" w:rsidRDefault="00E761E6" w:rsidP="006328E8">
            <w:pPr>
              <w:jc w:val="center"/>
              <w:rPr>
                <w:rFonts w:ascii="Times New Roman" w:hAnsi="Times New Roman" w:cs="Times New Roman"/>
                <w:bCs/>
                <w:sz w:val="20"/>
                <w:szCs w:val="20"/>
              </w:rPr>
            </w:pPr>
          </w:p>
        </w:tc>
      </w:tr>
      <w:tr w:rsidR="00AE7FB1" w:rsidRPr="00BF0B25" w14:paraId="5C3F7FB8" w14:textId="77777777" w:rsidTr="00AE7FB1">
        <w:tc>
          <w:tcPr>
            <w:tcW w:w="952" w:type="dxa"/>
            <w:tcBorders>
              <w:top w:val="single" w:sz="4" w:space="0" w:color="auto"/>
              <w:bottom w:val="single" w:sz="4" w:space="0" w:color="auto"/>
            </w:tcBorders>
          </w:tcPr>
          <w:p w14:paraId="1C614D51" w14:textId="5F1DB29D" w:rsidR="00AE7FB1" w:rsidRDefault="00AE7FB1" w:rsidP="00AE7FB1">
            <w:pPr>
              <w:pStyle w:val="Normlny0"/>
              <w:rPr>
                <w:rFonts w:eastAsiaTheme="minorHAnsi"/>
                <w:bCs/>
              </w:rPr>
            </w:pPr>
            <w:r w:rsidRPr="00BF0B25">
              <w:rPr>
                <w:rFonts w:eastAsiaTheme="minorHAnsi"/>
                <w:bCs/>
              </w:rPr>
              <w:lastRenderedPageBreak/>
              <w:t>Č: 1</w:t>
            </w:r>
            <w:r>
              <w:rPr>
                <w:rFonts w:eastAsiaTheme="minorHAnsi"/>
                <w:bCs/>
              </w:rPr>
              <w:t>85</w:t>
            </w:r>
          </w:p>
          <w:p w14:paraId="351FF78A" w14:textId="77777777" w:rsidR="00AE7FB1" w:rsidRDefault="00AE7FB1" w:rsidP="00AE7FB1">
            <w:pPr>
              <w:pStyle w:val="Normlny0"/>
              <w:rPr>
                <w:rFonts w:eastAsiaTheme="minorHAnsi"/>
                <w:bCs/>
              </w:rPr>
            </w:pPr>
            <w:r>
              <w:rPr>
                <w:rFonts w:eastAsiaTheme="minorHAnsi"/>
                <w:bCs/>
              </w:rPr>
              <w:t>O: 2</w:t>
            </w:r>
          </w:p>
          <w:p w14:paraId="0FC20EFA" w14:textId="2BF1109A" w:rsidR="00AE7FB1" w:rsidRPr="00BF0B25" w:rsidRDefault="00AE7FB1" w:rsidP="00AE7FB1">
            <w:pPr>
              <w:pStyle w:val="Normlny0"/>
              <w:rPr>
                <w:rFonts w:eastAsiaTheme="minorHAnsi"/>
                <w:bCs/>
              </w:rPr>
            </w:pPr>
            <w:r>
              <w:rPr>
                <w:rFonts w:eastAsiaTheme="minorHAnsi"/>
                <w:bCs/>
              </w:rPr>
              <w:t>PO: 2</w:t>
            </w:r>
          </w:p>
        </w:tc>
        <w:tc>
          <w:tcPr>
            <w:tcW w:w="2106" w:type="dxa"/>
            <w:tcBorders>
              <w:top w:val="single" w:sz="4" w:space="0" w:color="auto"/>
              <w:bottom w:val="single" w:sz="4" w:space="0" w:color="auto"/>
            </w:tcBorders>
          </w:tcPr>
          <w:p w14:paraId="22C53D73" w14:textId="26188E0F" w:rsidR="00AE7FB1" w:rsidRPr="00D56DDB" w:rsidRDefault="00AE7FB1" w:rsidP="00AE7FB1">
            <w:pPr>
              <w:shd w:val="clear" w:color="auto" w:fill="FFFFFF"/>
              <w:rPr>
                <w:rFonts w:ascii="Times New Roman" w:hAnsi="Times New Roman" w:cs="Times New Roman"/>
                <w:bCs/>
                <w:sz w:val="20"/>
                <w:szCs w:val="20"/>
              </w:rPr>
            </w:pPr>
            <w:r w:rsidRPr="00D56DDB">
              <w:rPr>
                <w:rFonts w:ascii="Times New Roman" w:hAnsi="Times New Roman" w:cs="Times New Roman"/>
                <w:bCs/>
                <w:sz w:val="20"/>
                <w:szCs w:val="20"/>
              </w:rPr>
              <w:t xml:space="preserve">V prípade celkovo alebo čiastočne nezaplatených transakcií a v prípade </w:t>
            </w:r>
            <w:r w:rsidRPr="006C0C7D">
              <w:rPr>
                <w:rFonts w:ascii="Times New Roman" w:hAnsi="Times New Roman" w:cs="Times New Roman"/>
                <w:bCs/>
                <w:sz w:val="20"/>
                <w:szCs w:val="20"/>
              </w:rPr>
              <w:t>krádeže</w:t>
            </w:r>
            <w:r w:rsidRPr="00D56DDB">
              <w:rPr>
                <w:rFonts w:ascii="Times New Roman" w:hAnsi="Times New Roman" w:cs="Times New Roman"/>
                <w:bCs/>
                <w:sz w:val="20"/>
                <w:szCs w:val="20"/>
              </w:rPr>
              <w:t xml:space="preserve"> členské štáty však môžu úpravu odpočítanej dane vyžadovať.</w:t>
            </w:r>
          </w:p>
        </w:tc>
        <w:tc>
          <w:tcPr>
            <w:tcW w:w="806" w:type="dxa"/>
            <w:tcBorders>
              <w:top w:val="single" w:sz="4" w:space="0" w:color="auto"/>
              <w:bottom w:val="single" w:sz="4" w:space="0" w:color="auto"/>
            </w:tcBorders>
          </w:tcPr>
          <w:p w14:paraId="03D33A33" w14:textId="5BD8BAA3" w:rsidR="00AE7FB1" w:rsidRPr="00BF0B25" w:rsidRDefault="00AE7FB1" w:rsidP="00AE7FB1">
            <w:pPr>
              <w:pStyle w:val="Normlny0"/>
              <w:jc w:val="center"/>
              <w:rPr>
                <w:rFonts w:eastAsiaTheme="minorHAnsi"/>
                <w:bCs/>
              </w:rPr>
            </w:pPr>
            <w:r>
              <w:rPr>
                <w:rFonts w:eastAsiaTheme="minorHAnsi"/>
                <w:bCs/>
              </w:rPr>
              <w:t>D</w:t>
            </w:r>
          </w:p>
        </w:tc>
        <w:tc>
          <w:tcPr>
            <w:tcW w:w="988" w:type="dxa"/>
            <w:tcBorders>
              <w:top w:val="single" w:sz="4" w:space="0" w:color="auto"/>
            </w:tcBorders>
          </w:tcPr>
          <w:p w14:paraId="64AC7C74" w14:textId="77777777" w:rsidR="00AE7FB1" w:rsidRPr="00BF0B25" w:rsidRDefault="00AE7FB1" w:rsidP="00AE7FB1">
            <w:pPr>
              <w:pStyle w:val="Normlny0"/>
              <w:jc w:val="center"/>
              <w:rPr>
                <w:rFonts w:eastAsiaTheme="minorHAnsi"/>
                <w:b/>
                <w:bCs/>
              </w:rPr>
            </w:pPr>
            <w:r w:rsidRPr="00BF0B25">
              <w:rPr>
                <w:rFonts w:eastAsiaTheme="minorHAnsi"/>
                <w:b/>
                <w:bCs/>
              </w:rPr>
              <w:t>návrh zákona Č: I</w:t>
            </w:r>
          </w:p>
          <w:p w14:paraId="596C6CB3" w14:textId="77777777" w:rsidR="00AE7FB1" w:rsidRPr="00BF0B25" w:rsidRDefault="00AE7FB1" w:rsidP="00AE7FB1">
            <w:pPr>
              <w:pStyle w:val="Normlny0"/>
              <w:jc w:val="center"/>
              <w:rPr>
                <w:rFonts w:eastAsiaTheme="minorHAnsi"/>
                <w:b/>
                <w:bCs/>
              </w:rPr>
            </w:pPr>
          </w:p>
        </w:tc>
        <w:tc>
          <w:tcPr>
            <w:tcW w:w="952" w:type="dxa"/>
            <w:tcBorders>
              <w:top w:val="single" w:sz="4" w:space="0" w:color="auto"/>
            </w:tcBorders>
          </w:tcPr>
          <w:p w14:paraId="648ED880" w14:textId="593B9FE4" w:rsidR="00AE7FB1" w:rsidRPr="00BF0B25" w:rsidRDefault="00AE7FB1" w:rsidP="00AE7FB1">
            <w:pPr>
              <w:pStyle w:val="Normlny0"/>
              <w:rPr>
                <w:rFonts w:eastAsiaTheme="minorHAnsi"/>
                <w:bCs/>
              </w:rPr>
            </w:pPr>
            <w:r>
              <w:rPr>
                <w:rFonts w:eastAsiaTheme="minorHAnsi"/>
                <w:bCs/>
              </w:rPr>
              <w:t>§: 53</w:t>
            </w:r>
          </w:p>
          <w:p w14:paraId="571493AB" w14:textId="424F2635" w:rsidR="00AE7FB1" w:rsidRDefault="00AE7FB1" w:rsidP="00AE7FB1">
            <w:pPr>
              <w:pStyle w:val="Normlny0"/>
              <w:rPr>
                <w:rFonts w:eastAsiaTheme="minorHAnsi"/>
                <w:bCs/>
              </w:rPr>
            </w:pPr>
            <w:r>
              <w:rPr>
                <w:rFonts w:eastAsiaTheme="minorHAnsi"/>
                <w:bCs/>
              </w:rPr>
              <w:t>O: 5</w:t>
            </w:r>
          </w:p>
          <w:p w14:paraId="71799E8F" w14:textId="3D56A978" w:rsidR="00AE7FB1" w:rsidRPr="00BF0B25" w:rsidRDefault="00AE7FB1" w:rsidP="00AE7FB1">
            <w:pPr>
              <w:pStyle w:val="Normlny0"/>
              <w:rPr>
                <w:rFonts w:eastAsiaTheme="minorHAnsi"/>
                <w:bCs/>
              </w:rPr>
            </w:pPr>
            <w:r>
              <w:rPr>
                <w:rFonts w:eastAsiaTheme="minorHAnsi"/>
                <w:bCs/>
              </w:rPr>
              <w:t>V: 1</w:t>
            </w:r>
          </w:p>
          <w:p w14:paraId="232241C2" w14:textId="77777777" w:rsidR="00AE7FB1" w:rsidRDefault="00AE7FB1" w:rsidP="00AE7FB1">
            <w:pPr>
              <w:pStyle w:val="Normlny0"/>
              <w:rPr>
                <w:rFonts w:eastAsiaTheme="minorHAnsi"/>
                <w:bCs/>
              </w:rPr>
            </w:pPr>
          </w:p>
          <w:p w14:paraId="0C3E93A7" w14:textId="77777777" w:rsidR="00AE7FB1" w:rsidRDefault="00AE7FB1" w:rsidP="00AE7FB1">
            <w:pPr>
              <w:pStyle w:val="Normlny0"/>
              <w:rPr>
                <w:rFonts w:eastAsiaTheme="minorHAnsi"/>
                <w:bCs/>
              </w:rPr>
            </w:pPr>
          </w:p>
          <w:p w14:paraId="0CDAA7D3" w14:textId="77777777" w:rsidR="00AE7FB1" w:rsidRDefault="00AE7FB1" w:rsidP="00AE7FB1">
            <w:pPr>
              <w:pStyle w:val="Normlny0"/>
              <w:rPr>
                <w:rFonts w:eastAsiaTheme="minorHAnsi"/>
                <w:bCs/>
              </w:rPr>
            </w:pPr>
          </w:p>
          <w:p w14:paraId="2E7793D5" w14:textId="77777777" w:rsidR="00AE7FB1" w:rsidRDefault="00AE7FB1" w:rsidP="00AE7FB1">
            <w:pPr>
              <w:pStyle w:val="Normlny0"/>
              <w:rPr>
                <w:rFonts w:eastAsiaTheme="minorHAnsi"/>
                <w:bCs/>
              </w:rPr>
            </w:pPr>
          </w:p>
          <w:p w14:paraId="0C571C2E" w14:textId="77777777" w:rsidR="00AE7FB1" w:rsidRDefault="00AE7FB1" w:rsidP="00AE7FB1">
            <w:pPr>
              <w:pStyle w:val="Normlny0"/>
              <w:rPr>
                <w:rFonts w:eastAsiaTheme="minorHAnsi"/>
                <w:bCs/>
              </w:rPr>
            </w:pPr>
          </w:p>
          <w:p w14:paraId="3DDEB698" w14:textId="77777777" w:rsidR="00AE7FB1" w:rsidRDefault="00AE7FB1" w:rsidP="00AE7FB1">
            <w:pPr>
              <w:pStyle w:val="Normlny0"/>
              <w:rPr>
                <w:rFonts w:eastAsiaTheme="minorHAnsi"/>
                <w:bCs/>
              </w:rPr>
            </w:pPr>
          </w:p>
          <w:p w14:paraId="0897D15A" w14:textId="77777777" w:rsidR="00AE7FB1" w:rsidRDefault="00AE7FB1" w:rsidP="00AE7FB1">
            <w:pPr>
              <w:pStyle w:val="Normlny0"/>
              <w:rPr>
                <w:rFonts w:eastAsiaTheme="minorHAnsi"/>
                <w:bCs/>
              </w:rPr>
            </w:pPr>
          </w:p>
          <w:p w14:paraId="1BBDE112" w14:textId="77777777" w:rsidR="00AE7FB1" w:rsidRDefault="00AE7FB1" w:rsidP="00AE7FB1">
            <w:pPr>
              <w:pStyle w:val="Normlny0"/>
              <w:rPr>
                <w:rFonts w:eastAsiaTheme="minorHAnsi"/>
                <w:bCs/>
              </w:rPr>
            </w:pPr>
          </w:p>
          <w:p w14:paraId="1129C90A" w14:textId="77777777" w:rsidR="00AE7FB1" w:rsidRDefault="00AE7FB1" w:rsidP="00AE7FB1">
            <w:pPr>
              <w:pStyle w:val="Normlny0"/>
              <w:rPr>
                <w:rFonts w:eastAsiaTheme="minorHAnsi"/>
                <w:bCs/>
              </w:rPr>
            </w:pPr>
          </w:p>
          <w:p w14:paraId="55D9D204" w14:textId="77777777" w:rsidR="00AE7FB1" w:rsidRDefault="00AE7FB1" w:rsidP="00AE7FB1">
            <w:pPr>
              <w:pStyle w:val="Normlny0"/>
              <w:rPr>
                <w:rFonts w:eastAsiaTheme="minorHAnsi"/>
                <w:bCs/>
              </w:rPr>
            </w:pPr>
          </w:p>
          <w:p w14:paraId="3BD253D1" w14:textId="77777777" w:rsidR="00AE7FB1" w:rsidRPr="00BF0B25" w:rsidRDefault="00AE7FB1" w:rsidP="00AE7FB1">
            <w:pPr>
              <w:pStyle w:val="Normlny0"/>
              <w:rPr>
                <w:rFonts w:eastAsiaTheme="minorHAnsi"/>
                <w:bCs/>
              </w:rPr>
            </w:pPr>
            <w:r>
              <w:rPr>
                <w:rFonts w:eastAsiaTheme="minorHAnsi"/>
                <w:bCs/>
              </w:rPr>
              <w:t>§: 53</w:t>
            </w:r>
          </w:p>
          <w:p w14:paraId="0EE64EB9" w14:textId="77777777" w:rsidR="00AE7FB1" w:rsidRDefault="00AE7FB1" w:rsidP="00AE7FB1">
            <w:pPr>
              <w:pStyle w:val="Normlny0"/>
              <w:rPr>
                <w:rFonts w:eastAsiaTheme="minorHAnsi"/>
                <w:bCs/>
              </w:rPr>
            </w:pPr>
            <w:r>
              <w:rPr>
                <w:rFonts w:eastAsiaTheme="minorHAnsi"/>
                <w:bCs/>
              </w:rPr>
              <w:t>O: 5</w:t>
            </w:r>
          </w:p>
          <w:p w14:paraId="2F92F561" w14:textId="0B123DCF" w:rsidR="00AE7FB1" w:rsidRDefault="00AE7FB1" w:rsidP="00AE7FB1">
            <w:pPr>
              <w:pStyle w:val="Normlny0"/>
              <w:rPr>
                <w:rFonts w:eastAsiaTheme="minorHAnsi"/>
                <w:bCs/>
              </w:rPr>
            </w:pPr>
          </w:p>
        </w:tc>
        <w:tc>
          <w:tcPr>
            <w:tcW w:w="3400" w:type="dxa"/>
            <w:tcBorders>
              <w:top w:val="single" w:sz="4" w:space="0" w:color="auto"/>
            </w:tcBorders>
          </w:tcPr>
          <w:p w14:paraId="46C90E7B" w14:textId="77777777" w:rsidR="00AE7FB1" w:rsidRDefault="00AE7FB1" w:rsidP="00AE7FB1">
            <w:pPr>
              <w:jc w:val="both"/>
              <w:rPr>
                <w:rFonts w:ascii="Times New Roman" w:hAnsi="Times New Roman" w:cs="Times New Roman"/>
                <w:b/>
                <w:bCs/>
                <w:sz w:val="20"/>
                <w:szCs w:val="20"/>
              </w:rPr>
            </w:pPr>
            <w:r>
              <w:rPr>
                <w:rFonts w:ascii="Times New Roman" w:hAnsi="Times New Roman" w:cs="Times New Roman"/>
                <w:b/>
                <w:bCs/>
                <w:sz w:val="20"/>
                <w:szCs w:val="20"/>
              </w:rPr>
              <w:t xml:space="preserve">(5) </w:t>
            </w:r>
            <w:r w:rsidRPr="001328AA">
              <w:rPr>
                <w:rFonts w:ascii="Times New Roman" w:hAnsi="Times New Roman" w:cs="Times New Roman"/>
                <w:b/>
                <w:bCs/>
                <w:sz w:val="20"/>
                <w:szCs w:val="20"/>
              </w:rPr>
              <w:t xml:space="preserve">Pri nezákonnom prisvojení si tovaru inou osobou, pri kúpe ktorého alebo jeho súčasti alebo vytvorení ktorého alebo jeho súčasti bola daň úplne alebo čiastočne odpočítaná, je platiteľ povinný odviesť daň, ktorú z tohto tovaru odpočítal; výšku dane platiteľ vypočíta rovnako, ako </w:t>
            </w:r>
            <w:r>
              <w:rPr>
                <w:rFonts w:ascii="Times New Roman" w:hAnsi="Times New Roman" w:cs="Times New Roman"/>
                <w:b/>
                <w:bCs/>
                <w:sz w:val="20"/>
                <w:szCs w:val="20"/>
              </w:rPr>
              <w:t>pri dodaní</w:t>
            </w:r>
            <w:r w:rsidRPr="001328AA">
              <w:rPr>
                <w:rFonts w:ascii="Times New Roman" w:hAnsi="Times New Roman" w:cs="Times New Roman"/>
                <w:b/>
                <w:bCs/>
                <w:sz w:val="20"/>
                <w:szCs w:val="20"/>
              </w:rPr>
              <w:t xml:space="preserve"> tovar</w:t>
            </w:r>
            <w:r>
              <w:rPr>
                <w:rFonts w:ascii="Times New Roman" w:hAnsi="Times New Roman" w:cs="Times New Roman"/>
                <w:b/>
                <w:bCs/>
                <w:sz w:val="20"/>
                <w:szCs w:val="20"/>
              </w:rPr>
              <w:t>u</w:t>
            </w:r>
            <w:r w:rsidRPr="001328AA">
              <w:rPr>
                <w:rFonts w:ascii="Times New Roman" w:hAnsi="Times New Roman" w:cs="Times New Roman"/>
                <w:b/>
                <w:bCs/>
                <w:sz w:val="20"/>
                <w:szCs w:val="20"/>
              </w:rPr>
              <w:t xml:space="preserve"> podľa § 8 ods. 3</w:t>
            </w:r>
            <w:r>
              <w:rPr>
                <w:rFonts w:ascii="Times New Roman" w:hAnsi="Times New Roman" w:cs="Times New Roman"/>
                <w:b/>
                <w:bCs/>
                <w:sz w:val="20"/>
                <w:szCs w:val="20"/>
              </w:rPr>
              <w:t>, pričom platiteľ odvedie vypočítanú daň najviac do výšky odpočítanej dane.</w:t>
            </w:r>
          </w:p>
          <w:p w14:paraId="0D046783" w14:textId="77777777" w:rsidR="00AE7FB1" w:rsidRDefault="00AE7FB1" w:rsidP="00AE7FB1">
            <w:pPr>
              <w:jc w:val="both"/>
              <w:rPr>
                <w:rFonts w:ascii="Times New Roman" w:hAnsi="Times New Roman" w:cs="Times New Roman"/>
                <w:b/>
                <w:bCs/>
                <w:sz w:val="20"/>
                <w:szCs w:val="20"/>
              </w:rPr>
            </w:pPr>
          </w:p>
          <w:p w14:paraId="33DC68B9" w14:textId="4CF7342C" w:rsidR="00AE7FB1" w:rsidRPr="004B4CA0" w:rsidRDefault="00AE7FB1" w:rsidP="00AE7FB1">
            <w:pPr>
              <w:jc w:val="both"/>
              <w:rPr>
                <w:rFonts w:ascii="Times New Roman" w:hAnsi="Times New Roman" w:cs="Times New Roman"/>
                <w:b/>
                <w:bCs/>
                <w:sz w:val="20"/>
                <w:szCs w:val="20"/>
              </w:rPr>
            </w:pPr>
            <w:r w:rsidRPr="00CA1373">
              <w:rPr>
                <w:rFonts w:ascii="Times New Roman" w:hAnsi="Times New Roman" w:cs="Times New Roman"/>
                <w:b/>
                <w:bCs/>
                <w:sz w:val="20"/>
                <w:szCs w:val="20"/>
              </w:rPr>
              <w:t>(6) Platiteľ, ktorý odviedol daň podľa odseku 5, má právo vykonať opravu opravenej odpočítanej dane, ak získa späť tovar, ktorý mu bol odcudzený za podmienky, že platiteľ použije späť získaný tovar na podnikanie s možnosťou odpočítania dane; opravu platiteľ vykoná v zdaňovacom období, v ktorom tovar získal späť.</w:t>
            </w:r>
          </w:p>
        </w:tc>
        <w:tc>
          <w:tcPr>
            <w:tcW w:w="727" w:type="dxa"/>
            <w:tcBorders>
              <w:top w:val="single" w:sz="4" w:space="0" w:color="auto"/>
              <w:bottom w:val="single" w:sz="4" w:space="0" w:color="auto"/>
            </w:tcBorders>
          </w:tcPr>
          <w:p w14:paraId="29AA5CEC" w14:textId="04A82769" w:rsidR="00AE7FB1" w:rsidRPr="00BF0B25" w:rsidRDefault="00AE7FB1" w:rsidP="00AE7FB1">
            <w:pPr>
              <w:pStyle w:val="Normlny0"/>
              <w:jc w:val="center"/>
              <w:rPr>
                <w:rFonts w:eastAsiaTheme="minorHAnsi"/>
                <w:bCs/>
              </w:rPr>
            </w:pPr>
            <w:r w:rsidRPr="00BF0B25">
              <w:rPr>
                <w:rFonts w:eastAsiaTheme="minorHAnsi"/>
                <w:bCs/>
              </w:rPr>
              <w:t>Ú</w:t>
            </w:r>
          </w:p>
        </w:tc>
        <w:tc>
          <w:tcPr>
            <w:tcW w:w="1368" w:type="dxa"/>
            <w:tcBorders>
              <w:top w:val="single" w:sz="4" w:space="0" w:color="auto"/>
              <w:bottom w:val="single" w:sz="4" w:space="0" w:color="auto"/>
            </w:tcBorders>
          </w:tcPr>
          <w:p w14:paraId="07BB89CD" w14:textId="77777777" w:rsidR="00AE7FB1" w:rsidRPr="00BF0B25" w:rsidRDefault="00AE7FB1" w:rsidP="00AE7FB1">
            <w:pPr>
              <w:pStyle w:val="Normlny0"/>
              <w:jc w:val="center"/>
              <w:rPr>
                <w:rFonts w:eastAsiaTheme="minorHAnsi"/>
                <w:bCs/>
              </w:rPr>
            </w:pPr>
          </w:p>
        </w:tc>
        <w:tc>
          <w:tcPr>
            <w:tcW w:w="1227" w:type="dxa"/>
            <w:tcBorders>
              <w:top w:val="single" w:sz="4" w:space="0" w:color="auto"/>
              <w:bottom w:val="single" w:sz="4" w:space="0" w:color="auto"/>
            </w:tcBorders>
          </w:tcPr>
          <w:p w14:paraId="4264A062" w14:textId="1E0AB915" w:rsidR="00AE7FB1" w:rsidRDefault="00AE7FB1" w:rsidP="00AE7FB1">
            <w:pPr>
              <w:jc w:val="center"/>
              <w:rPr>
                <w:rFonts w:ascii="Times New Roman" w:hAnsi="Times New Roman" w:cs="Times New Roman"/>
                <w:bCs/>
                <w:sz w:val="20"/>
                <w:szCs w:val="20"/>
              </w:rPr>
            </w:pPr>
            <w:r>
              <w:rPr>
                <w:rFonts w:ascii="Times New Roman" w:hAnsi="Times New Roman" w:cs="Times New Roman"/>
                <w:bCs/>
                <w:sz w:val="20"/>
                <w:szCs w:val="20"/>
              </w:rPr>
              <w:t>GP–</w:t>
            </w:r>
            <w:r w:rsidR="000A66CE" w:rsidRPr="000A66CE">
              <w:rPr>
                <w:rFonts w:ascii="Times New Roman" w:hAnsi="Times New Roman" w:cs="Times New Roman"/>
                <w:bCs/>
                <w:sz w:val="20"/>
                <w:szCs w:val="20"/>
              </w:rPr>
              <w:t>A b</w:t>
            </w:r>
            <w:r w:rsidRPr="000A66CE">
              <w:rPr>
                <w:rFonts w:ascii="Times New Roman" w:hAnsi="Times New Roman" w:cs="Times New Roman"/>
                <w:bCs/>
                <w:sz w:val="20"/>
                <w:szCs w:val="20"/>
              </w:rPr>
              <w:t>)</w:t>
            </w:r>
          </w:p>
          <w:p w14:paraId="29699B35" w14:textId="35D56597" w:rsidR="00AE7FB1" w:rsidRPr="00494B58" w:rsidRDefault="002976A1" w:rsidP="00AE7FB1">
            <w:pPr>
              <w:jc w:val="center"/>
              <w:rPr>
                <w:rFonts w:ascii="Times New Roman" w:hAnsi="Times New Roman" w:cs="Times New Roman"/>
                <w:sz w:val="16"/>
                <w:szCs w:val="16"/>
              </w:rPr>
            </w:pPr>
            <w:r>
              <w:rPr>
                <w:rFonts w:ascii="Times New Roman" w:hAnsi="Times New Roman" w:cs="Times New Roman"/>
                <w:sz w:val="16"/>
                <w:szCs w:val="16"/>
              </w:rPr>
              <w:t>navýšenie požiadaviek</w:t>
            </w:r>
          </w:p>
          <w:p w14:paraId="5373FE4B" w14:textId="77777777" w:rsidR="00AE7FB1" w:rsidRPr="00BF0B25" w:rsidRDefault="00AE7FB1" w:rsidP="00AE7FB1">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 </w:t>
            </w:r>
          </w:p>
          <w:p w14:paraId="40A23C90" w14:textId="77777777" w:rsidR="00AE7FB1" w:rsidRPr="00BF0B25" w:rsidRDefault="00AE7FB1" w:rsidP="00AE7FB1">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23EF6C5F" w14:textId="77777777" w:rsidR="00AE7FB1" w:rsidRPr="00202034" w:rsidRDefault="00AE7FB1" w:rsidP="00AE7FB1">
            <w:pPr>
              <w:jc w:val="center"/>
              <w:rPr>
                <w:rFonts w:ascii="Times New Roman" w:hAnsi="Times New Roman" w:cs="Times New Roman"/>
                <w:sz w:val="20"/>
                <w:szCs w:val="20"/>
              </w:rPr>
            </w:pPr>
            <w:r w:rsidRPr="00202034">
              <w:rPr>
                <w:rFonts w:ascii="Times New Roman" w:hAnsi="Times New Roman" w:cs="Times New Roman"/>
                <w:sz w:val="20"/>
                <w:szCs w:val="20"/>
              </w:rPr>
              <w:t>podnikateľské prostredie</w:t>
            </w:r>
          </w:p>
          <w:p w14:paraId="2AFA37E8" w14:textId="77777777" w:rsidR="00AE7FB1" w:rsidRPr="00BF0B25" w:rsidRDefault="00AE7FB1" w:rsidP="00AE7FB1">
            <w:pPr>
              <w:jc w:val="center"/>
              <w:rPr>
                <w:rFonts w:ascii="Times New Roman" w:hAnsi="Times New Roman" w:cs="Times New Roman"/>
                <w:bCs/>
                <w:sz w:val="20"/>
                <w:szCs w:val="20"/>
              </w:rPr>
            </w:pPr>
          </w:p>
        </w:tc>
      </w:tr>
      <w:tr w:rsidR="000A66CE" w:rsidRPr="00BF0B25" w14:paraId="1903543A" w14:textId="77777777" w:rsidTr="00AE7FB1">
        <w:tc>
          <w:tcPr>
            <w:tcW w:w="952" w:type="dxa"/>
            <w:tcBorders>
              <w:top w:val="single" w:sz="4" w:space="0" w:color="auto"/>
              <w:bottom w:val="single" w:sz="4" w:space="0" w:color="auto"/>
            </w:tcBorders>
          </w:tcPr>
          <w:p w14:paraId="63223CFF" w14:textId="77777777" w:rsidR="000A66CE" w:rsidRDefault="000A66CE" w:rsidP="000A66CE">
            <w:pPr>
              <w:pStyle w:val="Normlny0"/>
              <w:rPr>
                <w:rFonts w:eastAsiaTheme="minorHAnsi"/>
                <w:bCs/>
              </w:rPr>
            </w:pPr>
            <w:r w:rsidRPr="00BF0B25">
              <w:rPr>
                <w:rFonts w:eastAsiaTheme="minorHAnsi"/>
                <w:bCs/>
              </w:rPr>
              <w:t>Č: 187</w:t>
            </w:r>
          </w:p>
          <w:p w14:paraId="5B0C383B" w14:textId="1EECF1AD" w:rsidR="000A66CE" w:rsidRPr="00BF0B25" w:rsidRDefault="000A66CE" w:rsidP="000A66CE">
            <w:pPr>
              <w:pStyle w:val="Normlny0"/>
              <w:rPr>
                <w:rFonts w:eastAsiaTheme="minorHAnsi"/>
                <w:bCs/>
              </w:rPr>
            </w:pPr>
            <w:r>
              <w:rPr>
                <w:rFonts w:eastAsiaTheme="minorHAnsi"/>
                <w:bCs/>
              </w:rPr>
              <w:t>O: 1</w:t>
            </w:r>
          </w:p>
        </w:tc>
        <w:tc>
          <w:tcPr>
            <w:tcW w:w="2106" w:type="dxa"/>
            <w:tcBorders>
              <w:top w:val="single" w:sz="4" w:space="0" w:color="auto"/>
              <w:bottom w:val="single" w:sz="4" w:space="0" w:color="auto"/>
            </w:tcBorders>
          </w:tcPr>
          <w:p w14:paraId="713E1E5B" w14:textId="4E9747ED" w:rsidR="000A66CE" w:rsidRPr="00BF0B25" w:rsidRDefault="000A66CE" w:rsidP="000A66CE">
            <w:pPr>
              <w:shd w:val="clear" w:color="auto" w:fill="FFFFFF"/>
              <w:rPr>
                <w:rFonts w:ascii="Times New Roman" w:hAnsi="Times New Roman" w:cs="Times New Roman"/>
                <w:bCs/>
                <w:sz w:val="20"/>
                <w:szCs w:val="20"/>
              </w:rPr>
            </w:pPr>
            <w:r w:rsidRPr="00BF0B25">
              <w:rPr>
                <w:rFonts w:ascii="Times New Roman" w:hAnsi="Times New Roman" w:cs="Times New Roman"/>
                <w:bCs/>
                <w:sz w:val="20"/>
                <w:szCs w:val="20"/>
              </w:rPr>
              <w:t>1. V prípade investičného majetku sa úprava odpočítanej dane rozloží na päť rokov vrátane roka, v ktorom bol majetok nadobudnutý alebo vytvorený.</w:t>
            </w:r>
          </w:p>
          <w:p w14:paraId="771F80CA" w14:textId="77777777" w:rsidR="000A66CE" w:rsidRPr="00BF0B25" w:rsidRDefault="000A66CE" w:rsidP="000A66CE">
            <w:pPr>
              <w:shd w:val="clear" w:color="auto" w:fill="FFFFFF"/>
              <w:spacing w:before="120"/>
              <w:rPr>
                <w:rFonts w:ascii="Times New Roman" w:hAnsi="Times New Roman" w:cs="Times New Roman"/>
                <w:bCs/>
                <w:sz w:val="20"/>
                <w:szCs w:val="20"/>
              </w:rPr>
            </w:pPr>
            <w:r w:rsidRPr="00BF0B25">
              <w:rPr>
                <w:rFonts w:ascii="Times New Roman" w:hAnsi="Times New Roman" w:cs="Times New Roman"/>
                <w:bCs/>
                <w:sz w:val="20"/>
                <w:szCs w:val="20"/>
              </w:rPr>
              <w:t xml:space="preserve">Členské štáty sa však môžu pre úpravu odpočítanej dane stanoviť päťročné obdobie pozostávajúce </w:t>
            </w:r>
            <w:r w:rsidRPr="00BF0B25">
              <w:rPr>
                <w:rFonts w:ascii="Times New Roman" w:hAnsi="Times New Roman" w:cs="Times New Roman"/>
                <w:bCs/>
                <w:sz w:val="20"/>
                <w:szCs w:val="20"/>
              </w:rPr>
              <w:lastRenderedPageBreak/>
              <w:t>z celých 5 rokov, ktoré začína prvým použitím majetku.</w:t>
            </w:r>
          </w:p>
          <w:p w14:paraId="77958CEA" w14:textId="4B24191C" w:rsidR="000A66CE" w:rsidRPr="00202034" w:rsidRDefault="000A66CE" w:rsidP="000A66CE">
            <w:pPr>
              <w:shd w:val="clear" w:color="auto" w:fill="FFFFFF"/>
              <w:spacing w:before="120"/>
              <w:jc w:val="both"/>
              <w:rPr>
                <w:rFonts w:ascii="Times New Roman" w:hAnsi="Times New Roman" w:cs="Times New Roman"/>
                <w:bCs/>
                <w:sz w:val="20"/>
                <w:szCs w:val="20"/>
              </w:rPr>
            </w:pPr>
            <w:r w:rsidRPr="00BF0B25">
              <w:rPr>
                <w:rFonts w:ascii="Times New Roman" w:hAnsi="Times New Roman" w:cs="Times New Roman"/>
                <w:bCs/>
                <w:sz w:val="20"/>
                <w:szCs w:val="20"/>
              </w:rPr>
              <w:t>V prípade nehnuteľného investičného majetku sa dĺžka obdobia slúžiaceho na výpočet úpravy odpočítanej dane môže predĺžiť až na dvadsať rokov.</w:t>
            </w:r>
          </w:p>
        </w:tc>
        <w:tc>
          <w:tcPr>
            <w:tcW w:w="806" w:type="dxa"/>
            <w:tcBorders>
              <w:top w:val="single" w:sz="4" w:space="0" w:color="auto"/>
              <w:bottom w:val="single" w:sz="4" w:space="0" w:color="auto"/>
            </w:tcBorders>
          </w:tcPr>
          <w:p w14:paraId="0B639804" w14:textId="77777777" w:rsidR="000A66CE" w:rsidRDefault="000A66CE" w:rsidP="000A66CE">
            <w:pPr>
              <w:pStyle w:val="Normlny0"/>
              <w:jc w:val="center"/>
              <w:rPr>
                <w:rFonts w:eastAsiaTheme="minorHAnsi"/>
                <w:bCs/>
              </w:rPr>
            </w:pPr>
            <w:r w:rsidRPr="00BF0B25">
              <w:rPr>
                <w:rFonts w:eastAsiaTheme="minorHAnsi"/>
                <w:bCs/>
              </w:rPr>
              <w:lastRenderedPageBreak/>
              <w:t>N</w:t>
            </w:r>
          </w:p>
          <w:p w14:paraId="25FADEE6" w14:textId="77777777" w:rsidR="000A66CE" w:rsidRDefault="000A66CE" w:rsidP="000A66CE">
            <w:pPr>
              <w:pStyle w:val="Normlny0"/>
              <w:jc w:val="center"/>
              <w:rPr>
                <w:rFonts w:eastAsiaTheme="minorHAnsi"/>
                <w:bCs/>
              </w:rPr>
            </w:pPr>
          </w:p>
          <w:p w14:paraId="69E85586" w14:textId="77777777" w:rsidR="000A66CE" w:rsidRDefault="000A66CE" w:rsidP="000A66CE">
            <w:pPr>
              <w:pStyle w:val="Normlny0"/>
              <w:jc w:val="center"/>
              <w:rPr>
                <w:rFonts w:eastAsiaTheme="minorHAnsi"/>
                <w:bCs/>
              </w:rPr>
            </w:pPr>
          </w:p>
          <w:p w14:paraId="4DCB1569" w14:textId="77777777" w:rsidR="000A66CE" w:rsidRDefault="000A66CE" w:rsidP="000A66CE">
            <w:pPr>
              <w:pStyle w:val="Normlny0"/>
              <w:jc w:val="center"/>
              <w:rPr>
                <w:rFonts w:eastAsiaTheme="minorHAnsi"/>
                <w:bCs/>
              </w:rPr>
            </w:pPr>
          </w:p>
          <w:p w14:paraId="0AAD688E" w14:textId="77777777" w:rsidR="000A66CE" w:rsidRDefault="000A66CE" w:rsidP="000A66CE">
            <w:pPr>
              <w:pStyle w:val="Normlny0"/>
              <w:jc w:val="center"/>
              <w:rPr>
                <w:rFonts w:eastAsiaTheme="minorHAnsi"/>
                <w:bCs/>
              </w:rPr>
            </w:pPr>
          </w:p>
          <w:p w14:paraId="10AB801F" w14:textId="77777777" w:rsidR="000A66CE" w:rsidRDefault="000A66CE" w:rsidP="000A66CE">
            <w:pPr>
              <w:pStyle w:val="Normlny0"/>
              <w:jc w:val="center"/>
              <w:rPr>
                <w:rFonts w:eastAsiaTheme="minorHAnsi"/>
                <w:bCs/>
              </w:rPr>
            </w:pPr>
          </w:p>
          <w:p w14:paraId="72733025" w14:textId="14FBE62F" w:rsidR="000A66CE" w:rsidRDefault="000A66CE" w:rsidP="000A66CE">
            <w:pPr>
              <w:pStyle w:val="Normlny0"/>
              <w:jc w:val="center"/>
              <w:rPr>
                <w:rFonts w:eastAsiaTheme="minorHAnsi"/>
                <w:bCs/>
              </w:rPr>
            </w:pPr>
          </w:p>
          <w:p w14:paraId="1EBA5817" w14:textId="77777777" w:rsidR="000A66CE" w:rsidRDefault="000A66CE" w:rsidP="000A66CE">
            <w:pPr>
              <w:pStyle w:val="Normlny0"/>
              <w:jc w:val="center"/>
              <w:rPr>
                <w:rFonts w:eastAsiaTheme="minorHAnsi"/>
                <w:bCs/>
              </w:rPr>
            </w:pPr>
          </w:p>
          <w:p w14:paraId="0494ED95" w14:textId="4214E5A4" w:rsidR="000A66CE" w:rsidRDefault="000A66CE" w:rsidP="000A66CE">
            <w:pPr>
              <w:pStyle w:val="Normlny0"/>
              <w:jc w:val="center"/>
              <w:rPr>
                <w:rFonts w:eastAsiaTheme="minorHAnsi"/>
                <w:bCs/>
              </w:rPr>
            </w:pPr>
            <w:r w:rsidRPr="00BB6106">
              <w:rPr>
                <w:rFonts w:eastAsiaTheme="minorHAnsi"/>
                <w:bCs/>
              </w:rPr>
              <w:t>D</w:t>
            </w:r>
          </w:p>
          <w:p w14:paraId="1002E6F3" w14:textId="77777777" w:rsidR="000A66CE" w:rsidRDefault="000A66CE" w:rsidP="000A66CE">
            <w:pPr>
              <w:pStyle w:val="Normlny0"/>
              <w:jc w:val="center"/>
              <w:rPr>
                <w:rFonts w:eastAsiaTheme="minorHAnsi"/>
                <w:bCs/>
              </w:rPr>
            </w:pPr>
          </w:p>
          <w:p w14:paraId="3F4BD7C8" w14:textId="56A84243" w:rsidR="000A66CE" w:rsidRPr="00BF0B25" w:rsidRDefault="000A66CE" w:rsidP="000A66CE">
            <w:pPr>
              <w:pStyle w:val="Normlny0"/>
              <w:jc w:val="center"/>
              <w:rPr>
                <w:rFonts w:eastAsiaTheme="minorHAnsi"/>
                <w:bCs/>
              </w:rPr>
            </w:pPr>
          </w:p>
        </w:tc>
        <w:tc>
          <w:tcPr>
            <w:tcW w:w="988" w:type="dxa"/>
            <w:tcBorders>
              <w:top w:val="single" w:sz="4" w:space="0" w:color="auto"/>
              <w:bottom w:val="single" w:sz="4" w:space="0" w:color="auto"/>
            </w:tcBorders>
          </w:tcPr>
          <w:p w14:paraId="5BA1E75A" w14:textId="36B4EE40" w:rsidR="000A66CE" w:rsidRPr="00BF0B25" w:rsidRDefault="000A66CE" w:rsidP="000A66CE">
            <w:pPr>
              <w:pStyle w:val="Normlny0"/>
              <w:jc w:val="center"/>
              <w:rPr>
                <w:rFonts w:eastAsiaTheme="minorHAnsi"/>
                <w:b/>
                <w:bCs/>
              </w:rPr>
            </w:pPr>
            <w:r w:rsidRPr="00BF0B25">
              <w:rPr>
                <w:rFonts w:eastAsiaTheme="minorHAnsi"/>
                <w:b/>
                <w:bCs/>
              </w:rPr>
              <w:t>návrh zákona Č: I</w:t>
            </w:r>
          </w:p>
          <w:p w14:paraId="6D353D69" w14:textId="77777777" w:rsidR="000A66CE" w:rsidRPr="00BF0B25" w:rsidRDefault="000A66CE" w:rsidP="000A66CE">
            <w:pPr>
              <w:pStyle w:val="Normlny0"/>
              <w:jc w:val="center"/>
              <w:rPr>
                <w:rFonts w:eastAsiaTheme="minorHAnsi"/>
                <w:bCs/>
              </w:rPr>
            </w:pPr>
          </w:p>
        </w:tc>
        <w:tc>
          <w:tcPr>
            <w:tcW w:w="952" w:type="dxa"/>
            <w:tcBorders>
              <w:top w:val="single" w:sz="4" w:space="0" w:color="auto"/>
              <w:bottom w:val="single" w:sz="4" w:space="0" w:color="auto"/>
            </w:tcBorders>
          </w:tcPr>
          <w:p w14:paraId="2E81DD8E" w14:textId="04433BE3" w:rsidR="000A66CE" w:rsidRPr="00BF0B25" w:rsidRDefault="000A66CE" w:rsidP="000A66CE">
            <w:pPr>
              <w:pStyle w:val="Normlny0"/>
              <w:rPr>
                <w:rFonts w:eastAsiaTheme="minorHAnsi"/>
                <w:bCs/>
              </w:rPr>
            </w:pPr>
            <w:r>
              <w:rPr>
                <w:rFonts w:eastAsiaTheme="minorHAnsi"/>
                <w:bCs/>
              </w:rPr>
              <w:t>§: 52a</w:t>
            </w:r>
          </w:p>
          <w:p w14:paraId="471D6687" w14:textId="643C3B5C" w:rsidR="000A66CE" w:rsidRPr="00BF0B25" w:rsidRDefault="000A66CE" w:rsidP="000A66CE">
            <w:pPr>
              <w:pStyle w:val="Normlny0"/>
              <w:rPr>
                <w:rFonts w:eastAsiaTheme="minorHAnsi"/>
                <w:bCs/>
              </w:rPr>
            </w:pPr>
            <w:r>
              <w:rPr>
                <w:rFonts w:eastAsiaTheme="minorHAnsi"/>
                <w:bCs/>
              </w:rPr>
              <w:t>O: 2</w:t>
            </w:r>
          </w:p>
          <w:p w14:paraId="0F6B4C0E" w14:textId="77777777" w:rsidR="000A66CE" w:rsidRDefault="000A66CE" w:rsidP="000A66CE">
            <w:pPr>
              <w:pStyle w:val="Normlny0"/>
              <w:rPr>
                <w:rFonts w:eastAsiaTheme="minorHAnsi"/>
                <w:bCs/>
              </w:rPr>
            </w:pPr>
            <w:r>
              <w:rPr>
                <w:rFonts w:eastAsiaTheme="minorHAnsi"/>
                <w:bCs/>
              </w:rPr>
              <w:t xml:space="preserve">P: a </w:t>
            </w:r>
          </w:p>
          <w:p w14:paraId="3CD920EA" w14:textId="77777777" w:rsidR="000A66CE" w:rsidRDefault="000A66CE" w:rsidP="000A66CE">
            <w:pPr>
              <w:pStyle w:val="Normlny0"/>
              <w:rPr>
                <w:rFonts w:eastAsiaTheme="minorHAnsi"/>
                <w:bCs/>
              </w:rPr>
            </w:pPr>
          </w:p>
          <w:p w14:paraId="79F56F2E" w14:textId="2FD73B40" w:rsidR="000A66CE" w:rsidRDefault="000A66CE" w:rsidP="000A66CE">
            <w:pPr>
              <w:pStyle w:val="Normlny0"/>
              <w:rPr>
                <w:rFonts w:eastAsiaTheme="minorHAnsi"/>
                <w:bCs/>
              </w:rPr>
            </w:pPr>
          </w:p>
          <w:p w14:paraId="6F08CFC1" w14:textId="40170038" w:rsidR="000A66CE" w:rsidRDefault="000A66CE" w:rsidP="000A66CE">
            <w:pPr>
              <w:pStyle w:val="Normlny0"/>
              <w:rPr>
                <w:rFonts w:eastAsiaTheme="minorHAnsi"/>
                <w:bCs/>
              </w:rPr>
            </w:pPr>
          </w:p>
          <w:p w14:paraId="4D704DC4" w14:textId="77777777" w:rsidR="000A66CE" w:rsidRDefault="000A66CE" w:rsidP="000A66CE">
            <w:pPr>
              <w:pStyle w:val="Normlny0"/>
              <w:rPr>
                <w:rFonts w:eastAsiaTheme="minorHAnsi"/>
                <w:bCs/>
              </w:rPr>
            </w:pPr>
          </w:p>
          <w:p w14:paraId="0A673844" w14:textId="77777777" w:rsidR="000A66CE" w:rsidRDefault="000A66CE" w:rsidP="000A66CE">
            <w:pPr>
              <w:pStyle w:val="Normlny0"/>
              <w:rPr>
                <w:rFonts w:eastAsiaTheme="minorHAnsi"/>
                <w:bCs/>
              </w:rPr>
            </w:pPr>
          </w:p>
          <w:p w14:paraId="5C0D9BDD" w14:textId="77777777" w:rsidR="000A66CE" w:rsidRDefault="000A66CE" w:rsidP="000A66CE">
            <w:pPr>
              <w:pStyle w:val="Normlny0"/>
              <w:rPr>
                <w:rFonts w:eastAsiaTheme="minorHAnsi"/>
                <w:bCs/>
              </w:rPr>
            </w:pPr>
          </w:p>
          <w:p w14:paraId="39ECD311" w14:textId="77777777" w:rsidR="000A66CE" w:rsidRPr="00BF0B25" w:rsidRDefault="000A66CE" w:rsidP="000A66CE">
            <w:pPr>
              <w:pStyle w:val="Normlny0"/>
              <w:rPr>
                <w:rFonts w:eastAsiaTheme="minorHAnsi"/>
                <w:bCs/>
              </w:rPr>
            </w:pPr>
            <w:r>
              <w:rPr>
                <w:rFonts w:eastAsiaTheme="minorHAnsi"/>
                <w:bCs/>
              </w:rPr>
              <w:t>§: 52a</w:t>
            </w:r>
          </w:p>
          <w:p w14:paraId="4D6A1123" w14:textId="77777777" w:rsidR="000A66CE" w:rsidRPr="00BF0B25" w:rsidRDefault="000A66CE" w:rsidP="000A66CE">
            <w:pPr>
              <w:pStyle w:val="Normlny0"/>
              <w:rPr>
                <w:rFonts w:eastAsiaTheme="minorHAnsi"/>
                <w:bCs/>
              </w:rPr>
            </w:pPr>
            <w:r>
              <w:rPr>
                <w:rFonts w:eastAsiaTheme="minorHAnsi"/>
                <w:bCs/>
              </w:rPr>
              <w:t>O: 2</w:t>
            </w:r>
          </w:p>
          <w:p w14:paraId="78DCEE6F" w14:textId="77777777" w:rsidR="000A66CE" w:rsidRDefault="000A66CE" w:rsidP="000A66CE">
            <w:pPr>
              <w:pStyle w:val="Normlny0"/>
              <w:rPr>
                <w:rFonts w:eastAsiaTheme="minorHAnsi"/>
                <w:bCs/>
              </w:rPr>
            </w:pPr>
            <w:r>
              <w:rPr>
                <w:rFonts w:eastAsiaTheme="minorHAnsi"/>
                <w:bCs/>
              </w:rPr>
              <w:t>P: b</w:t>
            </w:r>
          </w:p>
          <w:p w14:paraId="5C844048" w14:textId="77777777" w:rsidR="000A66CE" w:rsidRDefault="000A66CE" w:rsidP="000A66CE">
            <w:pPr>
              <w:pStyle w:val="Normlny0"/>
              <w:rPr>
                <w:rFonts w:eastAsiaTheme="minorHAnsi"/>
                <w:bCs/>
              </w:rPr>
            </w:pPr>
          </w:p>
          <w:p w14:paraId="3EA047F1" w14:textId="686447D8" w:rsidR="000A66CE" w:rsidRDefault="000A66CE" w:rsidP="000A66CE">
            <w:pPr>
              <w:pStyle w:val="Normlny0"/>
              <w:rPr>
                <w:rFonts w:eastAsiaTheme="minorHAnsi"/>
                <w:bCs/>
              </w:rPr>
            </w:pPr>
          </w:p>
          <w:p w14:paraId="6A251C08" w14:textId="2CB154B2" w:rsidR="000A66CE" w:rsidRDefault="000A66CE" w:rsidP="000A66CE">
            <w:pPr>
              <w:pStyle w:val="Normlny0"/>
              <w:rPr>
                <w:rFonts w:eastAsiaTheme="minorHAnsi"/>
                <w:bCs/>
              </w:rPr>
            </w:pPr>
          </w:p>
          <w:p w14:paraId="2A0AF8D2" w14:textId="77777777" w:rsidR="000A66CE" w:rsidRDefault="000A66CE" w:rsidP="000A66CE">
            <w:pPr>
              <w:pStyle w:val="Normlny0"/>
              <w:rPr>
                <w:rFonts w:eastAsiaTheme="minorHAnsi"/>
                <w:bCs/>
              </w:rPr>
            </w:pPr>
          </w:p>
          <w:p w14:paraId="651E7E5A" w14:textId="77777777" w:rsidR="000A66CE" w:rsidRDefault="000A66CE" w:rsidP="000A66CE">
            <w:pPr>
              <w:pStyle w:val="Normlny0"/>
              <w:rPr>
                <w:rFonts w:eastAsiaTheme="minorHAnsi"/>
                <w:bCs/>
              </w:rPr>
            </w:pPr>
          </w:p>
          <w:p w14:paraId="3C9B63B4" w14:textId="321F8065" w:rsidR="000A66CE" w:rsidRDefault="000A66CE" w:rsidP="000A66CE">
            <w:pPr>
              <w:pStyle w:val="Normlny0"/>
              <w:rPr>
                <w:rFonts w:eastAsiaTheme="minorHAnsi"/>
                <w:bCs/>
              </w:rPr>
            </w:pPr>
          </w:p>
          <w:p w14:paraId="5B3E24C7" w14:textId="77777777" w:rsidR="000A66CE" w:rsidRPr="00BF0B25" w:rsidRDefault="000A66CE" w:rsidP="000A66CE">
            <w:pPr>
              <w:pStyle w:val="Normlny0"/>
              <w:rPr>
                <w:rFonts w:eastAsiaTheme="minorHAnsi"/>
                <w:bCs/>
              </w:rPr>
            </w:pPr>
            <w:r>
              <w:rPr>
                <w:rFonts w:eastAsiaTheme="minorHAnsi"/>
                <w:bCs/>
              </w:rPr>
              <w:t>§: 52a</w:t>
            </w:r>
          </w:p>
          <w:p w14:paraId="7A15DE1A" w14:textId="23B8780C" w:rsidR="000A66CE" w:rsidRPr="00BF0B25" w:rsidRDefault="000A66CE" w:rsidP="000A66CE">
            <w:pPr>
              <w:pStyle w:val="Normlny0"/>
              <w:rPr>
                <w:rFonts w:eastAsiaTheme="minorHAnsi"/>
                <w:bCs/>
              </w:rPr>
            </w:pPr>
            <w:r>
              <w:rPr>
                <w:rFonts w:eastAsiaTheme="minorHAnsi"/>
                <w:bCs/>
              </w:rPr>
              <w:t>O: 1</w:t>
            </w:r>
          </w:p>
          <w:p w14:paraId="33F6764B" w14:textId="77777777" w:rsidR="000A66CE" w:rsidRDefault="000A66CE" w:rsidP="000A66CE">
            <w:pPr>
              <w:pStyle w:val="Normlny0"/>
              <w:rPr>
                <w:rFonts w:eastAsiaTheme="minorHAnsi"/>
                <w:bCs/>
              </w:rPr>
            </w:pPr>
            <w:r>
              <w:rPr>
                <w:rFonts w:eastAsiaTheme="minorHAnsi"/>
                <w:bCs/>
              </w:rPr>
              <w:t xml:space="preserve">P: a </w:t>
            </w:r>
          </w:p>
          <w:p w14:paraId="7D8D77F5" w14:textId="77777777" w:rsidR="000A66CE" w:rsidRDefault="000A66CE" w:rsidP="000A66CE">
            <w:pPr>
              <w:pStyle w:val="Normlny0"/>
              <w:rPr>
                <w:rFonts w:eastAsiaTheme="minorHAnsi"/>
                <w:bCs/>
              </w:rPr>
            </w:pPr>
          </w:p>
          <w:p w14:paraId="373FF401" w14:textId="0C135B99" w:rsidR="000A66CE" w:rsidRDefault="000A66CE" w:rsidP="000A66CE">
            <w:pPr>
              <w:pStyle w:val="Normlny0"/>
              <w:rPr>
                <w:rFonts w:eastAsiaTheme="minorHAnsi"/>
                <w:bCs/>
              </w:rPr>
            </w:pPr>
          </w:p>
          <w:p w14:paraId="4DF32FFE" w14:textId="3FF26BFD" w:rsidR="000A66CE" w:rsidRPr="00BF0B25" w:rsidRDefault="000A66CE" w:rsidP="000A66CE">
            <w:pPr>
              <w:pStyle w:val="Normlny0"/>
              <w:rPr>
                <w:rFonts w:eastAsiaTheme="minorHAnsi"/>
                <w:bCs/>
              </w:rPr>
            </w:pPr>
          </w:p>
        </w:tc>
        <w:tc>
          <w:tcPr>
            <w:tcW w:w="3400" w:type="dxa"/>
            <w:tcBorders>
              <w:top w:val="single" w:sz="4" w:space="0" w:color="auto"/>
              <w:bottom w:val="single" w:sz="4" w:space="0" w:color="auto"/>
            </w:tcBorders>
          </w:tcPr>
          <w:p w14:paraId="6C32C351" w14:textId="77777777" w:rsidR="000A66CE" w:rsidRPr="00D36FE1" w:rsidRDefault="000A66CE" w:rsidP="000A66CE">
            <w:pPr>
              <w:jc w:val="both"/>
              <w:rPr>
                <w:rFonts w:ascii="Times New Roman" w:hAnsi="Times New Roman" w:cs="Times New Roman"/>
                <w:b/>
                <w:bCs/>
                <w:sz w:val="20"/>
                <w:szCs w:val="20"/>
              </w:rPr>
            </w:pPr>
            <w:r w:rsidRPr="00D36FE1">
              <w:rPr>
                <w:rFonts w:ascii="Times New Roman" w:hAnsi="Times New Roman" w:cs="Times New Roman"/>
                <w:b/>
                <w:bCs/>
                <w:sz w:val="20"/>
                <w:szCs w:val="20"/>
              </w:rPr>
              <w:lastRenderedPageBreak/>
              <w:t>(2) Obdobie na úpravu odpočítanej dane podľa § 54, 54a alebo podľa § 54d je</w:t>
            </w:r>
          </w:p>
          <w:p w14:paraId="727BEA5E" w14:textId="40DC5C80" w:rsidR="000A66CE" w:rsidRPr="00D36FE1" w:rsidRDefault="000A66CE" w:rsidP="000A66CE">
            <w:pPr>
              <w:jc w:val="both"/>
              <w:rPr>
                <w:rFonts w:ascii="Times New Roman" w:hAnsi="Times New Roman" w:cs="Times New Roman"/>
                <w:b/>
                <w:bCs/>
                <w:sz w:val="20"/>
                <w:szCs w:val="20"/>
              </w:rPr>
            </w:pPr>
            <w:r w:rsidRPr="00D36FE1">
              <w:rPr>
                <w:rFonts w:ascii="Times New Roman" w:hAnsi="Times New Roman" w:cs="Times New Roman"/>
                <w:b/>
                <w:bCs/>
                <w:sz w:val="20"/>
                <w:szCs w:val="20"/>
              </w:rPr>
              <w:t>a) päť kalendárnych rokov vrátane roka, v ktorom došlo k prv</w:t>
            </w:r>
            <w:r>
              <w:rPr>
                <w:rFonts w:ascii="Times New Roman" w:hAnsi="Times New Roman" w:cs="Times New Roman"/>
                <w:b/>
                <w:bCs/>
                <w:sz w:val="20"/>
                <w:szCs w:val="20"/>
              </w:rPr>
              <w:t>otn</w:t>
            </w:r>
            <w:r w:rsidRPr="00D36FE1">
              <w:rPr>
                <w:rFonts w:ascii="Times New Roman" w:hAnsi="Times New Roman" w:cs="Times New Roman"/>
                <w:b/>
                <w:bCs/>
                <w:sz w:val="20"/>
                <w:szCs w:val="20"/>
              </w:rPr>
              <w:t>ému použitiu investičného majetku, ak ide o investičný majetok podľa § 54 ods. 2 písm. a) a d),</w:t>
            </w:r>
          </w:p>
          <w:p w14:paraId="16DB0060" w14:textId="3AAC6BE7" w:rsidR="000A66CE" w:rsidRPr="00D36FE1" w:rsidRDefault="000A66CE" w:rsidP="000A66CE">
            <w:pPr>
              <w:jc w:val="both"/>
              <w:rPr>
                <w:rFonts w:ascii="Times New Roman" w:hAnsi="Times New Roman" w:cs="Times New Roman"/>
                <w:b/>
                <w:bCs/>
                <w:sz w:val="20"/>
                <w:szCs w:val="20"/>
              </w:rPr>
            </w:pPr>
          </w:p>
          <w:p w14:paraId="0B9244D3" w14:textId="77777777" w:rsidR="000A66CE" w:rsidRPr="00D36FE1" w:rsidRDefault="000A66CE" w:rsidP="000A66CE">
            <w:pPr>
              <w:jc w:val="both"/>
              <w:rPr>
                <w:rFonts w:ascii="Times New Roman" w:hAnsi="Times New Roman" w:cs="Times New Roman"/>
                <w:b/>
                <w:bCs/>
                <w:sz w:val="20"/>
                <w:szCs w:val="20"/>
              </w:rPr>
            </w:pPr>
            <w:r w:rsidRPr="00D36FE1">
              <w:rPr>
                <w:rFonts w:ascii="Times New Roman" w:hAnsi="Times New Roman" w:cs="Times New Roman"/>
                <w:b/>
                <w:bCs/>
                <w:sz w:val="20"/>
                <w:szCs w:val="20"/>
              </w:rPr>
              <w:t>(2) Obdobie na úpravu odpočítanej dane podľa § 54, 54a alebo podľa § 54d je</w:t>
            </w:r>
          </w:p>
          <w:p w14:paraId="5C23B481" w14:textId="52A27F2D" w:rsidR="000A66CE" w:rsidRPr="00D36FE1" w:rsidRDefault="000A66CE" w:rsidP="000A66CE">
            <w:pPr>
              <w:jc w:val="both"/>
              <w:rPr>
                <w:rFonts w:ascii="Times New Roman" w:hAnsi="Times New Roman" w:cs="Times New Roman"/>
                <w:b/>
                <w:bCs/>
                <w:sz w:val="20"/>
                <w:szCs w:val="20"/>
              </w:rPr>
            </w:pPr>
            <w:r w:rsidRPr="00D36FE1">
              <w:rPr>
                <w:rFonts w:ascii="Times New Roman" w:hAnsi="Times New Roman" w:cs="Times New Roman"/>
                <w:b/>
                <w:bCs/>
                <w:sz w:val="20"/>
                <w:szCs w:val="20"/>
              </w:rPr>
              <w:t>b) 20 kalendárnych rokov vrátane roka, v ktorom došlo k prv</w:t>
            </w:r>
            <w:r>
              <w:rPr>
                <w:rFonts w:ascii="Times New Roman" w:hAnsi="Times New Roman" w:cs="Times New Roman"/>
                <w:b/>
                <w:bCs/>
                <w:sz w:val="20"/>
                <w:szCs w:val="20"/>
              </w:rPr>
              <w:t>otn</w:t>
            </w:r>
            <w:r w:rsidRPr="00D36FE1">
              <w:rPr>
                <w:rFonts w:ascii="Times New Roman" w:hAnsi="Times New Roman" w:cs="Times New Roman"/>
                <w:b/>
                <w:bCs/>
                <w:sz w:val="20"/>
                <w:szCs w:val="20"/>
              </w:rPr>
              <w:t xml:space="preserve">ému </w:t>
            </w:r>
            <w:r w:rsidRPr="00D36FE1">
              <w:rPr>
                <w:rFonts w:ascii="Times New Roman" w:hAnsi="Times New Roman" w:cs="Times New Roman"/>
                <w:b/>
                <w:bCs/>
                <w:sz w:val="20"/>
                <w:szCs w:val="20"/>
              </w:rPr>
              <w:lastRenderedPageBreak/>
              <w:t>použitiu investičného majetku, ak ide o investičný majetok podľa § 54 ods. 2 písm. b) a c).</w:t>
            </w:r>
          </w:p>
          <w:p w14:paraId="203FF22F" w14:textId="615150B6" w:rsidR="000A66CE" w:rsidRDefault="000A66CE" w:rsidP="000A66CE">
            <w:pPr>
              <w:rPr>
                <w:rFonts w:ascii="Times New Roman" w:hAnsi="Times New Roman" w:cs="Times New Roman"/>
                <w:b/>
                <w:bCs/>
                <w:sz w:val="20"/>
                <w:szCs w:val="20"/>
              </w:rPr>
            </w:pPr>
          </w:p>
          <w:p w14:paraId="2C187301" w14:textId="4977F8F8" w:rsidR="000A66CE" w:rsidRPr="00572215" w:rsidRDefault="000A66CE" w:rsidP="000A66CE">
            <w:pPr>
              <w:jc w:val="both"/>
              <w:rPr>
                <w:rFonts w:ascii="Times New Roman" w:hAnsi="Times New Roman" w:cs="Times New Roman"/>
                <w:b/>
                <w:bCs/>
                <w:sz w:val="20"/>
                <w:szCs w:val="20"/>
              </w:rPr>
            </w:pPr>
            <w:r w:rsidRPr="00572215">
              <w:rPr>
                <w:rFonts w:ascii="Times New Roman" w:hAnsi="Times New Roman" w:cs="Times New Roman"/>
                <w:b/>
                <w:bCs/>
                <w:sz w:val="20"/>
                <w:szCs w:val="20"/>
              </w:rPr>
              <w:t>(1) Na účely opravy odpočítanej dane podľa § 53 a 53a a úpravy odpočítanej dane podľa § 54 až 54d sa  rozumie</w:t>
            </w:r>
          </w:p>
          <w:p w14:paraId="689E4D7F" w14:textId="7C5E29EA" w:rsidR="000A66CE" w:rsidRPr="008E5A8C" w:rsidRDefault="000A66CE" w:rsidP="000A66CE">
            <w:pPr>
              <w:jc w:val="both"/>
              <w:rPr>
                <w:rFonts w:ascii="Times New Roman" w:hAnsi="Times New Roman" w:cs="Times New Roman"/>
                <w:b/>
                <w:bCs/>
                <w:sz w:val="20"/>
                <w:szCs w:val="20"/>
              </w:rPr>
            </w:pPr>
            <w:r w:rsidRPr="00572215">
              <w:rPr>
                <w:rFonts w:ascii="Times New Roman" w:hAnsi="Times New Roman" w:cs="Times New Roman"/>
                <w:b/>
                <w:bCs/>
                <w:sz w:val="20"/>
                <w:szCs w:val="20"/>
              </w:rPr>
              <w:t>a)  prv</w:t>
            </w:r>
            <w:r>
              <w:rPr>
                <w:rFonts w:ascii="Times New Roman" w:hAnsi="Times New Roman" w:cs="Times New Roman"/>
                <w:b/>
                <w:bCs/>
                <w:sz w:val="20"/>
                <w:szCs w:val="20"/>
              </w:rPr>
              <w:t>otn</w:t>
            </w:r>
            <w:r w:rsidRPr="00572215">
              <w:rPr>
                <w:rFonts w:ascii="Times New Roman" w:hAnsi="Times New Roman" w:cs="Times New Roman"/>
                <w:b/>
                <w:bCs/>
                <w:sz w:val="20"/>
                <w:szCs w:val="20"/>
              </w:rPr>
              <w:t>ým použitím</w:t>
            </w:r>
            <w:r>
              <w:rPr>
                <w:rFonts w:ascii="Times New Roman" w:hAnsi="Times New Roman" w:cs="Times New Roman"/>
                <w:b/>
                <w:bCs/>
                <w:sz w:val="20"/>
                <w:szCs w:val="20"/>
              </w:rPr>
              <w:t xml:space="preserve"> prvé skutočné použitie</w:t>
            </w:r>
            <w:r w:rsidRPr="00572215">
              <w:rPr>
                <w:rFonts w:ascii="Times New Roman" w:hAnsi="Times New Roman" w:cs="Times New Roman"/>
                <w:b/>
                <w:bCs/>
                <w:sz w:val="20"/>
                <w:szCs w:val="20"/>
              </w:rPr>
              <w:t xml:space="preserve"> tovarov a</w:t>
            </w:r>
            <w:r>
              <w:rPr>
                <w:rFonts w:ascii="Times New Roman" w:hAnsi="Times New Roman" w:cs="Times New Roman"/>
                <w:b/>
                <w:bCs/>
                <w:sz w:val="20"/>
                <w:szCs w:val="20"/>
              </w:rPr>
              <w:t> </w:t>
            </w:r>
            <w:r w:rsidRPr="00572215">
              <w:rPr>
                <w:rFonts w:ascii="Times New Roman" w:hAnsi="Times New Roman" w:cs="Times New Roman"/>
                <w:b/>
                <w:bCs/>
                <w:sz w:val="20"/>
                <w:szCs w:val="20"/>
              </w:rPr>
              <w:t>služieb</w:t>
            </w:r>
            <w:r>
              <w:rPr>
                <w:rFonts w:ascii="Times New Roman" w:hAnsi="Times New Roman" w:cs="Times New Roman"/>
                <w:b/>
                <w:bCs/>
                <w:sz w:val="20"/>
                <w:szCs w:val="20"/>
              </w:rPr>
              <w:t xml:space="preserve"> platiteľom na dodávky tovarov a služieb</w:t>
            </w:r>
            <w:r w:rsidRPr="00572215">
              <w:rPr>
                <w:rFonts w:ascii="Times New Roman" w:hAnsi="Times New Roman" w:cs="Times New Roman"/>
                <w:b/>
                <w:bCs/>
                <w:sz w:val="20"/>
                <w:szCs w:val="20"/>
              </w:rPr>
              <w:t>, pri ktorých vzniklo právo na odpočítanie dane podľa § 49 ods. 1</w:t>
            </w:r>
            <w:r>
              <w:rPr>
                <w:rFonts w:ascii="Times New Roman" w:hAnsi="Times New Roman" w:cs="Times New Roman"/>
                <w:b/>
                <w:bCs/>
                <w:sz w:val="20"/>
                <w:szCs w:val="20"/>
              </w:rPr>
              <w:t>,</w:t>
            </w:r>
          </w:p>
        </w:tc>
        <w:tc>
          <w:tcPr>
            <w:tcW w:w="727" w:type="dxa"/>
            <w:tcBorders>
              <w:top w:val="single" w:sz="4" w:space="0" w:color="auto"/>
              <w:bottom w:val="single" w:sz="4" w:space="0" w:color="auto"/>
            </w:tcBorders>
          </w:tcPr>
          <w:p w14:paraId="0842CF6A" w14:textId="77777777" w:rsidR="000A66CE" w:rsidRDefault="000A66CE" w:rsidP="000A66CE">
            <w:pPr>
              <w:pStyle w:val="Normlny0"/>
              <w:jc w:val="center"/>
              <w:rPr>
                <w:rFonts w:eastAsiaTheme="minorHAnsi"/>
                <w:bCs/>
              </w:rPr>
            </w:pPr>
            <w:r w:rsidRPr="00BF0B25">
              <w:rPr>
                <w:rFonts w:eastAsiaTheme="minorHAnsi"/>
                <w:bCs/>
              </w:rPr>
              <w:lastRenderedPageBreak/>
              <w:t>Ú</w:t>
            </w:r>
          </w:p>
          <w:p w14:paraId="59242EB2" w14:textId="77777777" w:rsidR="000A66CE" w:rsidRDefault="000A66CE" w:rsidP="000A66CE">
            <w:pPr>
              <w:pStyle w:val="Normlny0"/>
              <w:jc w:val="center"/>
              <w:rPr>
                <w:rFonts w:eastAsiaTheme="minorHAnsi"/>
                <w:bCs/>
              </w:rPr>
            </w:pPr>
          </w:p>
          <w:p w14:paraId="04CB36C0" w14:textId="77777777" w:rsidR="000A66CE" w:rsidRDefault="000A66CE" w:rsidP="000A66CE">
            <w:pPr>
              <w:pStyle w:val="Normlny0"/>
              <w:jc w:val="center"/>
              <w:rPr>
                <w:rFonts w:eastAsiaTheme="minorHAnsi"/>
                <w:bCs/>
              </w:rPr>
            </w:pPr>
          </w:p>
          <w:p w14:paraId="086A882C" w14:textId="77777777" w:rsidR="000A66CE" w:rsidRDefault="000A66CE" w:rsidP="000A66CE">
            <w:pPr>
              <w:pStyle w:val="Normlny0"/>
              <w:jc w:val="center"/>
              <w:rPr>
                <w:rFonts w:eastAsiaTheme="minorHAnsi"/>
                <w:bCs/>
              </w:rPr>
            </w:pPr>
          </w:p>
          <w:p w14:paraId="172899E0" w14:textId="43AC0F5F" w:rsidR="000A66CE" w:rsidRDefault="000A66CE" w:rsidP="000A66CE">
            <w:pPr>
              <w:pStyle w:val="Normlny0"/>
              <w:jc w:val="center"/>
              <w:rPr>
                <w:rFonts w:eastAsiaTheme="minorHAnsi"/>
                <w:bCs/>
              </w:rPr>
            </w:pPr>
          </w:p>
          <w:p w14:paraId="3AD6878E" w14:textId="77777777" w:rsidR="000A66CE" w:rsidRDefault="000A66CE" w:rsidP="000A66CE">
            <w:pPr>
              <w:pStyle w:val="Normlny0"/>
              <w:jc w:val="center"/>
              <w:rPr>
                <w:rFonts w:eastAsiaTheme="minorHAnsi"/>
                <w:bCs/>
              </w:rPr>
            </w:pPr>
          </w:p>
          <w:p w14:paraId="39EA9C9D" w14:textId="77777777" w:rsidR="000A66CE" w:rsidRDefault="000A66CE" w:rsidP="000A66CE">
            <w:pPr>
              <w:pStyle w:val="Normlny0"/>
              <w:jc w:val="center"/>
              <w:rPr>
                <w:rFonts w:eastAsiaTheme="minorHAnsi"/>
                <w:bCs/>
              </w:rPr>
            </w:pPr>
          </w:p>
          <w:p w14:paraId="79DD5EAB" w14:textId="77777777" w:rsidR="000A66CE" w:rsidRDefault="000A66CE" w:rsidP="000A66CE">
            <w:pPr>
              <w:pStyle w:val="Normlny0"/>
              <w:jc w:val="center"/>
              <w:rPr>
                <w:rFonts w:eastAsiaTheme="minorHAnsi"/>
                <w:bCs/>
              </w:rPr>
            </w:pPr>
          </w:p>
          <w:p w14:paraId="1C0FF0C8" w14:textId="3A51B455" w:rsidR="000A66CE" w:rsidRPr="00BF0B25" w:rsidRDefault="000A66CE" w:rsidP="000A66CE">
            <w:pPr>
              <w:pStyle w:val="Normlny0"/>
              <w:jc w:val="center"/>
              <w:rPr>
                <w:rFonts w:eastAsiaTheme="minorHAnsi"/>
                <w:bCs/>
              </w:rPr>
            </w:pPr>
            <w:r w:rsidRPr="00BF0B25">
              <w:rPr>
                <w:rFonts w:eastAsiaTheme="minorHAnsi"/>
                <w:bCs/>
              </w:rPr>
              <w:t>Ú</w:t>
            </w:r>
          </w:p>
        </w:tc>
        <w:tc>
          <w:tcPr>
            <w:tcW w:w="1368" w:type="dxa"/>
            <w:tcBorders>
              <w:top w:val="single" w:sz="4" w:space="0" w:color="auto"/>
              <w:bottom w:val="single" w:sz="4" w:space="0" w:color="auto"/>
            </w:tcBorders>
          </w:tcPr>
          <w:p w14:paraId="2A94F4DC" w14:textId="77777777" w:rsidR="000A66CE" w:rsidRPr="00BF0B25" w:rsidRDefault="000A66CE" w:rsidP="000A66CE">
            <w:pPr>
              <w:pStyle w:val="Normlny0"/>
              <w:jc w:val="center"/>
              <w:rPr>
                <w:rFonts w:eastAsiaTheme="minorHAnsi"/>
                <w:bCs/>
              </w:rPr>
            </w:pPr>
          </w:p>
        </w:tc>
        <w:tc>
          <w:tcPr>
            <w:tcW w:w="1227" w:type="dxa"/>
            <w:tcBorders>
              <w:top w:val="single" w:sz="4" w:space="0" w:color="auto"/>
              <w:bottom w:val="single" w:sz="4" w:space="0" w:color="auto"/>
            </w:tcBorders>
          </w:tcPr>
          <w:p w14:paraId="1851D49F" w14:textId="36A19FEF" w:rsidR="000A66CE" w:rsidRDefault="000A66CE" w:rsidP="000A66CE">
            <w:pPr>
              <w:jc w:val="center"/>
              <w:rPr>
                <w:rFonts w:ascii="Times New Roman" w:hAnsi="Times New Roman" w:cs="Times New Roman"/>
                <w:bCs/>
                <w:sz w:val="20"/>
                <w:szCs w:val="20"/>
              </w:rPr>
            </w:pPr>
            <w:r>
              <w:rPr>
                <w:rFonts w:ascii="Times New Roman" w:hAnsi="Times New Roman" w:cs="Times New Roman"/>
                <w:bCs/>
                <w:sz w:val="20"/>
                <w:szCs w:val="20"/>
              </w:rPr>
              <w:t>GP–</w:t>
            </w:r>
            <w:r w:rsidRPr="000A66CE">
              <w:rPr>
                <w:rFonts w:ascii="Times New Roman" w:hAnsi="Times New Roman" w:cs="Times New Roman"/>
                <w:bCs/>
                <w:sz w:val="20"/>
                <w:szCs w:val="20"/>
              </w:rPr>
              <w:t>A b)</w:t>
            </w:r>
          </w:p>
          <w:p w14:paraId="09FB1B8C" w14:textId="77777777" w:rsidR="002976A1" w:rsidRPr="00494B58" w:rsidRDefault="002976A1" w:rsidP="002976A1">
            <w:pPr>
              <w:jc w:val="center"/>
              <w:rPr>
                <w:rFonts w:ascii="Times New Roman" w:hAnsi="Times New Roman" w:cs="Times New Roman"/>
                <w:sz w:val="16"/>
                <w:szCs w:val="16"/>
              </w:rPr>
            </w:pPr>
            <w:r>
              <w:rPr>
                <w:rFonts w:ascii="Times New Roman" w:hAnsi="Times New Roman" w:cs="Times New Roman"/>
                <w:sz w:val="16"/>
                <w:szCs w:val="16"/>
              </w:rPr>
              <w:t>navýšenie požiadaviek</w:t>
            </w:r>
          </w:p>
          <w:p w14:paraId="10621DC2" w14:textId="77777777" w:rsidR="000A66CE" w:rsidRPr="00BF0B25" w:rsidRDefault="000A66CE" w:rsidP="000A66CE">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 </w:t>
            </w:r>
          </w:p>
          <w:p w14:paraId="395CFD7D" w14:textId="77777777" w:rsidR="000A66CE" w:rsidRPr="00BF0B25" w:rsidRDefault="000A66CE" w:rsidP="000A66CE">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1F1C5E51" w14:textId="77777777" w:rsidR="000A66CE" w:rsidRPr="00202034" w:rsidRDefault="000A66CE" w:rsidP="000A66CE">
            <w:pPr>
              <w:jc w:val="center"/>
              <w:rPr>
                <w:rFonts w:ascii="Times New Roman" w:hAnsi="Times New Roman" w:cs="Times New Roman"/>
                <w:sz w:val="20"/>
                <w:szCs w:val="20"/>
              </w:rPr>
            </w:pPr>
            <w:r w:rsidRPr="00202034">
              <w:rPr>
                <w:rFonts w:ascii="Times New Roman" w:hAnsi="Times New Roman" w:cs="Times New Roman"/>
                <w:sz w:val="20"/>
                <w:szCs w:val="20"/>
              </w:rPr>
              <w:t>podnikateľské prostredie</w:t>
            </w:r>
          </w:p>
          <w:p w14:paraId="3F757B2D" w14:textId="77777777" w:rsidR="000A66CE" w:rsidRPr="00BF0B25" w:rsidRDefault="000A66CE" w:rsidP="000A66CE">
            <w:pPr>
              <w:jc w:val="center"/>
              <w:rPr>
                <w:rFonts w:ascii="Times New Roman" w:hAnsi="Times New Roman" w:cs="Times New Roman"/>
                <w:bCs/>
                <w:sz w:val="20"/>
                <w:szCs w:val="20"/>
              </w:rPr>
            </w:pPr>
          </w:p>
        </w:tc>
      </w:tr>
      <w:tr w:rsidR="003A792F" w:rsidRPr="00BF0B25" w14:paraId="7D3F2A1E" w14:textId="77777777" w:rsidTr="00AE7FB1">
        <w:tc>
          <w:tcPr>
            <w:tcW w:w="952" w:type="dxa"/>
            <w:tcBorders>
              <w:top w:val="single" w:sz="4" w:space="0" w:color="auto"/>
              <w:bottom w:val="single" w:sz="4" w:space="0" w:color="auto"/>
            </w:tcBorders>
          </w:tcPr>
          <w:p w14:paraId="5F1E5E87" w14:textId="77777777" w:rsidR="003A792F" w:rsidRDefault="003A792F" w:rsidP="006328E8">
            <w:pPr>
              <w:pStyle w:val="Normlny0"/>
              <w:rPr>
                <w:rFonts w:eastAsiaTheme="minorHAnsi"/>
                <w:bCs/>
              </w:rPr>
            </w:pPr>
            <w:r w:rsidRPr="00BF0B25">
              <w:rPr>
                <w:rFonts w:eastAsiaTheme="minorHAnsi"/>
                <w:bCs/>
              </w:rPr>
              <w:t>Č: 187</w:t>
            </w:r>
          </w:p>
          <w:p w14:paraId="59F31FC8" w14:textId="69C35291" w:rsidR="003A792F" w:rsidRPr="00BF0B25" w:rsidRDefault="003A792F" w:rsidP="006328E8">
            <w:pPr>
              <w:pStyle w:val="Normlny0"/>
              <w:rPr>
                <w:rFonts w:eastAsiaTheme="minorHAnsi"/>
                <w:bCs/>
              </w:rPr>
            </w:pPr>
            <w:r>
              <w:rPr>
                <w:rFonts w:eastAsiaTheme="minorHAnsi"/>
                <w:bCs/>
              </w:rPr>
              <w:t>O: 2</w:t>
            </w:r>
          </w:p>
        </w:tc>
        <w:tc>
          <w:tcPr>
            <w:tcW w:w="2106" w:type="dxa"/>
            <w:tcBorders>
              <w:top w:val="single" w:sz="4" w:space="0" w:color="auto"/>
              <w:bottom w:val="single" w:sz="4" w:space="0" w:color="auto"/>
            </w:tcBorders>
          </w:tcPr>
          <w:p w14:paraId="12E663DC" w14:textId="77777777" w:rsidR="003A792F" w:rsidRPr="00BF0B25" w:rsidRDefault="003A792F" w:rsidP="006328E8">
            <w:pPr>
              <w:shd w:val="clear" w:color="auto" w:fill="FFFFFF"/>
              <w:rPr>
                <w:rFonts w:ascii="Times New Roman" w:hAnsi="Times New Roman" w:cs="Times New Roman"/>
                <w:bCs/>
                <w:sz w:val="20"/>
                <w:szCs w:val="20"/>
              </w:rPr>
            </w:pPr>
            <w:r w:rsidRPr="00BF0B25">
              <w:rPr>
                <w:rFonts w:ascii="Times New Roman" w:hAnsi="Times New Roman" w:cs="Times New Roman"/>
                <w:bCs/>
                <w:sz w:val="20"/>
                <w:szCs w:val="20"/>
              </w:rPr>
              <w:t>2.   Ročná úprava odpočítanej dane sa uskutočňuje len do výšky jednej pätiny DPH uplatnenej na investičný majetok alebo, keď sa obdobie na úpravu odpočítanej dane predĺžilo, do výšky zodpovedajúcej časti DPH uplatnenej na investičný majetok.</w:t>
            </w:r>
          </w:p>
          <w:p w14:paraId="636F46DD" w14:textId="77777777" w:rsidR="003A792F" w:rsidRDefault="003A792F" w:rsidP="006328E8">
            <w:pPr>
              <w:shd w:val="clear" w:color="auto" w:fill="FFFFFF"/>
              <w:rPr>
                <w:rFonts w:ascii="Times New Roman" w:hAnsi="Times New Roman" w:cs="Times New Roman"/>
                <w:bCs/>
                <w:sz w:val="20"/>
                <w:szCs w:val="20"/>
              </w:rPr>
            </w:pPr>
          </w:p>
          <w:p w14:paraId="5F1713D8" w14:textId="7AFD533D" w:rsidR="003A792F" w:rsidRPr="00BF0B25" w:rsidRDefault="003A792F" w:rsidP="006328E8">
            <w:pPr>
              <w:shd w:val="clear" w:color="auto" w:fill="FFFFFF"/>
              <w:rPr>
                <w:rFonts w:ascii="Times New Roman" w:hAnsi="Times New Roman" w:cs="Times New Roman"/>
                <w:bCs/>
                <w:sz w:val="20"/>
                <w:szCs w:val="20"/>
              </w:rPr>
            </w:pPr>
            <w:r w:rsidRPr="00BF0B25">
              <w:rPr>
                <w:rFonts w:ascii="Times New Roman" w:hAnsi="Times New Roman" w:cs="Times New Roman"/>
                <w:bCs/>
                <w:sz w:val="20"/>
                <w:szCs w:val="20"/>
              </w:rPr>
              <w:t xml:space="preserve">Úprava odpočítanej dane uvedená v prvom </w:t>
            </w:r>
            <w:proofErr w:type="spellStart"/>
            <w:r w:rsidRPr="00BF0B25">
              <w:rPr>
                <w:rFonts w:ascii="Times New Roman" w:hAnsi="Times New Roman" w:cs="Times New Roman"/>
                <w:bCs/>
                <w:sz w:val="20"/>
                <w:szCs w:val="20"/>
              </w:rPr>
              <w:t>pododseku</w:t>
            </w:r>
            <w:proofErr w:type="spellEnd"/>
            <w:r w:rsidRPr="00BF0B25">
              <w:rPr>
                <w:rFonts w:ascii="Times New Roman" w:hAnsi="Times New Roman" w:cs="Times New Roman"/>
                <w:bCs/>
                <w:sz w:val="20"/>
                <w:szCs w:val="20"/>
              </w:rPr>
              <w:t xml:space="preserve"> sa vykoná v závislosti od úprav týkajúcich sa zmien práva na odpočítanie dane, ku ktorým došlo v nasledujúcich rokoch, v porovnaní s právom na odpočítanie dane za rok, v ktorom bol majetok nadobudnutý, </w:t>
            </w:r>
            <w:r w:rsidRPr="00BF0B25">
              <w:rPr>
                <w:rFonts w:ascii="Times New Roman" w:hAnsi="Times New Roman" w:cs="Times New Roman"/>
                <w:bCs/>
                <w:sz w:val="20"/>
                <w:szCs w:val="20"/>
              </w:rPr>
              <w:lastRenderedPageBreak/>
              <w:t>vytvorený alebo prípadne po prvýkrát použitý.</w:t>
            </w:r>
          </w:p>
        </w:tc>
        <w:tc>
          <w:tcPr>
            <w:tcW w:w="806" w:type="dxa"/>
            <w:tcBorders>
              <w:top w:val="single" w:sz="4" w:space="0" w:color="auto"/>
              <w:bottom w:val="single" w:sz="4" w:space="0" w:color="auto"/>
            </w:tcBorders>
          </w:tcPr>
          <w:p w14:paraId="13613DA8" w14:textId="2301403A" w:rsidR="003A792F" w:rsidRPr="00BF0B25" w:rsidRDefault="003A792F" w:rsidP="006328E8">
            <w:pPr>
              <w:pStyle w:val="Normlny0"/>
              <w:jc w:val="center"/>
              <w:rPr>
                <w:rFonts w:eastAsiaTheme="minorHAnsi"/>
                <w:bCs/>
              </w:rPr>
            </w:pPr>
            <w:r>
              <w:rPr>
                <w:rFonts w:eastAsiaTheme="minorHAnsi"/>
                <w:bCs/>
              </w:rPr>
              <w:lastRenderedPageBreak/>
              <w:t>N</w:t>
            </w:r>
          </w:p>
        </w:tc>
        <w:tc>
          <w:tcPr>
            <w:tcW w:w="988" w:type="dxa"/>
            <w:tcBorders>
              <w:top w:val="single" w:sz="4" w:space="0" w:color="auto"/>
              <w:bottom w:val="single" w:sz="4" w:space="0" w:color="auto"/>
            </w:tcBorders>
          </w:tcPr>
          <w:p w14:paraId="68C09EA5" w14:textId="77777777" w:rsidR="00935438" w:rsidRPr="006665E0" w:rsidRDefault="00935438" w:rsidP="006328E8">
            <w:pPr>
              <w:pStyle w:val="Normlny0"/>
              <w:jc w:val="center"/>
            </w:pPr>
            <w:r w:rsidRPr="00BF0B25">
              <w:rPr>
                <w:rFonts w:eastAsiaTheme="minorHAnsi"/>
                <w:b/>
                <w:bCs/>
              </w:rPr>
              <w:t>návrh zákona Č:</w:t>
            </w:r>
            <w:r>
              <w:rPr>
                <w:rFonts w:eastAsiaTheme="minorHAnsi"/>
                <w:b/>
                <w:bCs/>
              </w:rPr>
              <w:t xml:space="preserve"> I</w:t>
            </w:r>
          </w:p>
          <w:p w14:paraId="74A18CD9" w14:textId="3EDA869E" w:rsidR="00935438" w:rsidRDefault="00935438" w:rsidP="006328E8">
            <w:pPr>
              <w:pStyle w:val="Normlny0"/>
              <w:jc w:val="center"/>
              <w:rPr>
                <w:rFonts w:eastAsiaTheme="minorHAnsi"/>
                <w:bCs/>
              </w:rPr>
            </w:pPr>
          </w:p>
          <w:p w14:paraId="606B37C9" w14:textId="3492C241" w:rsidR="00935438" w:rsidRDefault="00935438" w:rsidP="006328E8">
            <w:pPr>
              <w:pStyle w:val="Normlny0"/>
              <w:jc w:val="center"/>
              <w:rPr>
                <w:rFonts w:eastAsiaTheme="minorHAnsi"/>
                <w:bCs/>
              </w:rPr>
            </w:pPr>
          </w:p>
          <w:p w14:paraId="7D33090F" w14:textId="00E2C9C3" w:rsidR="00935438" w:rsidRDefault="00935438" w:rsidP="006328E8">
            <w:pPr>
              <w:pStyle w:val="Normlny0"/>
              <w:jc w:val="center"/>
              <w:rPr>
                <w:rFonts w:eastAsiaTheme="minorHAnsi"/>
                <w:bCs/>
              </w:rPr>
            </w:pPr>
          </w:p>
          <w:p w14:paraId="1762F105" w14:textId="3DDA172C" w:rsidR="00935438" w:rsidRDefault="00935438" w:rsidP="006328E8">
            <w:pPr>
              <w:pStyle w:val="Normlny0"/>
              <w:jc w:val="center"/>
              <w:rPr>
                <w:rFonts w:eastAsiaTheme="minorHAnsi"/>
                <w:bCs/>
              </w:rPr>
            </w:pPr>
          </w:p>
          <w:p w14:paraId="72B7C2D1" w14:textId="64854218" w:rsidR="00935438" w:rsidRDefault="00935438" w:rsidP="006328E8">
            <w:pPr>
              <w:pStyle w:val="Normlny0"/>
              <w:jc w:val="center"/>
              <w:rPr>
                <w:rFonts w:eastAsiaTheme="minorHAnsi"/>
                <w:bCs/>
              </w:rPr>
            </w:pPr>
          </w:p>
          <w:p w14:paraId="67458E6C" w14:textId="397A5504" w:rsidR="00935438" w:rsidRDefault="00935438" w:rsidP="006328E8">
            <w:pPr>
              <w:pStyle w:val="Normlny0"/>
              <w:jc w:val="center"/>
              <w:rPr>
                <w:rFonts w:eastAsiaTheme="minorHAnsi"/>
                <w:bCs/>
              </w:rPr>
            </w:pPr>
          </w:p>
          <w:p w14:paraId="251C5B90" w14:textId="28A8EBC1" w:rsidR="00935438" w:rsidRDefault="00935438" w:rsidP="006328E8">
            <w:pPr>
              <w:pStyle w:val="Normlny0"/>
              <w:jc w:val="center"/>
              <w:rPr>
                <w:rFonts w:eastAsiaTheme="minorHAnsi"/>
                <w:bCs/>
              </w:rPr>
            </w:pPr>
          </w:p>
          <w:p w14:paraId="73691A03" w14:textId="13407F55" w:rsidR="00935438" w:rsidRDefault="00935438" w:rsidP="006328E8">
            <w:pPr>
              <w:pStyle w:val="Normlny0"/>
              <w:jc w:val="center"/>
              <w:rPr>
                <w:rFonts w:eastAsiaTheme="minorHAnsi"/>
                <w:bCs/>
              </w:rPr>
            </w:pPr>
          </w:p>
          <w:p w14:paraId="2C6196E1" w14:textId="2BB46D8D" w:rsidR="00935438" w:rsidRDefault="00935438" w:rsidP="006328E8">
            <w:pPr>
              <w:pStyle w:val="Normlny0"/>
              <w:jc w:val="center"/>
              <w:rPr>
                <w:rFonts w:eastAsiaTheme="minorHAnsi"/>
                <w:bCs/>
              </w:rPr>
            </w:pPr>
          </w:p>
          <w:p w14:paraId="43DB91BD" w14:textId="011C421F" w:rsidR="00935438" w:rsidRDefault="00935438" w:rsidP="006328E8">
            <w:pPr>
              <w:pStyle w:val="Normlny0"/>
              <w:jc w:val="center"/>
              <w:rPr>
                <w:rFonts w:eastAsiaTheme="minorHAnsi"/>
                <w:bCs/>
              </w:rPr>
            </w:pPr>
          </w:p>
          <w:p w14:paraId="3421586F" w14:textId="47341D07" w:rsidR="00935438" w:rsidRDefault="00935438" w:rsidP="006328E8">
            <w:pPr>
              <w:pStyle w:val="Normlny0"/>
              <w:jc w:val="center"/>
              <w:rPr>
                <w:rFonts w:eastAsiaTheme="minorHAnsi"/>
                <w:bCs/>
              </w:rPr>
            </w:pPr>
          </w:p>
          <w:p w14:paraId="354A7C45" w14:textId="5BD3661F" w:rsidR="00935438" w:rsidRDefault="00935438" w:rsidP="006328E8">
            <w:pPr>
              <w:pStyle w:val="Normlny0"/>
              <w:jc w:val="center"/>
              <w:rPr>
                <w:rFonts w:eastAsiaTheme="minorHAnsi"/>
                <w:bCs/>
              </w:rPr>
            </w:pPr>
          </w:p>
          <w:p w14:paraId="580199D6" w14:textId="77777777" w:rsidR="00935438" w:rsidRDefault="00935438" w:rsidP="006328E8">
            <w:pPr>
              <w:pStyle w:val="Normlny0"/>
              <w:jc w:val="center"/>
              <w:rPr>
                <w:rFonts w:eastAsiaTheme="minorHAnsi"/>
                <w:bCs/>
              </w:rPr>
            </w:pPr>
          </w:p>
          <w:p w14:paraId="5C4CC3A4" w14:textId="7A907490" w:rsidR="00935438" w:rsidRDefault="00935438" w:rsidP="006328E8">
            <w:pPr>
              <w:pStyle w:val="Normlny0"/>
              <w:jc w:val="center"/>
              <w:rPr>
                <w:rFonts w:eastAsiaTheme="minorHAnsi"/>
                <w:bCs/>
              </w:rPr>
            </w:pPr>
          </w:p>
          <w:p w14:paraId="12D4AFAD" w14:textId="046440F7" w:rsidR="008158B1" w:rsidRDefault="008158B1" w:rsidP="006328E8">
            <w:pPr>
              <w:pStyle w:val="Normlny0"/>
              <w:jc w:val="center"/>
              <w:rPr>
                <w:rFonts w:eastAsiaTheme="minorHAnsi"/>
                <w:bCs/>
              </w:rPr>
            </w:pPr>
          </w:p>
          <w:p w14:paraId="151CF14A" w14:textId="77777777" w:rsidR="008158B1" w:rsidRDefault="008158B1" w:rsidP="006328E8">
            <w:pPr>
              <w:pStyle w:val="Normlny0"/>
              <w:jc w:val="center"/>
              <w:rPr>
                <w:rFonts w:eastAsiaTheme="minorHAnsi"/>
                <w:bCs/>
              </w:rPr>
            </w:pPr>
          </w:p>
          <w:p w14:paraId="64B1A58B" w14:textId="77777777" w:rsidR="00935438" w:rsidRDefault="00935438" w:rsidP="006328E8">
            <w:pPr>
              <w:pStyle w:val="Normlny0"/>
              <w:jc w:val="center"/>
              <w:rPr>
                <w:rFonts w:eastAsiaTheme="minorHAnsi"/>
                <w:bCs/>
              </w:rPr>
            </w:pPr>
          </w:p>
          <w:p w14:paraId="62F47C11" w14:textId="77777777" w:rsidR="00935438" w:rsidRDefault="00935438" w:rsidP="006328E8">
            <w:pPr>
              <w:pStyle w:val="Normlny0"/>
              <w:jc w:val="center"/>
              <w:rPr>
                <w:rFonts w:eastAsiaTheme="minorHAnsi"/>
                <w:bCs/>
              </w:rPr>
            </w:pPr>
          </w:p>
          <w:p w14:paraId="30647246" w14:textId="77777777" w:rsidR="00935438" w:rsidRDefault="00935438" w:rsidP="006328E8">
            <w:pPr>
              <w:pStyle w:val="Normlny0"/>
              <w:jc w:val="center"/>
              <w:rPr>
                <w:rFonts w:eastAsiaTheme="minorHAnsi"/>
                <w:bCs/>
              </w:rPr>
            </w:pPr>
          </w:p>
          <w:p w14:paraId="58A8628C" w14:textId="77777777" w:rsidR="00935438" w:rsidRDefault="00935438" w:rsidP="006328E8">
            <w:pPr>
              <w:pStyle w:val="Normlny0"/>
              <w:jc w:val="center"/>
              <w:rPr>
                <w:rFonts w:eastAsiaTheme="minorHAnsi"/>
                <w:bCs/>
              </w:rPr>
            </w:pPr>
          </w:p>
          <w:p w14:paraId="578706F0" w14:textId="77777777" w:rsidR="00935438" w:rsidRDefault="00935438" w:rsidP="006328E8">
            <w:pPr>
              <w:pStyle w:val="Normlny0"/>
              <w:jc w:val="center"/>
              <w:rPr>
                <w:rFonts w:eastAsiaTheme="minorHAnsi"/>
                <w:bCs/>
              </w:rPr>
            </w:pPr>
          </w:p>
          <w:p w14:paraId="40DBA91C" w14:textId="48A40600" w:rsidR="003A792F" w:rsidRDefault="003A792F" w:rsidP="006328E8">
            <w:pPr>
              <w:pStyle w:val="Normlny0"/>
              <w:jc w:val="center"/>
              <w:rPr>
                <w:rFonts w:eastAsiaTheme="minorHAnsi"/>
                <w:bCs/>
              </w:rPr>
            </w:pPr>
            <w:r w:rsidRPr="00BF0B25">
              <w:rPr>
                <w:rFonts w:eastAsiaTheme="minorHAnsi"/>
                <w:bCs/>
              </w:rPr>
              <w:t xml:space="preserve">222/2004 a </w:t>
            </w:r>
          </w:p>
          <w:p w14:paraId="28575DBB" w14:textId="77777777" w:rsidR="003A792F" w:rsidRDefault="003A792F" w:rsidP="006328E8">
            <w:pPr>
              <w:pStyle w:val="Normlny0"/>
              <w:jc w:val="center"/>
              <w:rPr>
                <w:rFonts w:eastAsiaTheme="minorHAnsi"/>
                <w:b/>
                <w:bCs/>
              </w:rPr>
            </w:pPr>
            <w:r w:rsidRPr="00BF0B25">
              <w:rPr>
                <w:rFonts w:eastAsiaTheme="minorHAnsi"/>
                <w:b/>
                <w:bCs/>
              </w:rPr>
              <w:lastRenderedPageBreak/>
              <w:t>návrh zákona Č:</w:t>
            </w:r>
            <w:r>
              <w:rPr>
                <w:rFonts w:eastAsiaTheme="minorHAnsi"/>
                <w:b/>
                <w:bCs/>
              </w:rPr>
              <w:t xml:space="preserve"> I</w:t>
            </w:r>
          </w:p>
          <w:p w14:paraId="1862A12C" w14:textId="77777777" w:rsidR="003A792F" w:rsidRDefault="003A792F" w:rsidP="006328E8">
            <w:pPr>
              <w:pStyle w:val="Normlny0"/>
              <w:jc w:val="center"/>
              <w:rPr>
                <w:rFonts w:eastAsiaTheme="minorHAnsi"/>
                <w:b/>
                <w:bCs/>
              </w:rPr>
            </w:pPr>
          </w:p>
          <w:p w14:paraId="2AE95C8D" w14:textId="77777777" w:rsidR="003A792F" w:rsidRDefault="003A792F" w:rsidP="006328E8">
            <w:pPr>
              <w:pStyle w:val="Normlny0"/>
              <w:jc w:val="center"/>
              <w:rPr>
                <w:rFonts w:eastAsiaTheme="minorHAnsi"/>
                <w:b/>
                <w:bCs/>
              </w:rPr>
            </w:pPr>
          </w:p>
          <w:p w14:paraId="76BF40D9" w14:textId="1901B79F" w:rsidR="00534236" w:rsidRDefault="00534236" w:rsidP="006328E8">
            <w:pPr>
              <w:pStyle w:val="Normlny0"/>
              <w:jc w:val="center"/>
              <w:rPr>
                <w:rFonts w:eastAsiaTheme="minorHAnsi"/>
                <w:b/>
                <w:bCs/>
              </w:rPr>
            </w:pPr>
          </w:p>
          <w:p w14:paraId="71EDFDD0" w14:textId="77777777" w:rsidR="008158B1" w:rsidRDefault="008158B1" w:rsidP="006328E8">
            <w:pPr>
              <w:pStyle w:val="Normlny0"/>
              <w:jc w:val="center"/>
              <w:rPr>
                <w:rFonts w:eastAsiaTheme="minorHAnsi"/>
                <w:b/>
                <w:bCs/>
              </w:rPr>
            </w:pPr>
          </w:p>
          <w:p w14:paraId="1F1AA0AD" w14:textId="77777777" w:rsidR="003A792F" w:rsidRDefault="003A792F" w:rsidP="006328E8">
            <w:pPr>
              <w:pStyle w:val="Normlny0"/>
              <w:jc w:val="center"/>
              <w:rPr>
                <w:rFonts w:eastAsiaTheme="minorHAnsi"/>
                <w:b/>
                <w:bCs/>
              </w:rPr>
            </w:pPr>
          </w:p>
          <w:p w14:paraId="389D690B" w14:textId="77777777" w:rsidR="003A792F" w:rsidRDefault="003A792F" w:rsidP="006328E8">
            <w:pPr>
              <w:pStyle w:val="Normlny0"/>
              <w:jc w:val="center"/>
              <w:rPr>
                <w:rFonts w:eastAsiaTheme="minorHAnsi"/>
                <w:b/>
                <w:bCs/>
              </w:rPr>
            </w:pPr>
          </w:p>
          <w:p w14:paraId="1743B289" w14:textId="77777777" w:rsidR="003A792F" w:rsidRDefault="003A792F" w:rsidP="006328E8">
            <w:pPr>
              <w:pStyle w:val="Normlny0"/>
              <w:jc w:val="center"/>
              <w:rPr>
                <w:rFonts w:eastAsiaTheme="minorHAnsi"/>
                <w:b/>
                <w:bCs/>
              </w:rPr>
            </w:pPr>
            <w:r w:rsidRPr="00BF0B25">
              <w:rPr>
                <w:rFonts w:eastAsiaTheme="minorHAnsi"/>
                <w:b/>
                <w:bCs/>
              </w:rPr>
              <w:t>návrh zákona Č:</w:t>
            </w:r>
            <w:r>
              <w:rPr>
                <w:rFonts w:eastAsiaTheme="minorHAnsi"/>
                <w:b/>
                <w:bCs/>
              </w:rPr>
              <w:t xml:space="preserve"> I</w:t>
            </w:r>
          </w:p>
          <w:p w14:paraId="65FD826F" w14:textId="77777777" w:rsidR="000E560D" w:rsidRDefault="000E560D" w:rsidP="006328E8">
            <w:pPr>
              <w:pStyle w:val="Normlny0"/>
              <w:jc w:val="center"/>
              <w:rPr>
                <w:rFonts w:eastAsiaTheme="minorHAnsi"/>
                <w:b/>
                <w:bCs/>
              </w:rPr>
            </w:pPr>
          </w:p>
          <w:p w14:paraId="778BFFEC" w14:textId="77777777" w:rsidR="000E560D" w:rsidRDefault="000E560D" w:rsidP="006328E8">
            <w:pPr>
              <w:pStyle w:val="Normlny0"/>
              <w:jc w:val="center"/>
              <w:rPr>
                <w:rFonts w:eastAsiaTheme="minorHAnsi"/>
                <w:b/>
                <w:bCs/>
              </w:rPr>
            </w:pPr>
          </w:p>
          <w:p w14:paraId="177CAC07" w14:textId="77777777" w:rsidR="000E560D" w:rsidRDefault="000E560D" w:rsidP="006328E8">
            <w:pPr>
              <w:pStyle w:val="Normlny0"/>
              <w:jc w:val="center"/>
              <w:rPr>
                <w:rFonts w:eastAsiaTheme="minorHAnsi"/>
                <w:b/>
                <w:bCs/>
              </w:rPr>
            </w:pPr>
          </w:p>
          <w:p w14:paraId="00446BCC" w14:textId="77777777" w:rsidR="000E560D" w:rsidRDefault="000E560D" w:rsidP="006328E8">
            <w:pPr>
              <w:pStyle w:val="Normlny0"/>
              <w:jc w:val="center"/>
              <w:rPr>
                <w:rFonts w:eastAsiaTheme="minorHAnsi"/>
                <w:b/>
                <w:bCs/>
              </w:rPr>
            </w:pPr>
          </w:p>
          <w:p w14:paraId="4E6844EF" w14:textId="77777777" w:rsidR="000E560D" w:rsidRDefault="000E560D" w:rsidP="006328E8">
            <w:pPr>
              <w:pStyle w:val="Normlny0"/>
              <w:jc w:val="center"/>
              <w:rPr>
                <w:rFonts w:eastAsiaTheme="minorHAnsi"/>
                <w:b/>
                <w:bCs/>
              </w:rPr>
            </w:pPr>
          </w:p>
          <w:p w14:paraId="5540DDC9" w14:textId="77777777" w:rsidR="000E560D" w:rsidRDefault="000E560D" w:rsidP="006328E8">
            <w:pPr>
              <w:pStyle w:val="Normlny0"/>
              <w:jc w:val="center"/>
              <w:rPr>
                <w:rFonts w:eastAsiaTheme="minorHAnsi"/>
                <w:b/>
                <w:bCs/>
              </w:rPr>
            </w:pPr>
          </w:p>
          <w:p w14:paraId="17F57559" w14:textId="77777777" w:rsidR="000E560D" w:rsidRDefault="000E560D" w:rsidP="006328E8">
            <w:pPr>
              <w:pStyle w:val="Normlny0"/>
              <w:jc w:val="center"/>
              <w:rPr>
                <w:rFonts w:eastAsiaTheme="minorHAnsi"/>
                <w:b/>
                <w:bCs/>
              </w:rPr>
            </w:pPr>
          </w:p>
          <w:p w14:paraId="2C02D75C" w14:textId="77777777" w:rsidR="000E560D" w:rsidRDefault="000E560D" w:rsidP="006328E8">
            <w:pPr>
              <w:pStyle w:val="Normlny0"/>
              <w:jc w:val="center"/>
              <w:rPr>
                <w:rFonts w:eastAsiaTheme="minorHAnsi"/>
                <w:b/>
                <w:bCs/>
              </w:rPr>
            </w:pPr>
          </w:p>
          <w:p w14:paraId="7D7AA07C" w14:textId="77777777" w:rsidR="000E560D" w:rsidRDefault="000E560D" w:rsidP="006328E8">
            <w:pPr>
              <w:pStyle w:val="Normlny0"/>
              <w:jc w:val="center"/>
              <w:rPr>
                <w:rFonts w:eastAsiaTheme="minorHAnsi"/>
                <w:b/>
                <w:bCs/>
              </w:rPr>
            </w:pPr>
          </w:p>
          <w:p w14:paraId="17144523" w14:textId="77777777" w:rsidR="000E560D" w:rsidRDefault="000E560D" w:rsidP="006328E8">
            <w:pPr>
              <w:pStyle w:val="Normlny0"/>
              <w:jc w:val="center"/>
              <w:rPr>
                <w:rFonts w:eastAsiaTheme="minorHAnsi"/>
                <w:b/>
                <w:bCs/>
              </w:rPr>
            </w:pPr>
          </w:p>
          <w:p w14:paraId="4749854F" w14:textId="77777777" w:rsidR="000E560D" w:rsidRDefault="000E560D" w:rsidP="006328E8">
            <w:pPr>
              <w:pStyle w:val="Normlny0"/>
              <w:jc w:val="center"/>
              <w:rPr>
                <w:rFonts w:eastAsiaTheme="minorHAnsi"/>
                <w:b/>
                <w:bCs/>
              </w:rPr>
            </w:pPr>
          </w:p>
          <w:p w14:paraId="1FFB110B" w14:textId="77777777" w:rsidR="000E560D" w:rsidRDefault="000E560D" w:rsidP="006328E8">
            <w:pPr>
              <w:pStyle w:val="Normlny0"/>
              <w:jc w:val="center"/>
              <w:rPr>
                <w:rFonts w:eastAsiaTheme="minorHAnsi"/>
                <w:b/>
                <w:bCs/>
              </w:rPr>
            </w:pPr>
          </w:p>
          <w:p w14:paraId="3C6C7323" w14:textId="77777777" w:rsidR="000E560D" w:rsidRDefault="000E560D" w:rsidP="006328E8">
            <w:pPr>
              <w:pStyle w:val="Normlny0"/>
              <w:jc w:val="center"/>
              <w:rPr>
                <w:rFonts w:eastAsiaTheme="minorHAnsi"/>
                <w:b/>
                <w:bCs/>
              </w:rPr>
            </w:pPr>
          </w:p>
          <w:p w14:paraId="71FA1B50" w14:textId="77777777" w:rsidR="000E560D" w:rsidRDefault="000E560D" w:rsidP="006328E8">
            <w:pPr>
              <w:pStyle w:val="Normlny0"/>
              <w:jc w:val="center"/>
              <w:rPr>
                <w:rFonts w:eastAsiaTheme="minorHAnsi"/>
                <w:b/>
                <w:bCs/>
              </w:rPr>
            </w:pPr>
          </w:p>
          <w:p w14:paraId="788F62EC" w14:textId="77777777" w:rsidR="000E560D" w:rsidRDefault="000E560D" w:rsidP="006328E8">
            <w:pPr>
              <w:pStyle w:val="Normlny0"/>
              <w:jc w:val="center"/>
              <w:rPr>
                <w:rFonts w:eastAsiaTheme="minorHAnsi"/>
                <w:b/>
                <w:bCs/>
              </w:rPr>
            </w:pPr>
          </w:p>
          <w:p w14:paraId="5B54B2EA" w14:textId="77777777" w:rsidR="000E560D" w:rsidRDefault="000E560D" w:rsidP="006328E8">
            <w:pPr>
              <w:pStyle w:val="Normlny0"/>
              <w:jc w:val="center"/>
              <w:rPr>
                <w:rFonts w:eastAsiaTheme="minorHAnsi"/>
                <w:b/>
                <w:bCs/>
              </w:rPr>
            </w:pPr>
          </w:p>
          <w:p w14:paraId="323D60CC" w14:textId="77777777" w:rsidR="000E560D" w:rsidRDefault="000E560D" w:rsidP="006328E8">
            <w:pPr>
              <w:pStyle w:val="Normlny0"/>
              <w:jc w:val="center"/>
              <w:rPr>
                <w:rFonts w:eastAsiaTheme="minorHAnsi"/>
                <w:b/>
                <w:bCs/>
              </w:rPr>
            </w:pPr>
          </w:p>
          <w:p w14:paraId="38895D73" w14:textId="77777777" w:rsidR="000E560D" w:rsidRDefault="000E560D" w:rsidP="006328E8">
            <w:pPr>
              <w:pStyle w:val="Normlny0"/>
              <w:jc w:val="center"/>
              <w:rPr>
                <w:rFonts w:eastAsiaTheme="minorHAnsi"/>
                <w:b/>
                <w:bCs/>
              </w:rPr>
            </w:pPr>
          </w:p>
          <w:p w14:paraId="0214BF27" w14:textId="77777777" w:rsidR="000E560D" w:rsidRDefault="000E560D" w:rsidP="006328E8">
            <w:pPr>
              <w:pStyle w:val="Normlny0"/>
              <w:jc w:val="center"/>
              <w:rPr>
                <w:rFonts w:eastAsiaTheme="minorHAnsi"/>
                <w:b/>
                <w:bCs/>
              </w:rPr>
            </w:pPr>
          </w:p>
          <w:p w14:paraId="2D876A24" w14:textId="77777777" w:rsidR="000E560D" w:rsidRDefault="000E560D" w:rsidP="006328E8">
            <w:pPr>
              <w:pStyle w:val="Normlny0"/>
              <w:jc w:val="center"/>
              <w:rPr>
                <w:rFonts w:eastAsiaTheme="minorHAnsi"/>
                <w:b/>
                <w:bCs/>
              </w:rPr>
            </w:pPr>
          </w:p>
          <w:p w14:paraId="2E83E8A2" w14:textId="77777777" w:rsidR="000E560D" w:rsidRDefault="000E560D" w:rsidP="006328E8">
            <w:pPr>
              <w:pStyle w:val="Normlny0"/>
              <w:jc w:val="center"/>
              <w:rPr>
                <w:rFonts w:eastAsiaTheme="minorHAnsi"/>
                <w:b/>
                <w:bCs/>
              </w:rPr>
            </w:pPr>
          </w:p>
          <w:p w14:paraId="34DDCBD9" w14:textId="77777777" w:rsidR="000E560D" w:rsidRDefault="000E560D" w:rsidP="006328E8">
            <w:pPr>
              <w:pStyle w:val="Normlny0"/>
              <w:jc w:val="center"/>
              <w:rPr>
                <w:rFonts w:eastAsiaTheme="minorHAnsi"/>
                <w:b/>
                <w:bCs/>
              </w:rPr>
            </w:pPr>
          </w:p>
          <w:p w14:paraId="74B11391" w14:textId="019BA84C" w:rsidR="000E560D" w:rsidRDefault="000E560D" w:rsidP="006328E8">
            <w:pPr>
              <w:pStyle w:val="Normlny0"/>
              <w:jc w:val="center"/>
              <w:rPr>
                <w:rFonts w:eastAsiaTheme="minorHAnsi"/>
                <w:b/>
                <w:bCs/>
              </w:rPr>
            </w:pPr>
          </w:p>
          <w:p w14:paraId="4B9416FE" w14:textId="77777777" w:rsidR="009E41CB" w:rsidRDefault="009E41CB" w:rsidP="006328E8">
            <w:pPr>
              <w:pStyle w:val="Normlny0"/>
              <w:jc w:val="center"/>
              <w:rPr>
                <w:rFonts w:eastAsiaTheme="minorHAnsi"/>
                <w:b/>
                <w:bCs/>
              </w:rPr>
            </w:pPr>
          </w:p>
          <w:p w14:paraId="747785C0" w14:textId="77777777" w:rsidR="000E560D" w:rsidRDefault="000E560D" w:rsidP="006328E8">
            <w:pPr>
              <w:pStyle w:val="Normlny0"/>
              <w:jc w:val="center"/>
              <w:rPr>
                <w:rFonts w:eastAsiaTheme="minorHAnsi"/>
                <w:b/>
                <w:bCs/>
              </w:rPr>
            </w:pPr>
          </w:p>
          <w:p w14:paraId="092313F5" w14:textId="77777777" w:rsidR="000E560D" w:rsidRDefault="000E560D" w:rsidP="006328E8">
            <w:pPr>
              <w:pStyle w:val="Normlny0"/>
              <w:jc w:val="center"/>
              <w:rPr>
                <w:rFonts w:eastAsiaTheme="minorHAnsi"/>
                <w:b/>
                <w:bCs/>
              </w:rPr>
            </w:pPr>
          </w:p>
          <w:p w14:paraId="0C2E45C4" w14:textId="77777777" w:rsidR="000E560D" w:rsidRDefault="000E560D" w:rsidP="006328E8">
            <w:pPr>
              <w:pStyle w:val="Normlny0"/>
              <w:jc w:val="center"/>
              <w:rPr>
                <w:rFonts w:eastAsiaTheme="minorHAnsi"/>
                <w:bCs/>
              </w:rPr>
            </w:pPr>
            <w:r w:rsidRPr="00BF0B25">
              <w:rPr>
                <w:rFonts w:eastAsiaTheme="minorHAnsi"/>
                <w:bCs/>
              </w:rPr>
              <w:lastRenderedPageBreak/>
              <w:t xml:space="preserve">222/2004 a </w:t>
            </w:r>
          </w:p>
          <w:p w14:paraId="6637239A" w14:textId="77777777" w:rsidR="000E560D" w:rsidRDefault="000E560D" w:rsidP="006328E8">
            <w:pPr>
              <w:pStyle w:val="Normlny0"/>
              <w:jc w:val="center"/>
              <w:rPr>
                <w:rFonts w:eastAsiaTheme="minorHAnsi"/>
                <w:b/>
                <w:bCs/>
              </w:rPr>
            </w:pPr>
            <w:r w:rsidRPr="00BF0B25">
              <w:rPr>
                <w:rFonts w:eastAsiaTheme="minorHAnsi"/>
                <w:b/>
                <w:bCs/>
              </w:rPr>
              <w:t>návrh zákona Č:</w:t>
            </w:r>
            <w:r>
              <w:rPr>
                <w:rFonts w:eastAsiaTheme="minorHAnsi"/>
                <w:b/>
                <w:bCs/>
              </w:rPr>
              <w:t xml:space="preserve"> I</w:t>
            </w:r>
          </w:p>
          <w:p w14:paraId="6C5DBC02" w14:textId="77777777" w:rsidR="000E560D" w:rsidRDefault="000E560D" w:rsidP="006328E8">
            <w:pPr>
              <w:pStyle w:val="Normlny0"/>
              <w:jc w:val="center"/>
              <w:rPr>
                <w:rFonts w:eastAsiaTheme="minorHAnsi"/>
                <w:b/>
                <w:bCs/>
              </w:rPr>
            </w:pPr>
          </w:p>
          <w:p w14:paraId="63029C99" w14:textId="09D1CB69" w:rsidR="000E560D" w:rsidRDefault="000E560D" w:rsidP="006328E8">
            <w:pPr>
              <w:pStyle w:val="Normlny0"/>
              <w:jc w:val="center"/>
              <w:rPr>
                <w:rFonts w:eastAsiaTheme="minorHAnsi"/>
                <w:b/>
                <w:bCs/>
              </w:rPr>
            </w:pPr>
          </w:p>
          <w:p w14:paraId="507526E7" w14:textId="60DFED6F" w:rsidR="000E560D" w:rsidRDefault="000E560D" w:rsidP="006328E8">
            <w:pPr>
              <w:pStyle w:val="Normlny0"/>
              <w:jc w:val="center"/>
              <w:rPr>
                <w:rFonts w:eastAsiaTheme="minorHAnsi"/>
                <w:b/>
                <w:bCs/>
              </w:rPr>
            </w:pPr>
          </w:p>
          <w:p w14:paraId="09A4A25B" w14:textId="1A92CA02" w:rsidR="000E560D" w:rsidRDefault="000E560D" w:rsidP="006328E8">
            <w:pPr>
              <w:pStyle w:val="Normlny0"/>
              <w:jc w:val="center"/>
              <w:rPr>
                <w:rFonts w:eastAsiaTheme="minorHAnsi"/>
                <w:b/>
                <w:bCs/>
              </w:rPr>
            </w:pPr>
          </w:p>
          <w:p w14:paraId="0C5C6C2C" w14:textId="49B185DD" w:rsidR="000E560D" w:rsidRDefault="000E560D" w:rsidP="006328E8">
            <w:pPr>
              <w:pStyle w:val="Normlny0"/>
              <w:jc w:val="center"/>
              <w:rPr>
                <w:rFonts w:eastAsiaTheme="minorHAnsi"/>
                <w:b/>
                <w:bCs/>
              </w:rPr>
            </w:pPr>
          </w:p>
          <w:p w14:paraId="3A695ABC" w14:textId="77777777" w:rsidR="008158B1" w:rsidRDefault="008158B1" w:rsidP="006328E8">
            <w:pPr>
              <w:pStyle w:val="Normlny0"/>
              <w:jc w:val="center"/>
              <w:rPr>
                <w:rFonts w:eastAsiaTheme="minorHAnsi"/>
                <w:b/>
                <w:bCs/>
              </w:rPr>
            </w:pPr>
          </w:p>
          <w:p w14:paraId="763E8DCB" w14:textId="77777777" w:rsidR="000E560D" w:rsidRDefault="000E560D" w:rsidP="006328E8">
            <w:pPr>
              <w:pStyle w:val="Normlny0"/>
              <w:jc w:val="center"/>
              <w:rPr>
                <w:rFonts w:eastAsiaTheme="minorHAnsi"/>
                <w:b/>
                <w:bCs/>
              </w:rPr>
            </w:pPr>
          </w:p>
          <w:p w14:paraId="58D29A62" w14:textId="77777777" w:rsidR="000E560D" w:rsidRDefault="000E560D" w:rsidP="006328E8">
            <w:pPr>
              <w:pStyle w:val="Normlny0"/>
              <w:jc w:val="center"/>
              <w:rPr>
                <w:rFonts w:eastAsiaTheme="minorHAnsi"/>
                <w:b/>
                <w:bCs/>
              </w:rPr>
            </w:pPr>
          </w:p>
          <w:p w14:paraId="22798256" w14:textId="77777777" w:rsidR="000E560D" w:rsidRDefault="000E560D" w:rsidP="006328E8">
            <w:pPr>
              <w:pStyle w:val="Normlny0"/>
              <w:jc w:val="center"/>
              <w:rPr>
                <w:rFonts w:eastAsiaTheme="minorHAnsi"/>
                <w:b/>
                <w:bCs/>
              </w:rPr>
            </w:pPr>
          </w:p>
          <w:p w14:paraId="6AF30441" w14:textId="77777777" w:rsidR="000E560D" w:rsidRDefault="000E560D" w:rsidP="006328E8">
            <w:pPr>
              <w:pStyle w:val="Normlny0"/>
              <w:jc w:val="center"/>
              <w:rPr>
                <w:rFonts w:eastAsiaTheme="minorHAnsi"/>
                <w:b/>
                <w:bCs/>
              </w:rPr>
            </w:pPr>
            <w:r w:rsidRPr="00BF0B25">
              <w:rPr>
                <w:rFonts w:eastAsiaTheme="minorHAnsi"/>
                <w:b/>
                <w:bCs/>
              </w:rPr>
              <w:t>návrh zákona Č:</w:t>
            </w:r>
            <w:r>
              <w:rPr>
                <w:rFonts w:eastAsiaTheme="minorHAnsi"/>
                <w:b/>
                <w:bCs/>
              </w:rPr>
              <w:t xml:space="preserve"> I</w:t>
            </w:r>
          </w:p>
          <w:p w14:paraId="208CA12F" w14:textId="77777777" w:rsidR="00336D59" w:rsidRDefault="00336D59" w:rsidP="006328E8">
            <w:pPr>
              <w:pStyle w:val="Normlny0"/>
              <w:jc w:val="center"/>
              <w:rPr>
                <w:rFonts w:eastAsiaTheme="minorHAnsi"/>
                <w:b/>
                <w:bCs/>
              </w:rPr>
            </w:pPr>
          </w:p>
          <w:p w14:paraId="6FFD060F" w14:textId="77777777" w:rsidR="00336D59" w:rsidRDefault="00336D59" w:rsidP="006328E8">
            <w:pPr>
              <w:pStyle w:val="Normlny0"/>
              <w:jc w:val="center"/>
              <w:rPr>
                <w:rFonts w:eastAsiaTheme="minorHAnsi"/>
                <w:b/>
                <w:bCs/>
              </w:rPr>
            </w:pPr>
          </w:p>
          <w:p w14:paraId="4D22DFD5" w14:textId="77777777" w:rsidR="00336D59" w:rsidRDefault="00336D59" w:rsidP="006328E8">
            <w:pPr>
              <w:pStyle w:val="Normlny0"/>
              <w:jc w:val="center"/>
              <w:rPr>
                <w:rFonts w:eastAsiaTheme="minorHAnsi"/>
                <w:b/>
                <w:bCs/>
              </w:rPr>
            </w:pPr>
          </w:p>
          <w:p w14:paraId="35F74343" w14:textId="77777777" w:rsidR="00336D59" w:rsidRDefault="00336D59" w:rsidP="006328E8">
            <w:pPr>
              <w:pStyle w:val="Normlny0"/>
              <w:jc w:val="center"/>
              <w:rPr>
                <w:rFonts w:eastAsiaTheme="minorHAnsi"/>
                <w:b/>
                <w:bCs/>
              </w:rPr>
            </w:pPr>
          </w:p>
          <w:p w14:paraId="4DC545B9" w14:textId="77777777" w:rsidR="00336D59" w:rsidRDefault="00336D59" w:rsidP="006328E8">
            <w:pPr>
              <w:pStyle w:val="Normlny0"/>
              <w:jc w:val="center"/>
              <w:rPr>
                <w:rFonts w:eastAsiaTheme="minorHAnsi"/>
                <w:b/>
                <w:bCs/>
              </w:rPr>
            </w:pPr>
          </w:p>
          <w:p w14:paraId="6C6051AD" w14:textId="77777777" w:rsidR="00336D59" w:rsidRDefault="00336D59" w:rsidP="006328E8">
            <w:pPr>
              <w:pStyle w:val="Normlny0"/>
              <w:jc w:val="center"/>
              <w:rPr>
                <w:rFonts w:eastAsiaTheme="minorHAnsi"/>
                <w:b/>
                <w:bCs/>
              </w:rPr>
            </w:pPr>
          </w:p>
          <w:p w14:paraId="3C66EC5C" w14:textId="77777777" w:rsidR="00336D59" w:rsidRDefault="00336D59" w:rsidP="006328E8">
            <w:pPr>
              <w:pStyle w:val="Normlny0"/>
              <w:jc w:val="center"/>
              <w:rPr>
                <w:rFonts w:eastAsiaTheme="minorHAnsi"/>
                <w:b/>
                <w:bCs/>
              </w:rPr>
            </w:pPr>
          </w:p>
          <w:p w14:paraId="40B3FC9C" w14:textId="77777777" w:rsidR="00336D59" w:rsidRDefault="00336D59" w:rsidP="006328E8">
            <w:pPr>
              <w:pStyle w:val="Normlny0"/>
              <w:jc w:val="center"/>
              <w:rPr>
                <w:rFonts w:eastAsiaTheme="minorHAnsi"/>
                <w:b/>
                <w:bCs/>
              </w:rPr>
            </w:pPr>
          </w:p>
          <w:p w14:paraId="33EDAF5B" w14:textId="77777777" w:rsidR="00336D59" w:rsidRDefault="00336D59" w:rsidP="006328E8">
            <w:pPr>
              <w:pStyle w:val="Normlny0"/>
              <w:jc w:val="center"/>
              <w:rPr>
                <w:rFonts w:eastAsiaTheme="minorHAnsi"/>
                <w:b/>
                <w:bCs/>
              </w:rPr>
            </w:pPr>
          </w:p>
          <w:p w14:paraId="497C4121" w14:textId="77777777" w:rsidR="00336D59" w:rsidRDefault="00336D59" w:rsidP="006328E8">
            <w:pPr>
              <w:pStyle w:val="Normlny0"/>
              <w:jc w:val="center"/>
              <w:rPr>
                <w:rFonts w:eastAsiaTheme="minorHAnsi"/>
                <w:b/>
                <w:bCs/>
              </w:rPr>
            </w:pPr>
          </w:p>
          <w:p w14:paraId="6AD3463B" w14:textId="77777777" w:rsidR="00336D59" w:rsidRDefault="00336D59" w:rsidP="006328E8">
            <w:pPr>
              <w:pStyle w:val="Normlny0"/>
              <w:jc w:val="center"/>
              <w:rPr>
                <w:rFonts w:eastAsiaTheme="minorHAnsi"/>
                <w:b/>
                <w:bCs/>
              </w:rPr>
            </w:pPr>
          </w:p>
          <w:p w14:paraId="44DD464C" w14:textId="77777777" w:rsidR="00336D59" w:rsidRDefault="00336D59" w:rsidP="006328E8">
            <w:pPr>
              <w:pStyle w:val="Normlny0"/>
              <w:jc w:val="center"/>
              <w:rPr>
                <w:rFonts w:eastAsiaTheme="minorHAnsi"/>
                <w:b/>
                <w:bCs/>
              </w:rPr>
            </w:pPr>
          </w:p>
          <w:p w14:paraId="63985A4D" w14:textId="77777777" w:rsidR="00336D59" w:rsidRDefault="00336D59" w:rsidP="006328E8">
            <w:pPr>
              <w:pStyle w:val="Normlny0"/>
              <w:jc w:val="center"/>
              <w:rPr>
                <w:rFonts w:eastAsiaTheme="minorHAnsi"/>
                <w:b/>
                <w:bCs/>
              </w:rPr>
            </w:pPr>
          </w:p>
          <w:p w14:paraId="0B9B19C3" w14:textId="77777777" w:rsidR="00336D59" w:rsidRDefault="00336D59" w:rsidP="006328E8">
            <w:pPr>
              <w:pStyle w:val="Normlny0"/>
              <w:jc w:val="center"/>
              <w:rPr>
                <w:rFonts w:eastAsiaTheme="minorHAnsi"/>
                <w:b/>
                <w:bCs/>
              </w:rPr>
            </w:pPr>
          </w:p>
          <w:p w14:paraId="4C31A34D" w14:textId="77777777" w:rsidR="00336D59" w:rsidRDefault="00336D59" w:rsidP="006328E8">
            <w:pPr>
              <w:pStyle w:val="Normlny0"/>
              <w:jc w:val="center"/>
              <w:rPr>
                <w:rFonts w:eastAsiaTheme="minorHAnsi"/>
                <w:b/>
                <w:bCs/>
              </w:rPr>
            </w:pPr>
          </w:p>
          <w:p w14:paraId="4B84B347" w14:textId="77777777" w:rsidR="00336D59" w:rsidRDefault="00336D59" w:rsidP="006328E8">
            <w:pPr>
              <w:pStyle w:val="Normlny0"/>
              <w:jc w:val="center"/>
              <w:rPr>
                <w:rFonts w:eastAsiaTheme="minorHAnsi"/>
                <w:b/>
                <w:bCs/>
              </w:rPr>
            </w:pPr>
          </w:p>
          <w:p w14:paraId="533FD883" w14:textId="77777777" w:rsidR="00336D59" w:rsidRDefault="00336D59" w:rsidP="006328E8">
            <w:pPr>
              <w:pStyle w:val="Normlny0"/>
              <w:jc w:val="center"/>
              <w:rPr>
                <w:rFonts w:eastAsiaTheme="minorHAnsi"/>
                <w:b/>
                <w:bCs/>
              </w:rPr>
            </w:pPr>
          </w:p>
          <w:p w14:paraId="5B845689" w14:textId="77777777" w:rsidR="00336D59" w:rsidRDefault="00336D59" w:rsidP="006328E8">
            <w:pPr>
              <w:pStyle w:val="Normlny0"/>
              <w:jc w:val="center"/>
              <w:rPr>
                <w:rFonts w:eastAsiaTheme="minorHAnsi"/>
                <w:b/>
                <w:bCs/>
              </w:rPr>
            </w:pPr>
          </w:p>
          <w:p w14:paraId="2C74F73E" w14:textId="77777777" w:rsidR="00336D59" w:rsidRDefault="00336D59" w:rsidP="006328E8">
            <w:pPr>
              <w:pStyle w:val="Normlny0"/>
              <w:jc w:val="center"/>
              <w:rPr>
                <w:rFonts w:eastAsiaTheme="minorHAnsi"/>
                <w:b/>
                <w:bCs/>
              </w:rPr>
            </w:pPr>
          </w:p>
          <w:p w14:paraId="2EDC645B" w14:textId="77777777" w:rsidR="00336D59" w:rsidRDefault="00336D59" w:rsidP="006328E8">
            <w:pPr>
              <w:pStyle w:val="Normlny0"/>
              <w:jc w:val="center"/>
              <w:rPr>
                <w:rFonts w:eastAsiaTheme="minorHAnsi"/>
                <w:b/>
                <w:bCs/>
              </w:rPr>
            </w:pPr>
          </w:p>
          <w:p w14:paraId="46208E5E" w14:textId="77777777" w:rsidR="00336D59" w:rsidRDefault="00336D59" w:rsidP="006328E8">
            <w:pPr>
              <w:pStyle w:val="Normlny0"/>
              <w:jc w:val="center"/>
              <w:rPr>
                <w:rFonts w:eastAsiaTheme="minorHAnsi"/>
                <w:b/>
                <w:bCs/>
              </w:rPr>
            </w:pPr>
          </w:p>
          <w:p w14:paraId="04528605" w14:textId="77777777" w:rsidR="00336D59" w:rsidRDefault="00336D59" w:rsidP="006328E8">
            <w:pPr>
              <w:pStyle w:val="Normlny0"/>
              <w:jc w:val="center"/>
              <w:rPr>
                <w:rFonts w:eastAsiaTheme="minorHAnsi"/>
                <w:b/>
                <w:bCs/>
              </w:rPr>
            </w:pPr>
          </w:p>
          <w:p w14:paraId="33485DF3" w14:textId="77777777" w:rsidR="00336D59" w:rsidRDefault="00336D59" w:rsidP="006328E8">
            <w:pPr>
              <w:pStyle w:val="Normlny0"/>
              <w:jc w:val="center"/>
              <w:rPr>
                <w:rFonts w:eastAsiaTheme="minorHAnsi"/>
                <w:b/>
                <w:bCs/>
              </w:rPr>
            </w:pPr>
          </w:p>
          <w:p w14:paraId="6EB9A6AC" w14:textId="77777777" w:rsidR="00336D59" w:rsidRDefault="00336D59" w:rsidP="006328E8">
            <w:pPr>
              <w:pStyle w:val="Normlny0"/>
              <w:jc w:val="center"/>
              <w:rPr>
                <w:rFonts w:eastAsiaTheme="minorHAnsi"/>
                <w:b/>
                <w:bCs/>
              </w:rPr>
            </w:pPr>
          </w:p>
          <w:p w14:paraId="29ED4D62" w14:textId="77777777" w:rsidR="00336D59" w:rsidRDefault="00336D59" w:rsidP="006328E8">
            <w:pPr>
              <w:pStyle w:val="Normlny0"/>
              <w:jc w:val="center"/>
              <w:rPr>
                <w:rFonts w:eastAsiaTheme="minorHAnsi"/>
                <w:b/>
                <w:bCs/>
              </w:rPr>
            </w:pPr>
          </w:p>
          <w:p w14:paraId="67DB41B9" w14:textId="77777777" w:rsidR="00336D59" w:rsidRDefault="00336D59" w:rsidP="006328E8">
            <w:pPr>
              <w:pStyle w:val="Normlny0"/>
              <w:jc w:val="center"/>
              <w:rPr>
                <w:rFonts w:eastAsiaTheme="minorHAnsi"/>
                <w:b/>
                <w:bCs/>
              </w:rPr>
            </w:pPr>
          </w:p>
          <w:p w14:paraId="28FAFC63" w14:textId="77777777" w:rsidR="00336D59" w:rsidRDefault="00336D59" w:rsidP="006328E8">
            <w:pPr>
              <w:pStyle w:val="Normlny0"/>
              <w:jc w:val="center"/>
              <w:rPr>
                <w:rFonts w:eastAsiaTheme="minorHAnsi"/>
                <w:b/>
                <w:bCs/>
              </w:rPr>
            </w:pPr>
          </w:p>
          <w:p w14:paraId="52FC1EEA" w14:textId="77777777" w:rsidR="00336D59" w:rsidRDefault="00336D59" w:rsidP="006328E8">
            <w:pPr>
              <w:pStyle w:val="Normlny0"/>
              <w:jc w:val="center"/>
              <w:rPr>
                <w:rFonts w:eastAsiaTheme="minorHAnsi"/>
                <w:b/>
                <w:bCs/>
              </w:rPr>
            </w:pPr>
          </w:p>
          <w:p w14:paraId="6DEBD384" w14:textId="77777777" w:rsidR="00336D59" w:rsidRDefault="00336D59" w:rsidP="006328E8">
            <w:pPr>
              <w:pStyle w:val="Normlny0"/>
              <w:jc w:val="center"/>
              <w:rPr>
                <w:rFonts w:eastAsiaTheme="minorHAnsi"/>
                <w:b/>
                <w:bCs/>
              </w:rPr>
            </w:pPr>
          </w:p>
          <w:p w14:paraId="5CDF7FA3" w14:textId="77777777" w:rsidR="00336D59" w:rsidRDefault="00336D59" w:rsidP="006328E8">
            <w:pPr>
              <w:pStyle w:val="Normlny0"/>
              <w:jc w:val="center"/>
              <w:rPr>
                <w:rFonts w:eastAsiaTheme="minorHAnsi"/>
                <w:b/>
                <w:bCs/>
              </w:rPr>
            </w:pPr>
          </w:p>
          <w:p w14:paraId="553D9E92" w14:textId="77777777" w:rsidR="00336D59" w:rsidRDefault="00336D59" w:rsidP="006328E8">
            <w:pPr>
              <w:pStyle w:val="Normlny0"/>
              <w:jc w:val="center"/>
              <w:rPr>
                <w:rFonts w:eastAsiaTheme="minorHAnsi"/>
                <w:b/>
                <w:bCs/>
              </w:rPr>
            </w:pPr>
          </w:p>
          <w:p w14:paraId="6F4925DB" w14:textId="77777777" w:rsidR="00336D59" w:rsidRDefault="00336D59" w:rsidP="006328E8">
            <w:pPr>
              <w:pStyle w:val="Normlny0"/>
              <w:jc w:val="center"/>
              <w:rPr>
                <w:rFonts w:eastAsiaTheme="minorHAnsi"/>
                <w:b/>
                <w:bCs/>
              </w:rPr>
            </w:pPr>
          </w:p>
          <w:p w14:paraId="3C786228" w14:textId="77777777" w:rsidR="00336D59" w:rsidRDefault="00336D59" w:rsidP="006328E8">
            <w:pPr>
              <w:pStyle w:val="Normlny0"/>
              <w:jc w:val="center"/>
              <w:rPr>
                <w:rFonts w:eastAsiaTheme="minorHAnsi"/>
                <w:b/>
                <w:bCs/>
              </w:rPr>
            </w:pPr>
          </w:p>
          <w:p w14:paraId="77EACAC5" w14:textId="77777777" w:rsidR="00336D59" w:rsidRDefault="00336D59" w:rsidP="006328E8">
            <w:pPr>
              <w:pStyle w:val="Normlny0"/>
              <w:jc w:val="center"/>
              <w:rPr>
                <w:rFonts w:eastAsiaTheme="minorHAnsi"/>
                <w:b/>
                <w:bCs/>
              </w:rPr>
            </w:pPr>
          </w:p>
          <w:p w14:paraId="5FE5A513" w14:textId="77777777" w:rsidR="00336D59" w:rsidRDefault="00336D59" w:rsidP="006328E8">
            <w:pPr>
              <w:pStyle w:val="Normlny0"/>
              <w:jc w:val="center"/>
              <w:rPr>
                <w:rFonts w:eastAsiaTheme="minorHAnsi"/>
                <w:b/>
                <w:bCs/>
              </w:rPr>
            </w:pPr>
          </w:p>
          <w:p w14:paraId="343E6AD3" w14:textId="02ED7EE6" w:rsidR="00336D59" w:rsidRDefault="00336D59" w:rsidP="006328E8">
            <w:pPr>
              <w:pStyle w:val="Normlny0"/>
              <w:jc w:val="center"/>
              <w:rPr>
                <w:rFonts w:eastAsiaTheme="minorHAnsi"/>
                <w:b/>
                <w:bCs/>
              </w:rPr>
            </w:pPr>
          </w:p>
          <w:p w14:paraId="6C29EFE7" w14:textId="1FE57386" w:rsidR="008158B1" w:rsidRDefault="008158B1" w:rsidP="006328E8">
            <w:pPr>
              <w:pStyle w:val="Normlny0"/>
              <w:jc w:val="center"/>
              <w:rPr>
                <w:rFonts w:eastAsiaTheme="minorHAnsi"/>
                <w:b/>
                <w:bCs/>
              </w:rPr>
            </w:pPr>
          </w:p>
          <w:p w14:paraId="408D96CC" w14:textId="12DEF604" w:rsidR="008158B1" w:rsidRDefault="008158B1" w:rsidP="006328E8">
            <w:pPr>
              <w:pStyle w:val="Normlny0"/>
              <w:jc w:val="center"/>
              <w:rPr>
                <w:rFonts w:eastAsiaTheme="minorHAnsi"/>
                <w:b/>
                <w:bCs/>
              </w:rPr>
            </w:pPr>
          </w:p>
          <w:p w14:paraId="0E90AC22" w14:textId="77777777" w:rsidR="008158B1" w:rsidRDefault="008158B1" w:rsidP="006328E8">
            <w:pPr>
              <w:pStyle w:val="Normlny0"/>
              <w:jc w:val="center"/>
              <w:rPr>
                <w:rFonts w:eastAsiaTheme="minorHAnsi"/>
                <w:b/>
                <w:bCs/>
              </w:rPr>
            </w:pPr>
          </w:p>
          <w:p w14:paraId="527B9768" w14:textId="77777777" w:rsidR="00336D59" w:rsidRDefault="00336D59" w:rsidP="006328E8">
            <w:pPr>
              <w:pStyle w:val="Normlny0"/>
              <w:jc w:val="center"/>
              <w:rPr>
                <w:rFonts w:eastAsiaTheme="minorHAnsi"/>
                <w:b/>
                <w:bCs/>
              </w:rPr>
            </w:pPr>
          </w:p>
          <w:p w14:paraId="25454105" w14:textId="77777777" w:rsidR="00336D59" w:rsidRDefault="00336D59" w:rsidP="006328E8">
            <w:pPr>
              <w:pStyle w:val="Normlny0"/>
              <w:jc w:val="center"/>
              <w:rPr>
                <w:rFonts w:eastAsiaTheme="minorHAnsi"/>
                <w:b/>
                <w:bCs/>
              </w:rPr>
            </w:pPr>
          </w:p>
          <w:p w14:paraId="41E28E6B" w14:textId="77777777" w:rsidR="00336D59" w:rsidRDefault="00336D59" w:rsidP="006328E8">
            <w:pPr>
              <w:pStyle w:val="Normlny0"/>
              <w:jc w:val="center"/>
              <w:rPr>
                <w:rFonts w:eastAsiaTheme="minorHAnsi"/>
                <w:b/>
                <w:bCs/>
              </w:rPr>
            </w:pPr>
          </w:p>
          <w:p w14:paraId="3EE3E8F3" w14:textId="77777777" w:rsidR="00336D59" w:rsidRDefault="00336D59" w:rsidP="006328E8">
            <w:pPr>
              <w:pStyle w:val="Normlny0"/>
              <w:jc w:val="center"/>
              <w:rPr>
                <w:rFonts w:eastAsiaTheme="minorHAnsi"/>
                <w:b/>
                <w:bCs/>
              </w:rPr>
            </w:pPr>
          </w:p>
          <w:p w14:paraId="718D599D" w14:textId="77777777" w:rsidR="00336D59" w:rsidRPr="00BB6106" w:rsidRDefault="00336D59" w:rsidP="00336D59">
            <w:pPr>
              <w:pStyle w:val="Normlny0"/>
              <w:jc w:val="center"/>
              <w:rPr>
                <w:rFonts w:eastAsiaTheme="minorHAnsi"/>
                <w:bCs/>
              </w:rPr>
            </w:pPr>
            <w:r w:rsidRPr="00BB6106">
              <w:rPr>
                <w:rFonts w:eastAsiaTheme="minorHAnsi"/>
                <w:bCs/>
              </w:rPr>
              <w:t xml:space="preserve">222/2004 a </w:t>
            </w:r>
          </w:p>
          <w:p w14:paraId="56B3C05D" w14:textId="77777777" w:rsidR="00336D59" w:rsidRPr="00BB6106" w:rsidRDefault="00336D59" w:rsidP="00336D59">
            <w:pPr>
              <w:pStyle w:val="Normlny0"/>
              <w:jc w:val="center"/>
              <w:rPr>
                <w:rFonts w:eastAsiaTheme="minorHAnsi"/>
                <w:b/>
                <w:bCs/>
              </w:rPr>
            </w:pPr>
            <w:r w:rsidRPr="00BB6106">
              <w:rPr>
                <w:rFonts w:eastAsiaTheme="minorHAnsi"/>
                <w:b/>
                <w:bCs/>
              </w:rPr>
              <w:t>návrh zákona Č: I</w:t>
            </w:r>
          </w:p>
          <w:p w14:paraId="3D5FAC29" w14:textId="77777777" w:rsidR="00336D59" w:rsidRPr="00BB6106" w:rsidRDefault="00336D59" w:rsidP="006328E8">
            <w:pPr>
              <w:pStyle w:val="Normlny0"/>
              <w:jc w:val="center"/>
              <w:rPr>
                <w:rFonts w:eastAsiaTheme="minorHAnsi"/>
                <w:b/>
                <w:bCs/>
              </w:rPr>
            </w:pPr>
          </w:p>
          <w:p w14:paraId="202A8B93" w14:textId="77777777" w:rsidR="00336D59" w:rsidRPr="00BB6106" w:rsidRDefault="00336D59" w:rsidP="006328E8">
            <w:pPr>
              <w:pStyle w:val="Normlny0"/>
              <w:jc w:val="center"/>
              <w:rPr>
                <w:rFonts w:eastAsiaTheme="minorHAnsi"/>
                <w:bCs/>
              </w:rPr>
            </w:pPr>
          </w:p>
          <w:p w14:paraId="06EAE51E" w14:textId="77777777" w:rsidR="00336D59" w:rsidRPr="00BB6106" w:rsidRDefault="00336D59" w:rsidP="006328E8">
            <w:pPr>
              <w:pStyle w:val="Normlny0"/>
              <w:jc w:val="center"/>
              <w:rPr>
                <w:rFonts w:eastAsiaTheme="minorHAnsi"/>
                <w:bCs/>
              </w:rPr>
            </w:pPr>
          </w:p>
          <w:p w14:paraId="19E85045" w14:textId="77777777" w:rsidR="00336D59" w:rsidRPr="00BB6106" w:rsidRDefault="00336D59" w:rsidP="006328E8">
            <w:pPr>
              <w:pStyle w:val="Normlny0"/>
              <w:jc w:val="center"/>
              <w:rPr>
                <w:rFonts w:eastAsiaTheme="minorHAnsi"/>
                <w:bCs/>
              </w:rPr>
            </w:pPr>
          </w:p>
          <w:p w14:paraId="3C0E1CDD" w14:textId="25EE52ED" w:rsidR="00336D59" w:rsidRDefault="00336D59" w:rsidP="006328E8">
            <w:pPr>
              <w:pStyle w:val="Normlny0"/>
              <w:jc w:val="center"/>
              <w:rPr>
                <w:rFonts w:eastAsiaTheme="minorHAnsi"/>
                <w:bCs/>
              </w:rPr>
            </w:pPr>
          </w:p>
          <w:p w14:paraId="42F004CC" w14:textId="77777777" w:rsidR="008158B1" w:rsidRPr="00BB6106" w:rsidRDefault="008158B1" w:rsidP="006328E8">
            <w:pPr>
              <w:pStyle w:val="Normlny0"/>
              <w:jc w:val="center"/>
              <w:rPr>
                <w:rFonts w:eastAsiaTheme="minorHAnsi"/>
                <w:bCs/>
              </w:rPr>
            </w:pPr>
          </w:p>
          <w:p w14:paraId="34CE0C70" w14:textId="77777777" w:rsidR="00336D59" w:rsidRPr="00BB6106" w:rsidRDefault="00336D59" w:rsidP="006328E8">
            <w:pPr>
              <w:pStyle w:val="Normlny0"/>
              <w:jc w:val="center"/>
              <w:rPr>
                <w:rFonts w:eastAsiaTheme="minorHAnsi"/>
                <w:bCs/>
              </w:rPr>
            </w:pPr>
          </w:p>
          <w:p w14:paraId="1B05A057" w14:textId="77777777" w:rsidR="00336D59" w:rsidRPr="00BB6106" w:rsidRDefault="00336D59" w:rsidP="006328E8">
            <w:pPr>
              <w:pStyle w:val="Normlny0"/>
              <w:jc w:val="center"/>
              <w:rPr>
                <w:rFonts w:eastAsiaTheme="minorHAnsi"/>
                <w:bCs/>
              </w:rPr>
            </w:pPr>
          </w:p>
          <w:p w14:paraId="306FA4F0" w14:textId="77777777" w:rsidR="00336D59" w:rsidRPr="00BB6106" w:rsidRDefault="00336D59" w:rsidP="006328E8">
            <w:pPr>
              <w:pStyle w:val="Normlny0"/>
              <w:jc w:val="center"/>
              <w:rPr>
                <w:rFonts w:eastAsiaTheme="minorHAnsi"/>
                <w:bCs/>
              </w:rPr>
            </w:pPr>
          </w:p>
          <w:p w14:paraId="3D9DEDC6" w14:textId="77777777" w:rsidR="00336D59" w:rsidRDefault="00336D59" w:rsidP="00336D59">
            <w:pPr>
              <w:pStyle w:val="Normlny0"/>
              <w:jc w:val="center"/>
              <w:rPr>
                <w:rFonts w:eastAsiaTheme="minorHAnsi"/>
                <w:b/>
                <w:bCs/>
              </w:rPr>
            </w:pPr>
            <w:r w:rsidRPr="00BB6106">
              <w:rPr>
                <w:rFonts w:eastAsiaTheme="minorHAnsi"/>
                <w:b/>
                <w:bCs/>
              </w:rPr>
              <w:t>návrh zákona Č: I</w:t>
            </w:r>
          </w:p>
          <w:p w14:paraId="177A5AD1" w14:textId="77777777" w:rsidR="00336D59" w:rsidRDefault="00336D59" w:rsidP="006328E8">
            <w:pPr>
              <w:pStyle w:val="Normlny0"/>
              <w:jc w:val="center"/>
              <w:rPr>
                <w:rFonts w:eastAsiaTheme="minorHAnsi"/>
                <w:bCs/>
              </w:rPr>
            </w:pPr>
          </w:p>
          <w:p w14:paraId="6E1E07C8" w14:textId="77777777" w:rsidR="009E1519" w:rsidRDefault="009E1519" w:rsidP="006328E8">
            <w:pPr>
              <w:pStyle w:val="Normlny0"/>
              <w:jc w:val="center"/>
              <w:rPr>
                <w:rFonts w:eastAsiaTheme="minorHAnsi"/>
                <w:bCs/>
              </w:rPr>
            </w:pPr>
          </w:p>
          <w:p w14:paraId="350D7899" w14:textId="77777777" w:rsidR="009E1519" w:rsidRDefault="009E1519" w:rsidP="006328E8">
            <w:pPr>
              <w:pStyle w:val="Normlny0"/>
              <w:jc w:val="center"/>
              <w:rPr>
                <w:rFonts w:eastAsiaTheme="minorHAnsi"/>
                <w:bCs/>
              </w:rPr>
            </w:pPr>
          </w:p>
          <w:p w14:paraId="656D3F73" w14:textId="77777777" w:rsidR="009E1519" w:rsidRDefault="009E1519" w:rsidP="006328E8">
            <w:pPr>
              <w:pStyle w:val="Normlny0"/>
              <w:jc w:val="center"/>
              <w:rPr>
                <w:rFonts w:eastAsiaTheme="minorHAnsi"/>
                <w:bCs/>
              </w:rPr>
            </w:pPr>
          </w:p>
          <w:p w14:paraId="3C78BD85" w14:textId="77777777" w:rsidR="009E1519" w:rsidRDefault="009E1519" w:rsidP="006328E8">
            <w:pPr>
              <w:pStyle w:val="Normlny0"/>
              <w:jc w:val="center"/>
              <w:rPr>
                <w:rFonts w:eastAsiaTheme="minorHAnsi"/>
                <w:bCs/>
              </w:rPr>
            </w:pPr>
          </w:p>
          <w:p w14:paraId="7611F0EA" w14:textId="77777777" w:rsidR="009E1519" w:rsidRDefault="009E1519" w:rsidP="006328E8">
            <w:pPr>
              <w:pStyle w:val="Normlny0"/>
              <w:jc w:val="center"/>
              <w:rPr>
                <w:rFonts w:eastAsiaTheme="minorHAnsi"/>
                <w:bCs/>
              </w:rPr>
            </w:pPr>
          </w:p>
          <w:p w14:paraId="1F1A5498" w14:textId="77777777" w:rsidR="009E1519" w:rsidRDefault="009E1519" w:rsidP="006328E8">
            <w:pPr>
              <w:pStyle w:val="Normlny0"/>
              <w:jc w:val="center"/>
              <w:rPr>
                <w:rFonts w:eastAsiaTheme="minorHAnsi"/>
                <w:bCs/>
              </w:rPr>
            </w:pPr>
          </w:p>
          <w:p w14:paraId="42C2A53E" w14:textId="77777777" w:rsidR="009E1519" w:rsidRDefault="009E1519" w:rsidP="006328E8">
            <w:pPr>
              <w:pStyle w:val="Normlny0"/>
              <w:jc w:val="center"/>
              <w:rPr>
                <w:rFonts w:eastAsiaTheme="minorHAnsi"/>
                <w:bCs/>
              </w:rPr>
            </w:pPr>
          </w:p>
          <w:p w14:paraId="7892F86F" w14:textId="77777777" w:rsidR="009E1519" w:rsidRPr="00BB6106" w:rsidRDefault="009E1519" w:rsidP="009E1519">
            <w:pPr>
              <w:pStyle w:val="Normlny0"/>
              <w:jc w:val="center"/>
              <w:rPr>
                <w:rFonts w:eastAsiaTheme="minorHAnsi"/>
                <w:bCs/>
              </w:rPr>
            </w:pPr>
            <w:r w:rsidRPr="00BB6106">
              <w:rPr>
                <w:rFonts w:eastAsiaTheme="minorHAnsi"/>
                <w:bCs/>
              </w:rPr>
              <w:t xml:space="preserve">222/2004 a </w:t>
            </w:r>
          </w:p>
          <w:p w14:paraId="3951A373" w14:textId="4EBA256A" w:rsidR="009E1519" w:rsidRDefault="009E1519" w:rsidP="009E1519">
            <w:pPr>
              <w:pStyle w:val="Normlny0"/>
              <w:jc w:val="center"/>
              <w:rPr>
                <w:rFonts w:eastAsiaTheme="minorHAnsi"/>
                <w:b/>
                <w:bCs/>
              </w:rPr>
            </w:pPr>
            <w:r w:rsidRPr="00BB6106">
              <w:rPr>
                <w:rFonts w:eastAsiaTheme="minorHAnsi"/>
                <w:b/>
                <w:bCs/>
              </w:rPr>
              <w:t>návrh zákona Č: I</w:t>
            </w:r>
          </w:p>
          <w:p w14:paraId="563A43AD" w14:textId="14431A78" w:rsidR="009E1519" w:rsidRDefault="009E1519" w:rsidP="009E1519">
            <w:pPr>
              <w:pStyle w:val="Normlny0"/>
              <w:jc w:val="center"/>
              <w:rPr>
                <w:rFonts w:eastAsiaTheme="minorHAnsi"/>
                <w:b/>
                <w:bCs/>
              </w:rPr>
            </w:pPr>
          </w:p>
          <w:p w14:paraId="6D5B202B" w14:textId="3CE830E4" w:rsidR="009E1519" w:rsidRDefault="009E1519" w:rsidP="009E1519">
            <w:pPr>
              <w:pStyle w:val="Normlny0"/>
              <w:jc w:val="center"/>
              <w:rPr>
                <w:rFonts w:eastAsiaTheme="minorHAnsi"/>
                <w:b/>
                <w:bCs/>
              </w:rPr>
            </w:pPr>
          </w:p>
          <w:p w14:paraId="5B079F2D" w14:textId="77777777" w:rsidR="00DF5BC9" w:rsidRDefault="00DF5BC9" w:rsidP="009E1519">
            <w:pPr>
              <w:pStyle w:val="Normlny0"/>
              <w:jc w:val="center"/>
              <w:rPr>
                <w:rFonts w:eastAsiaTheme="minorHAnsi"/>
                <w:b/>
                <w:bCs/>
              </w:rPr>
            </w:pPr>
          </w:p>
          <w:p w14:paraId="4D5CD4E0" w14:textId="7D5F67F1" w:rsidR="005D30A3" w:rsidRDefault="005D30A3" w:rsidP="009E1519">
            <w:pPr>
              <w:pStyle w:val="Normlny0"/>
              <w:jc w:val="center"/>
              <w:rPr>
                <w:rFonts w:eastAsiaTheme="minorHAnsi"/>
                <w:b/>
                <w:bCs/>
              </w:rPr>
            </w:pPr>
          </w:p>
          <w:p w14:paraId="50238F32" w14:textId="77777777" w:rsidR="005D30A3" w:rsidRDefault="005D30A3" w:rsidP="009E1519">
            <w:pPr>
              <w:pStyle w:val="Normlny0"/>
              <w:jc w:val="center"/>
              <w:rPr>
                <w:rFonts w:eastAsiaTheme="minorHAnsi"/>
                <w:b/>
                <w:bCs/>
              </w:rPr>
            </w:pPr>
          </w:p>
          <w:p w14:paraId="54ECD778" w14:textId="1D12EE43" w:rsidR="009E1519" w:rsidRDefault="009E1519" w:rsidP="009E1519">
            <w:pPr>
              <w:pStyle w:val="Normlny0"/>
              <w:jc w:val="center"/>
              <w:rPr>
                <w:rFonts w:eastAsiaTheme="minorHAnsi"/>
                <w:b/>
                <w:bCs/>
              </w:rPr>
            </w:pPr>
          </w:p>
          <w:p w14:paraId="350C4833" w14:textId="77777777" w:rsidR="009E1519" w:rsidRDefault="009E1519" w:rsidP="009E1519">
            <w:pPr>
              <w:pStyle w:val="Normlny0"/>
              <w:jc w:val="center"/>
              <w:rPr>
                <w:rFonts w:eastAsiaTheme="minorHAnsi"/>
                <w:b/>
                <w:bCs/>
              </w:rPr>
            </w:pPr>
            <w:r w:rsidRPr="00BB6106">
              <w:rPr>
                <w:rFonts w:eastAsiaTheme="minorHAnsi"/>
                <w:b/>
                <w:bCs/>
              </w:rPr>
              <w:t>návrh zákona Č: I</w:t>
            </w:r>
          </w:p>
          <w:p w14:paraId="7A4B47BE" w14:textId="77777777" w:rsidR="009E1519" w:rsidRPr="00BB6106" w:rsidRDefault="009E1519" w:rsidP="009E1519">
            <w:pPr>
              <w:pStyle w:val="Normlny0"/>
              <w:jc w:val="center"/>
              <w:rPr>
                <w:rFonts w:eastAsiaTheme="minorHAnsi"/>
                <w:b/>
                <w:bCs/>
              </w:rPr>
            </w:pPr>
          </w:p>
          <w:p w14:paraId="73A413A8" w14:textId="77777777" w:rsidR="009E1519" w:rsidRDefault="009E1519" w:rsidP="006328E8">
            <w:pPr>
              <w:pStyle w:val="Normlny0"/>
              <w:jc w:val="center"/>
              <w:rPr>
                <w:rFonts w:eastAsiaTheme="minorHAnsi"/>
                <w:bCs/>
              </w:rPr>
            </w:pPr>
          </w:p>
          <w:p w14:paraId="148716FF" w14:textId="404A0B66" w:rsidR="009E1519" w:rsidRPr="00BF0B25" w:rsidRDefault="009E1519" w:rsidP="009E1519">
            <w:pPr>
              <w:pStyle w:val="Normlny0"/>
              <w:rPr>
                <w:rFonts w:eastAsiaTheme="minorHAnsi"/>
                <w:bCs/>
              </w:rPr>
            </w:pPr>
          </w:p>
        </w:tc>
        <w:tc>
          <w:tcPr>
            <w:tcW w:w="952" w:type="dxa"/>
            <w:tcBorders>
              <w:top w:val="single" w:sz="4" w:space="0" w:color="auto"/>
              <w:bottom w:val="single" w:sz="4" w:space="0" w:color="auto"/>
            </w:tcBorders>
          </w:tcPr>
          <w:p w14:paraId="7279CB22" w14:textId="77777777" w:rsidR="00935438" w:rsidRPr="006665E0" w:rsidRDefault="00935438" w:rsidP="006328E8">
            <w:pPr>
              <w:pStyle w:val="Normlny0"/>
            </w:pPr>
            <w:r w:rsidRPr="006665E0">
              <w:lastRenderedPageBreak/>
              <w:t>§</w:t>
            </w:r>
            <w:r>
              <w:t>: 54</w:t>
            </w:r>
          </w:p>
          <w:p w14:paraId="4572D2E9" w14:textId="77777777" w:rsidR="00935438" w:rsidRPr="006665E0" w:rsidRDefault="00935438" w:rsidP="006328E8">
            <w:pPr>
              <w:pStyle w:val="Normlny0"/>
            </w:pPr>
            <w:r>
              <w:t>O: 1</w:t>
            </w:r>
          </w:p>
          <w:p w14:paraId="7A0A8D22" w14:textId="77777777" w:rsidR="00935438" w:rsidRDefault="00935438" w:rsidP="006328E8">
            <w:pPr>
              <w:pStyle w:val="Normlny0"/>
              <w:rPr>
                <w:rFonts w:eastAsiaTheme="minorHAnsi"/>
                <w:bCs/>
              </w:rPr>
            </w:pPr>
          </w:p>
          <w:p w14:paraId="0E94F5A9" w14:textId="77777777" w:rsidR="00935438" w:rsidRDefault="00935438" w:rsidP="006328E8">
            <w:pPr>
              <w:pStyle w:val="Normlny0"/>
              <w:rPr>
                <w:rFonts w:eastAsiaTheme="minorHAnsi"/>
                <w:bCs/>
              </w:rPr>
            </w:pPr>
          </w:p>
          <w:p w14:paraId="10B74C20" w14:textId="77777777" w:rsidR="00935438" w:rsidRDefault="00935438" w:rsidP="006328E8">
            <w:pPr>
              <w:pStyle w:val="Normlny0"/>
              <w:rPr>
                <w:rFonts w:eastAsiaTheme="minorHAnsi"/>
                <w:bCs/>
              </w:rPr>
            </w:pPr>
          </w:p>
          <w:p w14:paraId="61D910FA" w14:textId="77777777" w:rsidR="00935438" w:rsidRDefault="00935438" w:rsidP="006328E8">
            <w:pPr>
              <w:pStyle w:val="Normlny0"/>
              <w:rPr>
                <w:rFonts w:eastAsiaTheme="minorHAnsi"/>
                <w:bCs/>
              </w:rPr>
            </w:pPr>
          </w:p>
          <w:p w14:paraId="376E3BFA" w14:textId="77777777" w:rsidR="00935438" w:rsidRDefault="00935438" w:rsidP="006328E8">
            <w:pPr>
              <w:pStyle w:val="Normlny0"/>
              <w:rPr>
                <w:rFonts w:eastAsiaTheme="minorHAnsi"/>
                <w:bCs/>
              </w:rPr>
            </w:pPr>
          </w:p>
          <w:p w14:paraId="67107C70" w14:textId="3AF2CF47" w:rsidR="00935438" w:rsidRDefault="00935438" w:rsidP="006328E8">
            <w:pPr>
              <w:pStyle w:val="Normlny0"/>
              <w:rPr>
                <w:rFonts w:eastAsiaTheme="minorHAnsi"/>
                <w:bCs/>
              </w:rPr>
            </w:pPr>
          </w:p>
          <w:p w14:paraId="1006B249" w14:textId="6026F88E" w:rsidR="00935438" w:rsidRDefault="00935438" w:rsidP="006328E8">
            <w:pPr>
              <w:pStyle w:val="Normlny0"/>
              <w:rPr>
                <w:rFonts w:eastAsiaTheme="minorHAnsi"/>
                <w:bCs/>
              </w:rPr>
            </w:pPr>
          </w:p>
          <w:p w14:paraId="521A42CA" w14:textId="15D79BD8" w:rsidR="00935438" w:rsidRDefault="00935438" w:rsidP="006328E8">
            <w:pPr>
              <w:pStyle w:val="Normlny0"/>
              <w:rPr>
                <w:rFonts w:eastAsiaTheme="minorHAnsi"/>
                <w:bCs/>
              </w:rPr>
            </w:pPr>
          </w:p>
          <w:p w14:paraId="0B827BEC" w14:textId="77777777" w:rsidR="00935438" w:rsidRDefault="00935438" w:rsidP="006328E8">
            <w:pPr>
              <w:pStyle w:val="Normlny0"/>
              <w:rPr>
                <w:rFonts w:eastAsiaTheme="minorHAnsi"/>
                <w:bCs/>
              </w:rPr>
            </w:pPr>
          </w:p>
          <w:p w14:paraId="7C942F7E" w14:textId="77777777" w:rsidR="00935438" w:rsidRDefault="00935438" w:rsidP="006328E8">
            <w:pPr>
              <w:pStyle w:val="Normlny0"/>
              <w:rPr>
                <w:rFonts w:eastAsiaTheme="minorHAnsi"/>
                <w:bCs/>
              </w:rPr>
            </w:pPr>
          </w:p>
          <w:p w14:paraId="2DE6EB1C" w14:textId="77777777" w:rsidR="00935438" w:rsidRDefault="00935438" w:rsidP="006328E8">
            <w:pPr>
              <w:pStyle w:val="Normlny0"/>
              <w:rPr>
                <w:rFonts w:eastAsiaTheme="minorHAnsi"/>
                <w:bCs/>
              </w:rPr>
            </w:pPr>
          </w:p>
          <w:p w14:paraId="673F7DEB" w14:textId="77777777" w:rsidR="00935438" w:rsidRDefault="00935438" w:rsidP="006328E8">
            <w:pPr>
              <w:pStyle w:val="Normlny0"/>
              <w:rPr>
                <w:rFonts w:eastAsiaTheme="minorHAnsi"/>
                <w:bCs/>
              </w:rPr>
            </w:pPr>
          </w:p>
          <w:p w14:paraId="64052D7E" w14:textId="77777777" w:rsidR="00935438" w:rsidRDefault="00935438" w:rsidP="006328E8">
            <w:pPr>
              <w:pStyle w:val="Normlny0"/>
              <w:rPr>
                <w:rFonts w:eastAsiaTheme="minorHAnsi"/>
                <w:bCs/>
              </w:rPr>
            </w:pPr>
          </w:p>
          <w:p w14:paraId="38C56F8F" w14:textId="77777777" w:rsidR="00935438" w:rsidRDefault="00935438" w:rsidP="006328E8">
            <w:pPr>
              <w:pStyle w:val="Normlny0"/>
              <w:rPr>
                <w:rFonts w:eastAsiaTheme="minorHAnsi"/>
                <w:bCs/>
              </w:rPr>
            </w:pPr>
          </w:p>
          <w:p w14:paraId="59719E07" w14:textId="77777777" w:rsidR="00935438" w:rsidRDefault="00935438" w:rsidP="006328E8">
            <w:pPr>
              <w:pStyle w:val="Normlny0"/>
              <w:rPr>
                <w:rFonts w:eastAsiaTheme="minorHAnsi"/>
                <w:bCs/>
              </w:rPr>
            </w:pPr>
          </w:p>
          <w:p w14:paraId="6397832E" w14:textId="77777777" w:rsidR="00935438" w:rsidRDefault="00935438" w:rsidP="006328E8">
            <w:pPr>
              <w:pStyle w:val="Normlny0"/>
              <w:rPr>
                <w:rFonts w:eastAsiaTheme="minorHAnsi"/>
                <w:bCs/>
              </w:rPr>
            </w:pPr>
          </w:p>
          <w:p w14:paraId="6AF76586" w14:textId="730FFA05" w:rsidR="00935438" w:rsidRDefault="00935438" w:rsidP="006328E8">
            <w:pPr>
              <w:pStyle w:val="Normlny0"/>
              <w:rPr>
                <w:rFonts w:eastAsiaTheme="minorHAnsi"/>
                <w:bCs/>
              </w:rPr>
            </w:pPr>
          </w:p>
          <w:p w14:paraId="46F796D0" w14:textId="2361934A" w:rsidR="008158B1" w:rsidRDefault="008158B1" w:rsidP="006328E8">
            <w:pPr>
              <w:pStyle w:val="Normlny0"/>
              <w:rPr>
                <w:rFonts w:eastAsiaTheme="minorHAnsi"/>
                <w:bCs/>
              </w:rPr>
            </w:pPr>
          </w:p>
          <w:p w14:paraId="715C3CAC" w14:textId="77777777" w:rsidR="008158B1" w:rsidRDefault="008158B1" w:rsidP="006328E8">
            <w:pPr>
              <w:pStyle w:val="Normlny0"/>
              <w:rPr>
                <w:rFonts w:eastAsiaTheme="minorHAnsi"/>
                <w:bCs/>
              </w:rPr>
            </w:pPr>
          </w:p>
          <w:p w14:paraId="3585269B" w14:textId="77777777" w:rsidR="00935438" w:rsidRDefault="00935438" w:rsidP="006328E8">
            <w:pPr>
              <w:pStyle w:val="Normlny0"/>
              <w:rPr>
                <w:rFonts w:eastAsiaTheme="minorHAnsi"/>
                <w:bCs/>
              </w:rPr>
            </w:pPr>
          </w:p>
          <w:p w14:paraId="5DD86703" w14:textId="77777777" w:rsidR="00935438" w:rsidRDefault="00935438" w:rsidP="006328E8">
            <w:pPr>
              <w:pStyle w:val="Normlny0"/>
              <w:rPr>
                <w:rFonts w:eastAsiaTheme="minorHAnsi"/>
                <w:bCs/>
              </w:rPr>
            </w:pPr>
          </w:p>
          <w:p w14:paraId="793F8911" w14:textId="77777777" w:rsidR="00935438" w:rsidRDefault="00935438" w:rsidP="006328E8">
            <w:pPr>
              <w:pStyle w:val="Normlny0"/>
              <w:rPr>
                <w:rFonts w:eastAsiaTheme="minorHAnsi"/>
                <w:bCs/>
              </w:rPr>
            </w:pPr>
          </w:p>
          <w:p w14:paraId="517C3374" w14:textId="388FA1D0" w:rsidR="003A792F" w:rsidRPr="00BF0B25" w:rsidRDefault="003A792F" w:rsidP="006328E8">
            <w:pPr>
              <w:pStyle w:val="Normlny0"/>
              <w:rPr>
                <w:rFonts w:eastAsiaTheme="minorHAnsi"/>
                <w:bCs/>
              </w:rPr>
            </w:pPr>
            <w:r>
              <w:rPr>
                <w:rFonts w:eastAsiaTheme="minorHAnsi"/>
                <w:bCs/>
              </w:rPr>
              <w:t>§: 54</w:t>
            </w:r>
          </w:p>
          <w:p w14:paraId="2ECC9E4F" w14:textId="1579B440" w:rsidR="003A792F" w:rsidRDefault="003A792F" w:rsidP="006328E8">
            <w:pPr>
              <w:pStyle w:val="Normlny0"/>
              <w:rPr>
                <w:rFonts w:eastAsiaTheme="minorHAnsi"/>
                <w:bCs/>
              </w:rPr>
            </w:pPr>
            <w:r>
              <w:rPr>
                <w:rFonts w:eastAsiaTheme="minorHAnsi"/>
                <w:bCs/>
              </w:rPr>
              <w:t>O: 4</w:t>
            </w:r>
          </w:p>
          <w:p w14:paraId="7CCCB85D" w14:textId="77777777" w:rsidR="003A792F" w:rsidRDefault="003A792F" w:rsidP="006328E8">
            <w:pPr>
              <w:pStyle w:val="Normlny0"/>
              <w:rPr>
                <w:rFonts w:eastAsiaTheme="minorHAnsi"/>
                <w:bCs/>
              </w:rPr>
            </w:pPr>
          </w:p>
          <w:p w14:paraId="7AF67AA7" w14:textId="77777777" w:rsidR="003A792F" w:rsidRDefault="003A792F" w:rsidP="006328E8">
            <w:pPr>
              <w:pStyle w:val="Normlny0"/>
              <w:rPr>
                <w:rFonts w:eastAsiaTheme="minorHAnsi"/>
                <w:bCs/>
              </w:rPr>
            </w:pPr>
          </w:p>
          <w:p w14:paraId="4B48808F" w14:textId="77777777" w:rsidR="003A792F" w:rsidRDefault="003A792F" w:rsidP="006328E8">
            <w:pPr>
              <w:pStyle w:val="Normlny0"/>
              <w:rPr>
                <w:rFonts w:eastAsiaTheme="minorHAnsi"/>
                <w:bCs/>
              </w:rPr>
            </w:pPr>
          </w:p>
          <w:p w14:paraId="16F5E562" w14:textId="12616825" w:rsidR="003A792F" w:rsidRDefault="003A792F" w:rsidP="006328E8">
            <w:pPr>
              <w:pStyle w:val="Normlny0"/>
              <w:rPr>
                <w:rFonts w:eastAsiaTheme="minorHAnsi"/>
                <w:bCs/>
              </w:rPr>
            </w:pPr>
          </w:p>
          <w:p w14:paraId="3DE51920" w14:textId="77777777" w:rsidR="008158B1" w:rsidRDefault="008158B1" w:rsidP="006328E8">
            <w:pPr>
              <w:pStyle w:val="Normlny0"/>
              <w:rPr>
                <w:rFonts w:eastAsiaTheme="minorHAnsi"/>
                <w:bCs/>
              </w:rPr>
            </w:pPr>
          </w:p>
          <w:p w14:paraId="43FF8085" w14:textId="77777777" w:rsidR="003A792F" w:rsidRDefault="003A792F" w:rsidP="006328E8">
            <w:pPr>
              <w:pStyle w:val="Normlny0"/>
              <w:rPr>
                <w:rFonts w:eastAsiaTheme="minorHAnsi"/>
                <w:bCs/>
              </w:rPr>
            </w:pPr>
          </w:p>
          <w:p w14:paraId="452F2227" w14:textId="77777777" w:rsidR="003A792F" w:rsidRDefault="003A792F" w:rsidP="006328E8">
            <w:pPr>
              <w:pStyle w:val="Normlny0"/>
              <w:rPr>
                <w:rFonts w:eastAsiaTheme="minorHAnsi"/>
                <w:bCs/>
              </w:rPr>
            </w:pPr>
          </w:p>
          <w:p w14:paraId="642F61BD" w14:textId="727FE6EA" w:rsidR="003A792F" w:rsidRDefault="003A792F" w:rsidP="006328E8">
            <w:pPr>
              <w:pStyle w:val="Normlny0"/>
              <w:rPr>
                <w:rFonts w:eastAsiaTheme="minorHAnsi"/>
                <w:bCs/>
              </w:rPr>
            </w:pPr>
          </w:p>
          <w:p w14:paraId="2FCA952C" w14:textId="55299E33" w:rsidR="00534236" w:rsidRDefault="00534236" w:rsidP="006328E8">
            <w:pPr>
              <w:pStyle w:val="Normlny0"/>
              <w:rPr>
                <w:rFonts w:eastAsiaTheme="minorHAnsi"/>
                <w:bCs/>
              </w:rPr>
            </w:pPr>
          </w:p>
          <w:p w14:paraId="6E0BD7CD" w14:textId="703A4343" w:rsidR="00C46FC5" w:rsidRPr="00BF0B25" w:rsidRDefault="00C46FC5" w:rsidP="006328E8">
            <w:pPr>
              <w:pStyle w:val="Normlny0"/>
              <w:rPr>
                <w:rFonts w:eastAsiaTheme="minorHAnsi"/>
                <w:bCs/>
              </w:rPr>
            </w:pPr>
            <w:r>
              <w:rPr>
                <w:rFonts w:eastAsiaTheme="minorHAnsi"/>
                <w:bCs/>
              </w:rPr>
              <w:t>§: 54a</w:t>
            </w:r>
          </w:p>
          <w:p w14:paraId="5762CBA8" w14:textId="3A02145A" w:rsidR="00C46FC5" w:rsidRDefault="00C46FC5" w:rsidP="006328E8">
            <w:pPr>
              <w:pStyle w:val="Normlny0"/>
              <w:rPr>
                <w:rFonts w:eastAsiaTheme="minorHAnsi"/>
                <w:bCs/>
              </w:rPr>
            </w:pPr>
            <w:r>
              <w:rPr>
                <w:rFonts w:eastAsiaTheme="minorHAnsi"/>
                <w:bCs/>
              </w:rPr>
              <w:t>O: 1</w:t>
            </w:r>
          </w:p>
          <w:p w14:paraId="38A6EB69" w14:textId="4E56E66D" w:rsidR="00C46FC5" w:rsidRDefault="00C46FC5" w:rsidP="006328E8">
            <w:pPr>
              <w:pStyle w:val="Normlny0"/>
              <w:rPr>
                <w:rFonts w:eastAsiaTheme="minorHAnsi"/>
                <w:bCs/>
              </w:rPr>
            </w:pPr>
          </w:p>
          <w:p w14:paraId="76D2B1D2" w14:textId="5BAE1135" w:rsidR="00C46FC5" w:rsidRDefault="00C46FC5" w:rsidP="006328E8">
            <w:pPr>
              <w:pStyle w:val="Normlny0"/>
              <w:rPr>
                <w:rFonts w:eastAsiaTheme="minorHAnsi"/>
                <w:bCs/>
              </w:rPr>
            </w:pPr>
          </w:p>
          <w:p w14:paraId="3FD6FF70" w14:textId="093F4F8C" w:rsidR="00C46FC5" w:rsidRDefault="00C46FC5" w:rsidP="006328E8">
            <w:pPr>
              <w:pStyle w:val="Normlny0"/>
              <w:rPr>
                <w:rFonts w:eastAsiaTheme="minorHAnsi"/>
                <w:bCs/>
              </w:rPr>
            </w:pPr>
          </w:p>
          <w:p w14:paraId="5CDB58B8" w14:textId="26CC8679" w:rsidR="00C46FC5" w:rsidRDefault="00C46FC5" w:rsidP="006328E8">
            <w:pPr>
              <w:pStyle w:val="Normlny0"/>
              <w:rPr>
                <w:rFonts w:eastAsiaTheme="minorHAnsi"/>
                <w:bCs/>
              </w:rPr>
            </w:pPr>
          </w:p>
          <w:p w14:paraId="0F4F9B1D" w14:textId="1D9F261A" w:rsidR="00C46FC5" w:rsidRDefault="00C46FC5" w:rsidP="006328E8">
            <w:pPr>
              <w:pStyle w:val="Normlny0"/>
              <w:rPr>
                <w:rFonts w:eastAsiaTheme="minorHAnsi"/>
                <w:bCs/>
              </w:rPr>
            </w:pPr>
          </w:p>
          <w:p w14:paraId="7D856F62" w14:textId="6301C424" w:rsidR="00C46FC5" w:rsidRDefault="00C46FC5" w:rsidP="006328E8">
            <w:pPr>
              <w:pStyle w:val="Normlny0"/>
              <w:rPr>
                <w:rFonts w:eastAsiaTheme="minorHAnsi"/>
                <w:bCs/>
              </w:rPr>
            </w:pPr>
          </w:p>
          <w:p w14:paraId="55CE8F3D" w14:textId="6E02D8E3" w:rsidR="00C46FC5" w:rsidRDefault="00C46FC5" w:rsidP="006328E8">
            <w:pPr>
              <w:pStyle w:val="Normlny0"/>
              <w:rPr>
                <w:rFonts w:eastAsiaTheme="minorHAnsi"/>
                <w:bCs/>
              </w:rPr>
            </w:pPr>
          </w:p>
          <w:p w14:paraId="7E47783F" w14:textId="6A6A5B13" w:rsidR="00C46FC5" w:rsidRDefault="00C46FC5" w:rsidP="006328E8">
            <w:pPr>
              <w:pStyle w:val="Normlny0"/>
              <w:rPr>
                <w:rFonts w:eastAsiaTheme="minorHAnsi"/>
                <w:bCs/>
              </w:rPr>
            </w:pPr>
          </w:p>
          <w:p w14:paraId="0D34E962" w14:textId="3EB1F554" w:rsidR="00C46FC5" w:rsidRDefault="00C46FC5" w:rsidP="006328E8">
            <w:pPr>
              <w:pStyle w:val="Normlny0"/>
              <w:rPr>
                <w:rFonts w:eastAsiaTheme="minorHAnsi"/>
                <w:bCs/>
              </w:rPr>
            </w:pPr>
          </w:p>
          <w:p w14:paraId="4C1D5C4D" w14:textId="5DEDA2DC" w:rsidR="00C46FC5" w:rsidRDefault="00C46FC5" w:rsidP="006328E8">
            <w:pPr>
              <w:pStyle w:val="Normlny0"/>
              <w:rPr>
                <w:rFonts w:eastAsiaTheme="minorHAnsi"/>
                <w:bCs/>
              </w:rPr>
            </w:pPr>
          </w:p>
          <w:p w14:paraId="008DBE92" w14:textId="7AE80C85" w:rsidR="00C46FC5" w:rsidRDefault="00C46FC5" w:rsidP="006328E8">
            <w:pPr>
              <w:pStyle w:val="Normlny0"/>
              <w:rPr>
                <w:rFonts w:eastAsiaTheme="minorHAnsi"/>
                <w:bCs/>
              </w:rPr>
            </w:pPr>
          </w:p>
          <w:p w14:paraId="3335353D" w14:textId="692D7FD2" w:rsidR="00C46FC5" w:rsidRDefault="00C46FC5" w:rsidP="006328E8">
            <w:pPr>
              <w:pStyle w:val="Normlny0"/>
              <w:rPr>
                <w:rFonts w:eastAsiaTheme="minorHAnsi"/>
                <w:bCs/>
              </w:rPr>
            </w:pPr>
          </w:p>
          <w:p w14:paraId="118D7EA6" w14:textId="23698414" w:rsidR="00C46FC5" w:rsidRDefault="00C46FC5" w:rsidP="006328E8">
            <w:pPr>
              <w:pStyle w:val="Normlny0"/>
              <w:rPr>
                <w:rFonts w:eastAsiaTheme="minorHAnsi"/>
                <w:bCs/>
              </w:rPr>
            </w:pPr>
          </w:p>
          <w:p w14:paraId="21FCB5E1" w14:textId="15097B9A" w:rsidR="00C46FC5" w:rsidRDefault="00C46FC5" w:rsidP="006328E8">
            <w:pPr>
              <w:pStyle w:val="Normlny0"/>
              <w:rPr>
                <w:rFonts w:eastAsiaTheme="minorHAnsi"/>
                <w:bCs/>
              </w:rPr>
            </w:pPr>
          </w:p>
          <w:p w14:paraId="27D76E7B" w14:textId="2353A448" w:rsidR="00C46FC5" w:rsidRDefault="00C46FC5" w:rsidP="006328E8">
            <w:pPr>
              <w:pStyle w:val="Normlny0"/>
              <w:rPr>
                <w:rFonts w:eastAsiaTheme="minorHAnsi"/>
                <w:bCs/>
              </w:rPr>
            </w:pPr>
          </w:p>
          <w:p w14:paraId="5AD21DEB" w14:textId="2C3B7242" w:rsidR="00C46FC5" w:rsidRDefault="00C46FC5" w:rsidP="006328E8">
            <w:pPr>
              <w:pStyle w:val="Normlny0"/>
              <w:rPr>
                <w:rFonts w:eastAsiaTheme="minorHAnsi"/>
                <w:bCs/>
              </w:rPr>
            </w:pPr>
          </w:p>
          <w:p w14:paraId="7F9B293C" w14:textId="57DD55B0" w:rsidR="00C46FC5" w:rsidRDefault="00C46FC5" w:rsidP="006328E8">
            <w:pPr>
              <w:pStyle w:val="Normlny0"/>
              <w:rPr>
                <w:rFonts w:eastAsiaTheme="minorHAnsi"/>
                <w:bCs/>
              </w:rPr>
            </w:pPr>
          </w:p>
          <w:p w14:paraId="612D3107" w14:textId="43436C6F" w:rsidR="00C46FC5" w:rsidRDefault="00C46FC5" w:rsidP="006328E8">
            <w:pPr>
              <w:pStyle w:val="Normlny0"/>
              <w:rPr>
                <w:rFonts w:eastAsiaTheme="minorHAnsi"/>
                <w:bCs/>
              </w:rPr>
            </w:pPr>
          </w:p>
          <w:p w14:paraId="0CA3B266" w14:textId="09039842" w:rsidR="00C46FC5" w:rsidRDefault="00C46FC5" w:rsidP="006328E8">
            <w:pPr>
              <w:pStyle w:val="Normlny0"/>
              <w:rPr>
                <w:rFonts w:eastAsiaTheme="minorHAnsi"/>
                <w:bCs/>
              </w:rPr>
            </w:pPr>
          </w:p>
          <w:p w14:paraId="69F4CFAD" w14:textId="4DE025C4" w:rsidR="00C46FC5" w:rsidRDefault="00C46FC5" w:rsidP="006328E8">
            <w:pPr>
              <w:pStyle w:val="Normlny0"/>
              <w:rPr>
                <w:rFonts w:eastAsiaTheme="minorHAnsi"/>
                <w:bCs/>
              </w:rPr>
            </w:pPr>
          </w:p>
          <w:p w14:paraId="2B15AC24" w14:textId="420DCF5C" w:rsidR="00C46FC5" w:rsidRDefault="00C46FC5" w:rsidP="006328E8">
            <w:pPr>
              <w:pStyle w:val="Normlny0"/>
              <w:rPr>
                <w:rFonts w:eastAsiaTheme="minorHAnsi"/>
                <w:bCs/>
              </w:rPr>
            </w:pPr>
          </w:p>
          <w:p w14:paraId="26D8D0B8" w14:textId="75E47471" w:rsidR="00C46FC5" w:rsidRDefault="00C46FC5" w:rsidP="006328E8">
            <w:pPr>
              <w:pStyle w:val="Normlny0"/>
              <w:rPr>
                <w:rFonts w:eastAsiaTheme="minorHAnsi"/>
                <w:bCs/>
              </w:rPr>
            </w:pPr>
          </w:p>
          <w:p w14:paraId="58540F48" w14:textId="6FCEBE1A" w:rsidR="00C46FC5" w:rsidRDefault="00C46FC5" w:rsidP="006328E8">
            <w:pPr>
              <w:pStyle w:val="Normlny0"/>
              <w:rPr>
                <w:rFonts w:eastAsiaTheme="minorHAnsi"/>
                <w:bCs/>
              </w:rPr>
            </w:pPr>
          </w:p>
          <w:p w14:paraId="695FE2BB" w14:textId="606FC7EB" w:rsidR="00C46FC5" w:rsidRDefault="00C46FC5" w:rsidP="006328E8">
            <w:pPr>
              <w:pStyle w:val="Normlny0"/>
              <w:rPr>
                <w:rFonts w:eastAsiaTheme="minorHAnsi"/>
                <w:bCs/>
              </w:rPr>
            </w:pPr>
          </w:p>
          <w:p w14:paraId="3B557D67" w14:textId="77777777" w:rsidR="009E41CB" w:rsidRDefault="009E41CB" w:rsidP="006328E8">
            <w:pPr>
              <w:pStyle w:val="Normlny0"/>
              <w:rPr>
                <w:rFonts w:eastAsiaTheme="minorHAnsi"/>
                <w:bCs/>
              </w:rPr>
            </w:pPr>
          </w:p>
          <w:p w14:paraId="7082C0E5" w14:textId="6C8D3F4F" w:rsidR="00C46FC5" w:rsidRDefault="00C46FC5" w:rsidP="006328E8">
            <w:pPr>
              <w:pStyle w:val="Normlny0"/>
              <w:rPr>
                <w:rFonts w:eastAsiaTheme="minorHAnsi"/>
                <w:bCs/>
              </w:rPr>
            </w:pPr>
          </w:p>
          <w:p w14:paraId="01C29E1B" w14:textId="36328FCE" w:rsidR="00C46FC5" w:rsidRDefault="00C46FC5" w:rsidP="006328E8">
            <w:pPr>
              <w:pStyle w:val="Normlny0"/>
              <w:rPr>
                <w:rFonts w:eastAsiaTheme="minorHAnsi"/>
                <w:bCs/>
              </w:rPr>
            </w:pPr>
          </w:p>
          <w:p w14:paraId="3B3087A6" w14:textId="77777777" w:rsidR="00C46FC5" w:rsidRPr="00BF0B25" w:rsidRDefault="00C46FC5" w:rsidP="006328E8">
            <w:pPr>
              <w:pStyle w:val="Normlny0"/>
              <w:rPr>
                <w:rFonts w:eastAsiaTheme="minorHAnsi"/>
                <w:bCs/>
              </w:rPr>
            </w:pPr>
            <w:r>
              <w:rPr>
                <w:rFonts w:eastAsiaTheme="minorHAnsi"/>
                <w:bCs/>
              </w:rPr>
              <w:t>§: 54a</w:t>
            </w:r>
          </w:p>
          <w:p w14:paraId="4FD0B1F6" w14:textId="433DC47F" w:rsidR="00C46FC5" w:rsidRDefault="000E560D" w:rsidP="006328E8">
            <w:pPr>
              <w:pStyle w:val="Normlny0"/>
              <w:rPr>
                <w:rFonts w:eastAsiaTheme="minorHAnsi"/>
                <w:bCs/>
              </w:rPr>
            </w:pPr>
            <w:r>
              <w:rPr>
                <w:rFonts w:eastAsiaTheme="minorHAnsi"/>
                <w:bCs/>
              </w:rPr>
              <w:lastRenderedPageBreak/>
              <w:t>O: 2</w:t>
            </w:r>
          </w:p>
          <w:p w14:paraId="4CC3AAC6" w14:textId="6080BC24" w:rsidR="00C46FC5" w:rsidRDefault="00C46FC5" w:rsidP="006328E8">
            <w:pPr>
              <w:pStyle w:val="Normlny0"/>
              <w:rPr>
                <w:rFonts w:eastAsiaTheme="minorHAnsi"/>
                <w:bCs/>
              </w:rPr>
            </w:pPr>
          </w:p>
          <w:p w14:paraId="45BEA7C4" w14:textId="77777777" w:rsidR="00C46FC5" w:rsidRDefault="00C46FC5" w:rsidP="006328E8">
            <w:pPr>
              <w:pStyle w:val="Normlny0"/>
              <w:rPr>
                <w:rFonts w:eastAsiaTheme="minorHAnsi"/>
                <w:bCs/>
              </w:rPr>
            </w:pPr>
          </w:p>
          <w:p w14:paraId="49790388" w14:textId="5A435438" w:rsidR="003A792F" w:rsidRDefault="003A792F" w:rsidP="006328E8">
            <w:pPr>
              <w:pStyle w:val="Normlny0"/>
              <w:rPr>
                <w:rFonts w:eastAsiaTheme="minorHAnsi"/>
                <w:bCs/>
              </w:rPr>
            </w:pPr>
          </w:p>
          <w:p w14:paraId="6402C76D" w14:textId="0DCD6865" w:rsidR="000E560D" w:rsidRDefault="000E560D" w:rsidP="006328E8">
            <w:pPr>
              <w:pStyle w:val="Normlny0"/>
              <w:rPr>
                <w:rFonts w:eastAsiaTheme="minorHAnsi"/>
                <w:bCs/>
              </w:rPr>
            </w:pPr>
          </w:p>
          <w:p w14:paraId="1C2AA49D" w14:textId="0BC973B8" w:rsidR="000E560D" w:rsidRDefault="000E560D" w:rsidP="006328E8">
            <w:pPr>
              <w:pStyle w:val="Normlny0"/>
              <w:rPr>
                <w:rFonts w:eastAsiaTheme="minorHAnsi"/>
                <w:bCs/>
              </w:rPr>
            </w:pPr>
          </w:p>
          <w:p w14:paraId="4A691F9A" w14:textId="5FC22717" w:rsidR="000E560D" w:rsidRDefault="000E560D" w:rsidP="006328E8">
            <w:pPr>
              <w:pStyle w:val="Normlny0"/>
              <w:rPr>
                <w:rFonts w:eastAsiaTheme="minorHAnsi"/>
                <w:bCs/>
              </w:rPr>
            </w:pPr>
          </w:p>
          <w:p w14:paraId="36629504" w14:textId="76CAA3E7" w:rsidR="000E560D" w:rsidRDefault="000E560D" w:rsidP="006328E8">
            <w:pPr>
              <w:pStyle w:val="Normlny0"/>
              <w:rPr>
                <w:rFonts w:eastAsiaTheme="minorHAnsi"/>
                <w:bCs/>
              </w:rPr>
            </w:pPr>
          </w:p>
          <w:p w14:paraId="56FECB4E" w14:textId="77777777" w:rsidR="008158B1" w:rsidRDefault="008158B1" w:rsidP="006328E8">
            <w:pPr>
              <w:pStyle w:val="Normlny0"/>
              <w:rPr>
                <w:rFonts w:eastAsiaTheme="minorHAnsi"/>
                <w:bCs/>
              </w:rPr>
            </w:pPr>
          </w:p>
          <w:p w14:paraId="2FBB90DF" w14:textId="77777777" w:rsidR="008158B1" w:rsidRDefault="008158B1" w:rsidP="006328E8">
            <w:pPr>
              <w:pStyle w:val="Normlny0"/>
              <w:rPr>
                <w:rFonts w:eastAsiaTheme="minorHAnsi"/>
                <w:bCs/>
              </w:rPr>
            </w:pPr>
          </w:p>
          <w:p w14:paraId="3E45110B" w14:textId="2D6DE812" w:rsidR="000E560D" w:rsidRDefault="000E560D" w:rsidP="006328E8">
            <w:pPr>
              <w:pStyle w:val="Normlny0"/>
              <w:rPr>
                <w:rFonts w:eastAsiaTheme="minorHAnsi"/>
                <w:bCs/>
              </w:rPr>
            </w:pPr>
          </w:p>
          <w:p w14:paraId="6C6CC6AA" w14:textId="0044644E" w:rsidR="000E560D" w:rsidRDefault="000E560D" w:rsidP="006328E8">
            <w:pPr>
              <w:pStyle w:val="Normlny0"/>
              <w:rPr>
                <w:rFonts w:eastAsiaTheme="minorHAnsi"/>
                <w:bCs/>
              </w:rPr>
            </w:pPr>
          </w:p>
          <w:p w14:paraId="5AC8A826" w14:textId="2954A7DE" w:rsidR="000E560D" w:rsidRDefault="000E560D" w:rsidP="006328E8">
            <w:pPr>
              <w:pStyle w:val="Normlny0"/>
              <w:rPr>
                <w:rFonts w:eastAsiaTheme="minorHAnsi"/>
                <w:bCs/>
              </w:rPr>
            </w:pPr>
          </w:p>
          <w:p w14:paraId="2FB8B688" w14:textId="0A0A18B5" w:rsidR="000E560D" w:rsidRDefault="000E560D" w:rsidP="006328E8">
            <w:pPr>
              <w:pStyle w:val="Normlny0"/>
              <w:rPr>
                <w:rFonts w:eastAsiaTheme="minorHAnsi"/>
                <w:bCs/>
              </w:rPr>
            </w:pPr>
          </w:p>
          <w:p w14:paraId="3BC60DBD" w14:textId="77777777" w:rsidR="000A122F" w:rsidRPr="00BF0B25" w:rsidRDefault="000A122F" w:rsidP="006328E8">
            <w:pPr>
              <w:pStyle w:val="Normlny0"/>
              <w:rPr>
                <w:rFonts w:eastAsiaTheme="minorHAnsi"/>
                <w:bCs/>
              </w:rPr>
            </w:pPr>
            <w:r>
              <w:rPr>
                <w:rFonts w:eastAsiaTheme="minorHAnsi"/>
                <w:bCs/>
              </w:rPr>
              <w:t>§: 54a</w:t>
            </w:r>
          </w:p>
          <w:p w14:paraId="3809E87F" w14:textId="0EE4206F" w:rsidR="000A122F" w:rsidRDefault="006A648E" w:rsidP="006328E8">
            <w:pPr>
              <w:pStyle w:val="Normlny0"/>
              <w:rPr>
                <w:rFonts w:eastAsiaTheme="minorHAnsi"/>
                <w:bCs/>
              </w:rPr>
            </w:pPr>
            <w:r>
              <w:rPr>
                <w:rFonts w:eastAsiaTheme="minorHAnsi"/>
                <w:bCs/>
              </w:rPr>
              <w:t xml:space="preserve">O: </w:t>
            </w:r>
            <w:r w:rsidRPr="00BB6106">
              <w:rPr>
                <w:rFonts w:eastAsiaTheme="minorHAnsi"/>
                <w:bCs/>
              </w:rPr>
              <w:t>3</w:t>
            </w:r>
          </w:p>
          <w:p w14:paraId="40627BF2" w14:textId="22ABB6C0" w:rsidR="000A122F" w:rsidRDefault="000A122F" w:rsidP="006328E8">
            <w:pPr>
              <w:pStyle w:val="Normlny0"/>
              <w:rPr>
                <w:rFonts w:eastAsiaTheme="minorHAnsi"/>
                <w:bCs/>
              </w:rPr>
            </w:pPr>
          </w:p>
          <w:p w14:paraId="308EADC8" w14:textId="31249AE1" w:rsidR="000A122F" w:rsidRDefault="000A122F" w:rsidP="006328E8">
            <w:pPr>
              <w:pStyle w:val="Normlny0"/>
              <w:rPr>
                <w:rFonts w:eastAsiaTheme="minorHAnsi"/>
                <w:bCs/>
              </w:rPr>
            </w:pPr>
          </w:p>
          <w:p w14:paraId="64566FCB" w14:textId="489E603C" w:rsidR="000A122F" w:rsidRDefault="000A122F" w:rsidP="006328E8">
            <w:pPr>
              <w:pStyle w:val="Normlny0"/>
              <w:rPr>
                <w:rFonts w:eastAsiaTheme="minorHAnsi"/>
                <w:bCs/>
              </w:rPr>
            </w:pPr>
          </w:p>
          <w:p w14:paraId="7EDEB2FD" w14:textId="0B2C1EC2" w:rsidR="000A122F" w:rsidRDefault="000A122F" w:rsidP="006328E8">
            <w:pPr>
              <w:pStyle w:val="Normlny0"/>
              <w:rPr>
                <w:rFonts w:eastAsiaTheme="minorHAnsi"/>
                <w:bCs/>
              </w:rPr>
            </w:pPr>
          </w:p>
          <w:p w14:paraId="36A4B64B" w14:textId="796DDEED" w:rsidR="000A122F" w:rsidRDefault="000A122F" w:rsidP="006328E8">
            <w:pPr>
              <w:pStyle w:val="Normlny0"/>
              <w:rPr>
                <w:rFonts w:eastAsiaTheme="minorHAnsi"/>
                <w:bCs/>
              </w:rPr>
            </w:pPr>
          </w:p>
          <w:p w14:paraId="04CB4F0F" w14:textId="7D23DDC9" w:rsidR="000A122F" w:rsidRDefault="000A122F" w:rsidP="006328E8">
            <w:pPr>
              <w:pStyle w:val="Normlny0"/>
              <w:rPr>
                <w:rFonts w:eastAsiaTheme="minorHAnsi"/>
                <w:bCs/>
              </w:rPr>
            </w:pPr>
          </w:p>
          <w:p w14:paraId="640073C2" w14:textId="222F9B0F" w:rsidR="000A122F" w:rsidRDefault="000A122F" w:rsidP="006328E8">
            <w:pPr>
              <w:pStyle w:val="Normlny0"/>
              <w:rPr>
                <w:rFonts w:eastAsiaTheme="minorHAnsi"/>
                <w:bCs/>
              </w:rPr>
            </w:pPr>
          </w:p>
          <w:p w14:paraId="175C46B9" w14:textId="7AB06C16" w:rsidR="000A122F" w:rsidRDefault="000A122F" w:rsidP="006328E8">
            <w:pPr>
              <w:pStyle w:val="Normlny0"/>
              <w:rPr>
                <w:rFonts w:eastAsiaTheme="minorHAnsi"/>
                <w:bCs/>
              </w:rPr>
            </w:pPr>
          </w:p>
          <w:p w14:paraId="5D2F8426" w14:textId="77777777" w:rsidR="008158B1" w:rsidRDefault="008158B1" w:rsidP="006328E8">
            <w:pPr>
              <w:pStyle w:val="Normlny0"/>
              <w:rPr>
                <w:rFonts w:eastAsiaTheme="minorHAnsi"/>
                <w:bCs/>
              </w:rPr>
            </w:pPr>
          </w:p>
          <w:p w14:paraId="1C179A7C" w14:textId="1E868969" w:rsidR="000A122F" w:rsidRDefault="000A122F" w:rsidP="006328E8">
            <w:pPr>
              <w:pStyle w:val="Normlny0"/>
              <w:rPr>
                <w:rFonts w:eastAsiaTheme="minorHAnsi"/>
                <w:bCs/>
              </w:rPr>
            </w:pPr>
          </w:p>
          <w:p w14:paraId="2A524807" w14:textId="28237214" w:rsidR="000A122F" w:rsidRDefault="000A122F" w:rsidP="006328E8">
            <w:pPr>
              <w:pStyle w:val="Normlny0"/>
              <w:rPr>
                <w:rFonts w:eastAsiaTheme="minorHAnsi"/>
                <w:bCs/>
              </w:rPr>
            </w:pPr>
          </w:p>
          <w:p w14:paraId="72DC32C4" w14:textId="18471FB1" w:rsidR="000A122F" w:rsidRDefault="000A122F" w:rsidP="006328E8">
            <w:pPr>
              <w:pStyle w:val="Normlny0"/>
              <w:rPr>
                <w:rFonts w:eastAsiaTheme="minorHAnsi"/>
                <w:bCs/>
              </w:rPr>
            </w:pPr>
          </w:p>
          <w:p w14:paraId="264BBE32" w14:textId="18A2938D" w:rsidR="00C4288E" w:rsidRPr="00BF0B25" w:rsidRDefault="00C4288E" w:rsidP="006328E8">
            <w:pPr>
              <w:pStyle w:val="Normlny0"/>
              <w:rPr>
                <w:rFonts w:eastAsiaTheme="minorHAnsi"/>
                <w:bCs/>
              </w:rPr>
            </w:pPr>
            <w:r>
              <w:rPr>
                <w:rFonts w:eastAsiaTheme="minorHAnsi"/>
                <w:bCs/>
              </w:rPr>
              <w:t>§: 54d</w:t>
            </w:r>
          </w:p>
          <w:p w14:paraId="42CC5995" w14:textId="1D933D73" w:rsidR="00C4288E" w:rsidRDefault="00C4288E" w:rsidP="006328E8">
            <w:pPr>
              <w:pStyle w:val="Normlny0"/>
              <w:rPr>
                <w:rFonts w:eastAsiaTheme="minorHAnsi"/>
                <w:bCs/>
              </w:rPr>
            </w:pPr>
            <w:r>
              <w:rPr>
                <w:rFonts w:eastAsiaTheme="minorHAnsi"/>
                <w:bCs/>
              </w:rPr>
              <w:t>O: 1</w:t>
            </w:r>
          </w:p>
          <w:p w14:paraId="34A91E40" w14:textId="5931D5B0" w:rsidR="00C4288E" w:rsidRDefault="00C4288E" w:rsidP="006328E8">
            <w:pPr>
              <w:pStyle w:val="Normlny0"/>
              <w:rPr>
                <w:rFonts w:eastAsiaTheme="minorHAnsi"/>
                <w:bCs/>
              </w:rPr>
            </w:pPr>
          </w:p>
          <w:p w14:paraId="67DFA26B" w14:textId="0698DDEA" w:rsidR="00D95DBC" w:rsidRDefault="00D95DBC" w:rsidP="006328E8">
            <w:pPr>
              <w:pStyle w:val="Normlny0"/>
              <w:rPr>
                <w:rFonts w:eastAsiaTheme="minorHAnsi"/>
                <w:bCs/>
              </w:rPr>
            </w:pPr>
          </w:p>
          <w:p w14:paraId="31860DF0" w14:textId="0ADDB35C" w:rsidR="00D95DBC" w:rsidRDefault="00D95DBC" w:rsidP="006328E8">
            <w:pPr>
              <w:pStyle w:val="Normlny0"/>
              <w:rPr>
                <w:rFonts w:eastAsiaTheme="minorHAnsi"/>
                <w:bCs/>
              </w:rPr>
            </w:pPr>
          </w:p>
          <w:p w14:paraId="76368565" w14:textId="3CAD310B" w:rsidR="00D95DBC" w:rsidRDefault="00D95DBC" w:rsidP="006328E8">
            <w:pPr>
              <w:pStyle w:val="Normlny0"/>
              <w:rPr>
                <w:rFonts w:eastAsiaTheme="minorHAnsi"/>
                <w:bCs/>
              </w:rPr>
            </w:pPr>
          </w:p>
          <w:p w14:paraId="5B3F597F" w14:textId="454FD957" w:rsidR="00D95DBC" w:rsidRDefault="00D95DBC" w:rsidP="006328E8">
            <w:pPr>
              <w:pStyle w:val="Normlny0"/>
              <w:rPr>
                <w:rFonts w:eastAsiaTheme="minorHAnsi"/>
                <w:bCs/>
              </w:rPr>
            </w:pPr>
          </w:p>
          <w:p w14:paraId="2351AF9B" w14:textId="7308CE49" w:rsidR="00D95DBC" w:rsidRDefault="00D95DBC" w:rsidP="006328E8">
            <w:pPr>
              <w:pStyle w:val="Normlny0"/>
              <w:rPr>
                <w:rFonts w:eastAsiaTheme="minorHAnsi"/>
                <w:bCs/>
              </w:rPr>
            </w:pPr>
          </w:p>
          <w:p w14:paraId="33DEB75D" w14:textId="22303BA4" w:rsidR="00D95DBC" w:rsidRDefault="00D95DBC" w:rsidP="006328E8">
            <w:pPr>
              <w:pStyle w:val="Normlny0"/>
              <w:rPr>
                <w:rFonts w:eastAsiaTheme="minorHAnsi"/>
                <w:bCs/>
              </w:rPr>
            </w:pPr>
          </w:p>
          <w:p w14:paraId="2F6CD959" w14:textId="30F7F62C" w:rsidR="00D95DBC" w:rsidRDefault="00D95DBC" w:rsidP="006328E8">
            <w:pPr>
              <w:pStyle w:val="Normlny0"/>
              <w:rPr>
                <w:rFonts w:eastAsiaTheme="minorHAnsi"/>
                <w:bCs/>
              </w:rPr>
            </w:pPr>
          </w:p>
          <w:p w14:paraId="33ABC58F" w14:textId="64A92D0A" w:rsidR="00D95DBC" w:rsidRDefault="00D95DBC" w:rsidP="006328E8">
            <w:pPr>
              <w:pStyle w:val="Normlny0"/>
              <w:rPr>
                <w:rFonts w:eastAsiaTheme="minorHAnsi"/>
                <w:bCs/>
              </w:rPr>
            </w:pPr>
          </w:p>
          <w:p w14:paraId="4931D64A" w14:textId="7BAF9D34" w:rsidR="00D95DBC" w:rsidRDefault="00D95DBC" w:rsidP="006328E8">
            <w:pPr>
              <w:pStyle w:val="Normlny0"/>
              <w:rPr>
                <w:rFonts w:eastAsiaTheme="minorHAnsi"/>
                <w:bCs/>
              </w:rPr>
            </w:pPr>
          </w:p>
          <w:p w14:paraId="1B2ECFD3" w14:textId="6E3C27F7" w:rsidR="00D95DBC" w:rsidRDefault="00D95DBC" w:rsidP="006328E8">
            <w:pPr>
              <w:pStyle w:val="Normlny0"/>
              <w:rPr>
                <w:rFonts w:eastAsiaTheme="minorHAnsi"/>
                <w:bCs/>
              </w:rPr>
            </w:pPr>
          </w:p>
          <w:p w14:paraId="14D628B7" w14:textId="178F3630" w:rsidR="00D95DBC" w:rsidRDefault="00D95DBC" w:rsidP="006328E8">
            <w:pPr>
              <w:pStyle w:val="Normlny0"/>
              <w:rPr>
                <w:rFonts w:eastAsiaTheme="minorHAnsi"/>
                <w:bCs/>
              </w:rPr>
            </w:pPr>
          </w:p>
          <w:p w14:paraId="6C1E9E56" w14:textId="2A0178DE" w:rsidR="00D95DBC" w:rsidRDefault="00D95DBC" w:rsidP="006328E8">
            <w:pPr>
              <w:pStyle w:val="Normlny0"/>
              <w:rPr>
                <w:rFonts w:eastAsiaTheme="minorHAnsi"/>
                <w:bCs/>
              </w:rPr>
            </w:pPr>
          </w:p>
          <w:p w14:paraId="158699F1" w14:textId="1F9B88E9" w:rsidR="00D95DBC" w:rsidRDefault="00D95DBC" w:rsidP="006328E8">
            <w:pPr>
              <w:pStyle w:val="Normlny0"/>
              <w:rPr>
                <w:rFonts w:eastAsiaTheme="minorHAnsi"/>
                <w:bCs/>
              </w:rPr>
            </w:pPr>
          </w:p>
          <w:p w14:paraId="2CE01F4C" w14:textId="4B9672C8" w:rsidR="00D95DBC" w:rsidRDefault="00D95DBC" w:rsidP="006328E8">
            <w:pPr>
              <w:pStyle w:val="Normlny0"/>
              <w:rPr>
                <w:rFonts w:eastAsiaTheme="minorHAnsi"/>
                <w:bCs/>
              </w:rPr>
            </w:pPr>
          </w:p>
          <w:p w14:paraId="65BE2D35" w14:textId="7EB3540F" w:rsidR="00D95DBC" w:rsidRDefault="00D95DBC" w:rsidP="006328E8">
            <w:pPr>
              <w:pStyle w:val="Normlny0"/>
              <w:rPr>
                <w:rFonts w:eastAsiaTheme="minorHAnsi"/>
                <w:bCs/>
              </w:rPr>
            </w:pPr>
          </w:p>
          <w:p w14:paraId="40ACCB68" w14:textId="75DE23AB" w:rsidR="00D95DBC" w:rsidRDefault="00D95DBC" w:rsidP="006328E8">
            <w:pPr>
              <w:pStyle w:val="Normlny0"/>
              <w:rPr>
                <w:rFonts w:eastAsiaTheme="minorHAnsi"/>
                <w:bCs/>
              </w:rPr>
            </w:pPr>
          </w:p>
          <w:p w14:paraId="660B5AEB" w14:textId="434E816C" w:rsidR="00D95DBC" w:rsidRDefault="00D95DBC" w:rsidP="006328E8">
            <w:pPr>
              <w:pStyle w:val="Normlny0"/>
              <w:rPr>
                <w:rFonts w:eastAsiaTheme="minorHAnsi"/>
                <w:bCs/>
              </w:rPr>
            </w:pPr>
          </w:p>
          <w:p w14:paraId="35C7E57A" w14:textId="061165C8" w:rsidR="00D95DBC" w:rsidRDefault="00D95DBC" w:rsidP="006328E8">
            <w:pPr>
              <w:pStyle w:val="Normlny0"/>
              <w:rPr>
                <w:rFonts w:eastAsiaTheme="minorHAnsi"/>
                <w:bCs/>
              </w:rPr>
            </w:pPr>
          </w:p>
          <w:p w14:paraId="647A5470" w14:textId="047A467E" w:rsidR="00D95DBC" w:rsidRDefault="00D95DBC" w:rsidP="006328E8">
            <w:pPr>
              <w:pStyle w:val="Normlny0"/>
              <w:rPr>
                <w:rFonts w:eastAsiaTheme="minorHAnsi"/>
                <w:bCs/>
              </w:rPr>
            </w:pPr>
          </w:p>
          <w:p w14:paraId="61EEF277" w14:textId="1B425DB2" w:rsidR="00D95DBC" w:rsidRDefault="00D95DBC" w:rsidP="006328E8">
            <w:pPr>
              <w:pStyle w:val="Normlny0"/>
              <w:rPr>
                <w:rFonts w:eastAsiaTheme="minorHAnsi"/>
                <w:bCs/>
              </w:rPr>
            </w:pPr>
          </w:p>
          <w:p w14:paraId="5C11264B" w14:textId="70F03876" w:rsidR="00D95DBC" w:rsidRDefault="00D95DBC" w:rsidP="006328E8">
            <w:pPr>
              <w:pStyle w:val="Normlny0"/>
              <w:rPr>
                <w:rFonts w:eastAsiaTheme="minorHAnsi"/>
                <w:bCs/>
              </w:rPr>
            </w:pPr>
          </w:p>
          <w:p w14:paraId="4AB2E833" w14:textId="355DB141" w:rsidR="00D95DBC" w:rsidRDefault="00D95DBC" w:rsidP="006328E8">
            <w:pPr>
              <w:pStyle w:val="Normlny0"/>
              <w:rPr>
                <w:rFonts w:eastAsiaTheme="minorHAnsi"/>
                <w:bCs/>
              </w:rPr>
            </w:pPr>
          </w:p>
          <w:p w14:paraId="6665CBE0" w14:textId="5F283C10" w:rsidR="00D95DBC" w:rsidRDefault="00D95DBC" w:rsidP="006328E8">
            <w:pPr>
              <w:pStyle w:val="Normlny0"/>
              <w:rPr>
                <w:rFonts w:eastAsiaTheme="minorHAnsi"/>
                <w:bCs/>
              </w:rPr>
            </w:pPr>
          </w:p>
          <w:p w14:paraId="259515FE" w14:textId="6379857E" w:rsidR="008158B1" w:rsidRDefault="008158B1" w:rsidP="006328E8">
            <w:pPr>
              <w:pStyle w:val="Normlny0"/>
              <w:rPr>
                <w:rFonts w:eastAsiaTheme="minorHAnsi"/>
                <w:bCs/>
              </w:rPr>
            </w:pPr>
          </w:p>
          <w:p w14:paraId="480312E8" w14:textId="77777777" w:rsidR="008158B1" w:rsidRDefault="008158B1" w:rsidP="006328E8">
            <w:pPr>
              <w:pStyle w:val="Normlny0"/>
              <w:rPr>
                <w:rFonts w:eastAsiaTheme="minorHAnsi"/>
                <w:bCs/>
              </w:rPr>
            </w:pPr>
          </w:p>
          <w:p w14:paraId="274D776B" w14:textId="4C12CF70" w:rsidR="00D95DBC" w:rsidRDefault="00D95DBC" w:rsidP="006328E8">
            <w:pPr>
              <w:pStyle w:val="Normlny0"/>
              <w:rPr>
                <w:rFonts w:eastAsiaTheme="minorHAnsi"/>
                <w:bCs/>
              </w:rPr>
            </w:pPr>
          </w:p>
          <w:p w14:paraId="08ACD8FA" w14:textId="7886CEAB" w:rsidR="00D95DBC" w:rsidRDefault="00D95DBC" w:rsidP="006328E8">
            <w:pPr>
              <w:pStyle w:val="Normlny0"/>
              <w:rPr>
                <w:rFonts w:eastAsiaTheme="minorHAnsi"/>
                <w:bCs/>
              </w:rPr>
            </w:pPr>
          </w:p>
          <w:p w14:paraId="66B38083" w14:textId="77777777" w:rsidR="00D95DBC" w:rsidRDefault="00D95DBC" w:rsidP="006328E8">
            <w:pPr>
              <w:pStyle w:val="Normlny0"/>
              <w:rPr>
                <w:rFonts w:eastAsiaTheme="minorHAnsi"/>
                <w:bCs/>
              </w:rPr>
            </w:pPr>
          </w:p>
          <w:p w14:paraId="7E619E91" w14:textId="6BBEC895" w:rsidR="00C4288E" w:rsidRDefault="00C4288E" w:rsidP="006328E8">
            <w:pPr>
              <w:pStyle w:val="Normlny0"/>
              <w:rPr>
                <w:rFonts w:eastAsiaTheme="minorHAnsi"/>
                <w:bCs/>
              </w:rPr>
            </w:pPr>
          </w:p>
          <w:p w14:paraId="31C0A6DB" w14:textId="77777777" w:rsidR="00C4288E" w:rsidRPr="00BF0B25" w:rsidRDefault="00C4288E" w:rsidP="006328E8">
            <w:pPr>
              <w:pStyle w:val="Normlny0"/>
              <w:rPr>
                <w:rFonts w:eastAsiaTheme="minorHAnsi"/>
                <w:bCs/>
              </w:rPr>
            </w:pPr>
            <w:r>
              <w:rPr>
                <w:rFonts w:eastAsiaTheme="minorHAnsi"/>
                <w:bCs/>
              </w:rPr>
              <w:t>§: 54d</w:t>
            </w:r>
          </w:p>
          <w:p w14:paraId="46CDDCB3" w14:textId="21007585" w:rsidR="00C4288E" w:rsidRDefault="00C4288E" w:rsidP="006328E8">
            <w:pPr>
              <w:pStyle w:val="Normlny0"/>
              <w:rPr>
                <w:rFonts w:eastAsiaTheme="minorHAnsi"/>
                <w:bCs/>
              </w:rPr>
            </w:pPr>
            <w:r>
              <w:rPr>
                <w:rFonts w:eastAsiaTheme="minorHAnsi"/>
                <w:bCs/>
              </w:rPr>
              <w:t>O: 2</w:t>
            </w:r>
          </w:p>
          <w:p w14:paraId="1121E927" w14:textId="0B617BE3" w:rsidR="00C4288E" w:rsidRDefault="00C4288E" w:rsidP="006328E8">
            <w:pPr>
              <w:pStyle w:val="Normlny0"/>
              <w:rPr>
                <w:rFonts w:eastAsiaTheme="minorHAnsi"/>
                <w:bCs/>
              </w:rPr>
            </w:pPr>
          </w:p>
          <w:p w14:paraId="35DA6B83" w14:textId="01AFF2C9" w:rsidR="00D95DBC" w:rsidRDefault="00D95DBC" w:rsidP="006328E8">
            <w:pPr>
              <w:pStyle w:val="Normlny0"/>
              <w:rPr>
                <w:rFonts w:eastAsiaTheme="minorHAnsi"/>
                <w:bCs/>
              </w:rPr>
            </w:pPr>
          </w:p>
          <w:p w14:paraId="5601B35A" w14:textId="148DBFF7" w:rsidR="00D95DBC" w:rsidRDefault="00D95DBC" w:rsidP="006328E8">
            <w:pPr>
              <w:pStyle w:val="Normlny0"/>
              <w:rPr>
                <w:rFonts w:eastAsiaTheme="minorHAnsi"/>
                <w:bCs/>
              </w:rPr>
            </w:pPr>
          </w:p>
          <w:p w14:paraId="1D0A1051" w14:textId="15F92364" w:rsidR="00D95DBC" w:rsidRDefault="00D95DBC" w:rsidP="006328E8">
            <w:pPr>
              <w:pStyle w:val="Normlny0"/>
              <w:rPr>
                <w:rFonts w:eastAsiaTheme="minorHAnsi"/>
                <w:bCs/>
              </w:rPr>
            </w:pPr>
          </w:p>
          <w:p w14:paraId="11CF7FD6" w14:textId="5C3C8775" w:rsidR="00D95DBC" w:rsidRDefault="00D95DBC" w:rsidP="006328E8">
            <w:pPr>
              <w:pStyle w:val="Normlny0"/>
              <w:rPr>
                <w:rFonts w:eastAsiaTheme="minorHAnsi"/>
                <w:bCs/>
              </w:rPr>
            </w:pPr>
          </w:p>
          <w:p w14:paraId="1925859F" w14:textId="35273243" w:rsidR="00D95DBC" w:rsidRDefault="00D95DBC" w:rsidP="006328E8">
            <w:pPr>
              <w:pStyle w:val="Normlny0"/>
              <w:rPr>
                <w:rFonts w:eastAsiaTheme="minorHAnsi"/>
                <w:bCs/>
              </w:rPr>
            </w:pPr>
          </w:p>
          <w:p w14:paraId="3BC01227" w14:textId="3E731153" w:rsidR="00D95DBC" w:rsidRDefault="00D95DBC" w:rsidP="006328E8">
            <w:pPr>
              <w:pStyle w:val="Normlny0"/>
              <w:rPr>
                <w:rFonts w:eastAsiaTheme="minorHAnsi"/>
                <w:bCs/>
              </w:rPr>
            </w:pPr>
          </w:p>
          <w:p w14:paraId="5F6C6A7A" w14:textId="6CF9151E" w:rsidR="00D95DBC" w:rsidRDefault="00D95DBC" w:rsidP="006328E8">
            <w:pPr>
              <w:pStyle w:val="Normlny0"/>
              <w:rPr>
                <w:rFonts w:eastAsiaTheme="minorHAnsi"/>
                <w:bCs/>
              </w:rPr>
            </w:pPr>
          </w:p>
          <w:p w14:paraId="2AAC0FFE" w14:textId="77777777" w:rsidR="008158B1" w:rsidRDefault="008158B1" w:rsidP="006328E8">
            <w:pPr>
              <w:pStyle w:val="Normlny0"/>
              <w:rPr>
                <w:rFonts w:eastAsiaTheme="minorHAnsi"/>
                <w:bCs/>
              </w:rPr>
            </w:pPr>
          </w:p>
          <w:p w14:paraId="1DA392AF" w14:textId="565F34C0" w:rsidR="00D95DBC" w:rsidRDefault="00D95DBC" w:rsidP="006328E8">
            <w:pPr>
              <w:pStyle w:val="Normlny0"/>
              <w:rPr>
                <w:rFonts w:eastAsiaTheme="minorHAnsi"/>
                <w:bCs/>
              </w:rPr>
            </w:pPr>
          </w:p>
          <w:p w14:paraId="1D7787F0" w14:textId="77777777" w:rsidR="00D95DBC" w:rsidRDefault="00D95DBC" w:rsidP="006328E8">
            <w:pPr>
              <w:pStyle w:val="Normlny0"/>
              <w:rPr>
                <w:rFonts w:eastAsiaTheme="minorHAnsi"/>
                <w:bCs/>
              </w:rPr>
            </w:pPr>
          </w:p>
          <w:p w14:paraId="5C167A1D" w14:textId="5C8C1CC8" w:rsidR="00C4288E" w:rsidRDefault="00C4288E" w:rsidP="006328E8">
            <w:pPr>
              <w:pStyle w:val="Normlny0"/>
              <w:rPr>
                <w:rFonts w:eastAsiaTheme="minorHAnsi"/>
                <w:bCs/>
              </w:rPr>
            </w:pPr>
          </w:p>
          <w:p w14:paraId="552257F9" w14:textId="77777777" w:rsidR="00C4288E" w:rsidRPr="00BF0B25" w:rsidRDefault="00C4288E" w:rsidP="006328E8">
            <w:pPr>
              <w:pStyle w:val="Normlny0"/>
              <w:rPr>
                <w:rFonts w:eastAsiaTheme="minorHAnsi"/>
                <w:bCs/>
              </w:rPr>
            </w:pPr>
            <w:r>
              <w:rPr>
                <w:rFonts w:eastAsiaTheme="minorHAnsi"/>
                <w:bCs/>
              </w:rPr>
              <w:t>§: 54d</w:t>
            </w:r>
          </w:p>
          <w:p w14:paraId="06391713" w14:textId="1BF4AFE2" w:rsidR="00C4288E" w:rsidRDefault="00C4288E" w:rsidP="006328E8">
            <w:pPr>
              <w:pStyle w:val="Normlny0"/>
              <w:rPr>
                <w:rFonts w:eastAsiaTheme="minorHAnsi"/>
                <w:bCs/>
              </w:rPr>
            </w:pPr>
            <w:r>
              <w:rPr>
                <w:rFonts w:eastAsiaTheme="minorHAnsi"/>
                <w:bCs/>
              </w:rPr>
              <w:t>O: 3</w:t>
            </w:r>
          </w:p>
          <w:p w14:paraId="7B9796C6" w14:textId="1881F034" w:rsidR="00C4288E" w:rsidRDefault="00C4288E" w:rsidP="006328E8">
            <w:pPr>
              <w:pStyle w:val="Normlny0"/>
              <w:rPr>
                <w:rFonts w:eastAsiaTheme="minorHAnsi"/>
                <w:bCs/>
              </w:rPr>
            </w:pPr>
          </w:p>
          <w:p w14:paraId="4BE8BDBA" w14:textId="5B91462D" w:rsidR="00C4288E" w:rsidRDefault="00C4288E" w:rsidP="006328E8">
            <w:pPr>
              <w:pStyle w:val="Normlny0"/>
              <w:rPr>
                <w:rFonts w:eastAsiaTheme="minorHAnsi"/>
                <w:bCs/>
              </w:rPr>
            </w:pPr>
          </w:p>
          <w:p w14:paraId="6F3E0CDA" w14:textId="2B42DABD" w:rsidR="00D95DBC" w:rsidRDefault="00D95DBC" w:rsidP="006328E8">
            <w:pPr>
              <w:pStyle w:val="Normlny0"/>
              <w:rPr>
                <w:rFonts w:eastAsiaTheme="minorHAnsi"/>
                <w:bCs/>
              </w:rPr>
            </w:pPr>
          </w:p>
          <w:p w14:paraId="3ECE55F5" w14:textId="42957342" w:rsidR="00D95DBC" w:rsidRDefault="00D95DBC" w:rsidP="006328E8">
            <w:pPr>
              <w:pStyle w:val="Normlny0"/>
              <w:rPr>
                <w:rFonts w:eastAsiaTheme="minorHAnsi"/>
                <w:bCs/>
              </w:rPr>
            </w:pPr>
          </w:p>
          <w:p w14:paraId="7A738350" w14:textId="2D68B07B" w:rsidR="00D95DBC" w:rsidRDefault="00D95DBC" w:rsidP="006328E8">
            <w:pPr>
              <w:pStyle w:val="Normlny0"/>
              <w:rPr>
                <w:rFonts w:eastAsiaTheme="minorHAnsi"/>
                <w:bCs/>
              </w:rPr>
            </w:pPr>
          </w:p>
          <w:p w14:paraId="244723EB" w14:textId="218B7F47" w:rsidR="00D95DBC" w:rsidRDefault="00D95DBC" w:rsidP="006328E8">
            <w:pPr>
              <w:pStyle w:val="Normlny0"/>
              <w:rPr>
                <w:rFonts w:eastAsiaTheme="minorHAnsi"/>
                <w:bCs/>
              </w:rPr>
            </w:pPr>
          </w:p>
          <w:p w14:paraId="7F9E7CBD" w14:textId="35FAD2B2" w:rsidR="00D95DBC" w:rsidRDefault="00D95DBC" w:rsidP="006328E8">
            <w:pPr>
              <w:pStyle w:val="Normlny0"/>
              <w:rPr>
                <w:rFonts w:eastAsiaTheme="minorHAnsi"/>
                <w:bCs/>
              </w:rPr>
            </w:pPr>
          </w:p>
          <w:p w14:paraId="7271B59A" w14:textId="77777777" w:rsidR="008158B1" w:rsidRDefault="008158B1" w:rsidP="006328E8">
            <w:pPr>
              <w:pStyle w:val="Normlny0"/>
              <w:rPr>
                <w:rFonts w:eastAsiaTheme="minorHAnsi"/>
                <w:bCs/>
              </w:rPr>
            </w:pPr>
          </w:p>
          <w:p w14:paraId="51C0AB41" w14:textId="155E510D" w:rsidR="00D95DBC" w:rsidRDefault="00D95DBC" w:rsidP="006328E8">
            <w:pPr>
              <w:pStyle w:val="Normlny0"/>
              <w:rPr>
                <w:rFonts w:eastAsiaTheme="minorHAnsi"/>
                <w:bCs/>
              </w:rPr>
            </w:pPr>
          </w:p>
          <w:p w14:paraId="586B0020" w14:textId="77777777" w:rsidR="009E1519" w:rsidRPr="00BF0B25" w:rsidRDefault="009E1519" w:rsidP="009E1519">
            <w:pPr>
              <w:pStyle w:val="Normlny0"/>
              <w:rPr>
                <w:rFonts w:eastAsiaTheme="minorHAnsi"/>
                <w:bCs/>
              </w:rPr>
            </w:pPr>
            <w:r>
              <w:rPr>
                <w:rFonts w:eastAsiaTheme="minorHAnsi"/>
                <w:bCs/>
              </w:rPr>
              <w:t>§: 54d</w:t>
            </w:r>
          </w:p>
          <w:p w14:paraId="1BF0AA90" w14:textId="5E8B0006" w:rsidR="009E1519" w:rsidRDefault="009E1519" w:rsidP="009E1519">
            <w:pPr>
              <w:pStyle w:val="Normlny0"/>
              <w:rPr>
                <w:rFonts w:eastAsiaTheme="minorHAnsi"/>
                <w:bCs/>
              </w:rPr>
            </w:pPr>
            <w:r>
              <w:rPr>
                <w:rFonts w:eastAsiaTheme="minorHAnsi"/>
                <w:bCs/>
              </w:rPr>
              <w:t>O: 4</w:t>
            </w:r>
          </w:p>
          <w:p w14:paraId="5E582BB3" w14:textId="77777777" w:rsidR="00D95DBC" w:rsidRDefault="00D95DBC" w:rsidP="006328E8">
            <w:pPr>
              <w:pStyle w:val="Normlny0"/>
              <w:rPr>
                <w:rFonts w:eastAsiaTheme="minorHAnsi"/>
                <w:bCs/>
              </w:rPr>
            </w:pPr>
          </w:p>
          <w:p w14:paraId="68AEDC9E" w14:textId="77777777" w:rsidR="009E1519" w:rsidRDefault="009E1519" w:rsidP="006328E8">
            <w:pPr>
              <w:pStyle w:val="Normlny0"/>
              <w:rPr>
                <w:rFonts w:eastAsiaTheme="minorHAnsi"/>
                <w:bCs/>
              </w:rPr>
            </w:pPr>
          </w:p>
          <w:p w14:paraId="5257EE9B" w14:textId="77777777" w:rsidR="009E1519" w:rsidRDefault="009E1519" w:rsidP="006328E8">
            <w:pPr>
              <w:pStyle w:val="Normlny0"/>
              <w:rPr>
                <w:rFonts w:eastAsiaTheme="minorHAnsi"/>
                <w:bCs/>
              </w:rPr>
            </w:pPr>
          </w:p>
          <w:p w14:paraId="76E29A18" w14:textId="726D340F" w:rsidR="009E1519" w:rsidRDefault="009E1519" w:rsidP="006328E8">
            <w:pPr>
              <w:pStyle w:val="Normlny0"/>
              <w:rPr>
                <w:rFonts w:eastAsiaTheme="minorHAnsi"/>
                <w:bCs/>
              </w:rPr>
            </w:pPr>
          </w:p>
          <w:p w14:paraId="13CD0FEA" w14:textId="77777777" w:rsidR="00DF5BC9" w:rsidRDefault="00DF5BC9" w:rsidP="006328E8">
            <w:pPr>
              <w:pStyle w:val="Normlny0"/>
              <w:rPr>
                <w:rFonts w:eastAsiaTheme="minorHAnsi"/>
                <w:bCs/>
              </w:rPr>
            </w:pPr>
          </w:p>
          <w:p w14:paraId="5CC97D91" w14:textId="38E30588" w:rsidR="005D30A3" w:rsidRDefault="005D30A3" w:rsidP="006328E8">
            <w:pPr>
              <w:pStyle w:val="Normlny0"/>
              <w:rPr>
                <w:rFonts w:eastAsiaTheme="minorHAnsi"/>
                <w:bCs/>
              </w:rPr>
            </w:pPr>
          </w:p>
          <w:p w14:paraId="785814C9" w14:textId="77777777" w:rsidR="005D30A3" w:rsidRDefault="005D30A3" w:rsidP="006328E8">
            <w:pPr>
              <w:pStyle w:val="Normlny0"/>
              <w:rPr>
                <w:rFonts w:eastAsiaTheme="minorHAnsi"/>
                <w:bCs/>
              </w:rPr>
            </w:pPr>
          </w:p>
          <w:p w14:paraId="6DB83042" w14:textId="77777777" w:rsidR="009E1519" w:rsidRDefault="009E1519" w:rsidP="006328E8">
            <w:pPr>
              <w:pStyle w:val="Normlny0"/>
              <w:rPr>
                <w:rFonts w:eastAsiaTheme="minorHAnsi"/>
                <w:bCs/>
              </w:rPr>
            </w:pPr>
          </w:p>
          <w:p w14:paraId="47C90BCA" w14:textId="77777777" w:rsidR="009E1519" w:rsidRDefault="009E1519" w:rsidP="006328E8">
            <w:pPr>
              <w:pStyle w:val="Normlny0"/>
              <w:rPr>
                <w:rFonts w:eastAsiaTheme="minorHAnsi"/>
                <w:bCs/>
              </w:rPr>
            </w:pPr>
          </w:p>
          <w:p w14:paraId="1D89FA9F" w14:textId="4E204A23" w:rsidR="003A792F" w:rsidRDefault="003A792F" w:rsidP="006328E8">
            <w:pPr>
              <w:pStyle w:val="Normlny0"/>
              <w:rPr>
                <w:rFonts w:eastAsiaTheme="minorHAnsi"/>
                <w:bCs/>
              </w:rPr>
            </w:pPr>
            <w:r w:rsidRPr="00534236">
              <w:rPr>
                <w:rFonts w:eastAsiaTheme="minorHAnsi"/>
                <w:bCs/>
              </w:rPr>
              <w:t>Príloha 1</w:t>
            </w:r>
          </w:p>
        </w:tc>
        <w:tc>
          <w:tcPr>
            <w:tcW w:w="3400" w:type="dxa"/>
            <w:tcBorders>
              <w:top w:val="single" w:sz="4" w:space="0" w:color="auto"/>
              <w:bottom w:val="single" w:sz="4" w:space="0" w:color="auto"/>
            </w:tcBorders>
          </w:tcPr>
          <w:p w14:paraId="3D05C561" w14:textId="05CB2947" w:rsidR="00935438" w:rsidRDefault="00935438" w:rsidP="006328E8">
            <w:pPr>
              <w:jc w:val="both"/>
              <w:rPr>
                <w:rFonts w:ascii="Times New Roman" w:hAnsi="Times New Roman" w:cs="Times New Roman"/>
                <w:b/>
                <w:sz w:val="20"/>
                <w:szCs w:val="20"/>
              </w:rPr>
            </w:pPr>
            <w:r w:rsidRPr="00E761E6">
              <w:rPr>
                <w:rFonts w:ascii="Times New Roman" w:hAnsi="Times New Roman" w:cs="Times New Roman"/>
                <w:b/>
                <w:sz w:val="20"/>
                <w:szCs w:val="20"/>
              </w:rPr>
              <w:lastRenderedPageBreak/>
              <w:t>(1) Ak v období nasledujúcom po zdaňovacom období, v ktorom došlo k prv</w:t>
            </w:r>
            <w:r w:rsidR="00D501D5">
              <w:rPr>
                <w:rFonts w:ascii="Times New Roman" w:hAnsi="Times New Roman" w:cs="Times New Roman"/>
                <w:b/>
                <w:sz w:val="20"/>
                <w:szCs w:val="20"/>
              </w:rPr>
              <w:t>otn</w:t>
            </w:r>
            <w:r w:rsidRPr="00E761E6">
              <w:rPr>
                <w:rFonts w:ascii="Times New Roman" w:hAnsi="Times New Roman" w:cs="Times New Roman"/>
                <w:b/>
                <w:sz w:val="20"/>
                <w:szCs w:val="20"/>
              </w:rPr>
              <w:t xml:space="preserve">ému použitiu investičného majetku, platiteľ zmení účel jeho použitia, </w:t>
            </w:r>
          </w:p>
          <w:p w14:paraId="2171EB2A" w14:textId="77777777" w:rsidR="00935438" w:rsidRPr="00E761E6" w:rsidRDefault="00935438" w:rsidP="006328E8">
            <w:pPr>
              <w:jc w:val="both"/>
              <w:rPr>
                <w:rFonts w:ascii="Times New Roman" w:hAnsi="Times New Roman" w:cs="Times New Roman"/>
                <w:b/>
                <w:sz w:val="20"/>
                <w:szCs w:val="20"/>
              </w:rPr>
            </w:pPr>
          </w:p>
          <w:p w14:paraId="2A576454" w14:textId="6DA38E89" w:rsidR="00935438" w:rsidRDefault="00935438" w:rsidP="006328E8">
            <w:pPr>
              <w:jc w:val="both"/>
              <w:rPr>
                <w:rFonts w:ascii="Times New Roman" w:hAnsi="Times New Roman" w:cs="Times New Roman"/>
                <w:b/>
                <w:sz w:val="20"/>
                <w:szCs w:val="20"/>
              </w:rPr>
            </w:pPr>
            <w:r w:rsidRPr="00E761E6">
              <w:rPr>
                <w:rFonts w:ascii="Times New Roman" w:hAnsi="Times New Roman" w:cs="Times New Roman"/>
                <w:b/>
                <w:sz w:val="20"/>
                <w:szCs w:val="20"/>
              </w:rPr>
              <w:t>a) je povinný upraviť odpočítanú daň, ak v dôsledku tejto zmeny bola daň pri prvo</w:t>
            </w:r>
            <w:r w:rsidR="00D501D5">
              <w:rPr>
                <w:rFonts w:ascii="Times New Roman" w:hAnsi="Times New Roman" w:cs="Times New Roman"/>
                <w:b/>
                <w:sz w:val="20"/>
                <w:szCs w:val="20"/>
              </w:rPr>
              <w:t>tno</w:t>
            </w:r>
            <w:r w:rsidRPr="00E761E6">
              <w:rPr>
                <w:rFonts w:ascii="Times New Roman" w:hAnsi="Times New Roman" w:cs="Times New Roman"/>
                <w:b/>
                <w:sz w:val="20"/>
                <w:szCs w:val="20"/>
              </w:rPr>
              <w:t xml:space="preserve">m použití tohto investičného majetku odpočítaná vo vyššej výške, v akej mohla byť odpočítaná v kalendárnom roku, v ktorom došlo k zmene účelu použitia tohto investičného majetku, </w:t>
            </w:r>
          </w:p>
          <w:p w14:paraId="75B0BB96" w14:textId="77777777" w:rsidR="00935438" w:rsidRPr="00E761E6" w:rsidRDefault="00935438" w:rsidP="006328E8">
            <w:pPr>
              <w:jc w:val="both"/>
              <w:rPr>
                <w:rFonts w:ascii="Times New Roman" w:hAnsi="Times New Roman" w:cs="Times New Roman"/>
                <w:b/>
                <w:sz w:val="20"/>
                <w:szCs w:val="20"/>
              </w:rPr>
            </w:pPr>
          </w:p>
          <w:p w14:paraId="06BB36E8" w14:textId="6D294E96" w:rsidR="00935438" w:rsidRDefault="00935438" w:rsidP="006328E8">
            <w:pPr>
              <w:jc w:val="both"/>
              <w:rPr>
                <w:rFonts w:ascii="Times New Roman" w:hAnsi="Times New Roman" w:cs="Times New Roman"/>
                <w:bCs/>
                <w:sz w:val="20"/>
                <w:szCs w:val="20"/>
              </w:rPr>
            </w:pPr>
            <w:r w:rsidRPr="00E761E6">
              <w:rPr>
                <w:rFonts w:ascii="Times New Roman" w:hAnsi="Times New Roman" w:cs="Times New Roman"/>
                <w:b/>
                <w:sz w:val="20"/>
                <w:szCs w:val="20"/>
              </w:rPr>
              <w:t>b) má právo upraviť odpočítanú daň, ak v dôsledku tejto zmeny bola daň pri prvo</w:t>
            </w:r>
            <w:r w:rsidR="00D501D5">
              <w:rPr>
                <w:rFonts w:ascii="Times New Roman" w:hAnsi="Times New Roman" w:cs="Times New Roman"/>
                <w:b/>
                <w:sz w:val="20"/>
                <w:szCs w:val="20"/>
              </w:rPr>
              <w:t>tno</w:t>
            </w:r>
            <w:r w:rsidRPr="00E761E6">
              <w:rPr>
                <w:rFonts w:ascii="Times New Roman" w:hAnsi="Times New Roman" w:cs="Times New Roman"/>
                <w:b/>
                <w:sz w:val="20"/>
                <w:szCs w:val="20"/>
              </w:rPr>
              <w:t>m použití tohto investičného majetku odpočítaná v nižšej výške, v akej mohla byť odpočítaná v kalendárnom roku, v ktorom došlo k zmene účelu použi</w:t>
            </w:r>
            <w:r>
              <w:rPr>
                <w:rFonts w:ascii="Times New Roman" w:hAnsi="Times New Roman" w:cs="Times New Roman"/>
                <w:b/>
                <w:sz w:val="20"/>
                <w:szCs w:val="20"/>
              </w:rPr>
              <w:t>tia tohto investičného majetku.</w:t>
            </w:r>
          </w:p>
          <w:p w14:paraId="30A35B38" w14:textId="77777777" w:rsidR="00935438" w:rsidRDefault="00935438" w:rsidP="006328E8">
            <w:pPr>
              <w:jc w:val="both"/>
              <w:rPr>
                <w:rFonts w:ascii="Times New Roman" w:hAnsi="Times New Roman" w:cs="Times New Roman"/>
                <w:bCs/>
                <w:sz w:val="20"/>
                <w:szCs w:val="20"/>
              </w:rPr>
            </w:pPr>
          </w:p>
          <w:p w14:paraId="68390D0F" w14:textId="0AD536C8" w:rsidR="003A792F" w:rsidRDefault="003A792F" w:rsidP="006328E8">
            <w:pPr>
              <w:jc w:val="both"/>
              <w:rPr>
                <w:rFonts w:ascii="Times New Roman" w:hAnsi="Times New Roman" w:cs="Times New Roman"/>
                <w:bCs/>
                <w:sz w:val="20"/>
                <w:szCs w:val="20"/>
              </w:rPr>
            </w:pPr>
            <w:r w:rsidRPr="00346C70">
              <w:rPr>
                <w:rFonts w:ascii="Times New Roman" w:hAnsi="Times New Roman" w:cs="Times New Roman"/>
                <w:bCs/>
                <w:sz w:val="20"/>
                <w:szCs w:val="20"/>
              </w:rPr>
              <w:t xml:space="preserve">(4) Ak platiteľ nadobudne investičný majetok </w:t>
            </w:r>
            <w:r w:rsidRPr="00346C70">
              <w:rPr>
                <w:rFonts w:ascii="Times New Roman" w:hAnsi="Times New Roman" w:cs="Times New Roman"/>
                <w:b/>
                <w:bCs/>
                <w:sz w:val="20"/>
                <w:szCs w:val="20"/>
              </w:rPr>
              <w:t xml:space="preserve">na základe nájomnej zmluvy </w:t>
            </w:r>
            <w:r w:rsidRPr="00346C70">
              <w:rPr>
                <w:rFonts w:ascii="Times New Roman" w:hAnsi="Times New Roman" w:cs="Times New Roman"/>
                <w:b/>
                <w:bCs/>
                <w:sz w:val="20"/>
                <w:szCs w:val="20"/>
              </w:rPr>
              <w:lastRenderedPageBreak/>
              <w:t>inej ako nájomnej zmluvy podľa § 8 ods. 1 písm. c)</w:t>
            </w:r>
            <w:r w:rsidRPr="00346C70">
              <w:rPr>
                <w:rFonts w:ascii="Times New Roman" w:hAnsi="Times New Roman" w:cs="Times New Roman"/>
                <w:bCs/>
                <w:sz w:val="20"/>
                <w:szCs w:val="20"/>
              </w:rPr>
              <w:t>, pri ktorom po nadobudnutí zmení účel jeho použitia, na účely úpravy odpočítanej dane sa má za to, že obdobie na úpravu odpočítanej dane začalo plynúť v kalendárnom roku, v ktorom bol investičný majetok odovzdaný do užívania platiteľovi.</w:t>
            </w:r>
          </w:p>
          <w:p w14:paraId="68577A9F" w14:textId="77777777" w:rsidR="003A792F" w:rsidRDefault="003A792F" w:rsidP="006328E8">
            <w:pPr>
              <w:jc w:val="both"/>
              <w:rPr>
                <w:rFonts w:ascii="Times New Roman" w:hAnsi="Times New Roman" w:cs="Times New Roman"/>
                <w:bCs/>
                <w:sz w:val="20"/>
                <w:szCs w:val="20"/>
              </w:rPr>
            </w:pPr>
          </w:p>
          <w:p w14:paraId="27527A9D" w14:textId="52EC3E07" w:rsidR="00C46FC5" w:rsidRPr="00C46FC5" w:rsidRDefault="00C46FC5" w:rsidP="006328E8">
            <w:pPr>
              <w:jc w:val="both"/>
              <w:rPr>
                <w:rFonts w:ascii="Times New Roman" w:hAnsi="Times New Roman" w:cs="Times New Roman"/>
                <w:b/>
                <w:bCs/>
                <w:sz w:val="20"/>
                <w:szCs w:val="20"/>
              </w:rPr>
            </w:pPr>
            <w:r w:rsidRPr="00C46FC5">
              <w:rPr>
                <w:rFonts w:ascii="Times New Roman" w:hAnsi="Times New Roman" w:cs="Times New Roman"/>
                <w:b/>
                <w:bCs/>
                <w:sz w:val="20"/>
                <w:szCs w:val="20"/>
              </w:rPr>
              <w:t>(1) Ak v období nasledujúcom po zdaňovacom období, v ktorom došlo k prv</w:t>
            </w:r>
            <w:r w:rsidR="00C25C0F">
              <w:rPr>
                <w:rFonts w:ascii="Times New Roman" w:hAnsi="Times New Roman" w:cs="Times New Roman"/>
                <w:b/>
                <w:bCs/>
                <w:sz w:val="20"/>
                <w:szCs w:val="20"/>
              </w:rPr>
              <w:t>otn</w:t>
            </w:r>
            <w:r w:rsidRPr="00C46FC5">
              <w:rPr>
                <w:rFonts w:ascii="Times New Roman" w:hAnsi="Times New Roman" w:cs="Times New Roman"/>
                <w:b/>
                <w:bCs/>
                <w:sz w:val="20"/>
                <w:szCs w:val="20"/>
              </w:rPr>
              <w:t xml:space="preserve">ému použitiu investičného majetku uvedeného v § 54 ods. 2 písm. b) a c), platiteľ zmení rozsah použitia tohto investičného majetku na účely podnikania, ako aj na iný účel ako na podnikanie, </w:t>
            </w:r>
          </w:p>
          <w:p w14:paraId="2236A803" w14:textId="6454350E" w:rsidR="00C46FC5" w:rsidRPr="00C46FC5" w:rsidRDefault="00C46FC5" w:rsidP="006328E8">
            <w:pPr>
              <w:jc w:val="both"/>
              <w:rPr>
                <w:rFonts w:ascii="Times New Roman" w:hAnsi="Times New Roman" w:cs="Times New Roman"/>
                <w:b/>
                <w:bCs/>
                <w:sz w:val="20"/>
                <w:szCs w:val="20"/>
              </w:rPr>
            </w:pPr>
            <w:r w:rsidRPr="00C46FC5">
              <w:rPr>
                <w:rFonts w:ascii="Times New Roman" w:hAnsi="Times New Roman" w:cs="Times New Roman"/>
                <w:b/>
                <w:bCs/>
                <w:sz w:val="20"/>
                <w:szCs w:val="20"/>
              </w:rPr>
              <w:t>a) je povinný upraviť odpočítanú daň, ak v dôsledku tejto zmeny bola daň pri prvo</w:t>
            </w:r>
            <w:r w:rsidR="00C25C0F">
              <w:rPr>
                <w:rFonts w:ascii="Times New Roman" w:hAnsi="Times New Roman" w:cs="Times New Roman"/>
                <w:b/>
                <w:bCs/>
                <w:sz w:val="20"/>
                <w:szCs w:val="20"/>
              </w:rPr>
              <w:t>tno</w:t>
            </w:r>
            <w:r w:rsidRPr="00C46FC5">
              <w:rPr>
                <w:rFonts w:ascii="Times New Roman" w:hAnsi="Times New Roman" w:cs="Times New Roman"/>
                <w:b/>
                <w:bCs/>
                <w:sz w:val="20"/>
                <w:szCs w:val="20"/>
              </w:rPr>
              <w:t xml:space="preserve">m použití tohto investičného majetku odpočítaná vo vyššej výške, v akej mohla byť odpočítaná v kalendárnom roku, v ktorom došlo k zmene rozsahu použitia tohto investičného majetku na účely podnikania, ako aj na iný účel ako na podnikanie, </w:t>
            </w:r>
          </w:p>
          <w:p w14:paraId="25D83FCD" w14:textId="3CA3F602" w:rsidR="00C46FC5" w:rsidRPr="00C46FC5" w:rsidRDefault="00C46FC5" w:rsidP="006328E8">
            <w:pPr>
              <w:jc w:val="both"/>
              <w:rPr>
                <w:rFonts w:ascii="Times New Roman" w:hAnsi="Times New Roman" w:cs="Times New Roman"/>
                <w:b/>
                <w:bCs/>
                <w:sz w:val="20"/>
                <w:szCs w:val="20"/>
              </w:rPr>
            </w:pPr>
            <w:r w:rsidRPr="00C46FC5">
              <w:rPr>
                <w:rFonts w:ascii="Times New Roman" w:hAnsi="Times New Roman" w:cs="Times New Roman"/>
                <w:b/>
                <w:bCs/>
                <w:sz w:val="20"/>
                <w:szCs w:val="20"/>
              </w:rPr>
              <w:t>b) má právo upraviť odpočítanú daň, ak v dôsledku tejto zmeny bola daň pri prvo</w:t>
            </w:r>
            <w:r w:rsidR="00C25C0F">
              <w:rPr>
                <w:rFonts w:ascii="Times New Roman" w:hAnsi="Times New Roman" w:cs="Times New Roman"/>
                <w:b/>
                <w:bCs/>
                <w:sz w:val="20"/>
                <w:szCs w:val="20"/>
              </w:rPr>
              <w:t>tno</w:t>
            </w:r>
            <w:r w:rsidRPr="00C46FC5">
              <w:rPr>
                <w:rFonts w:ascii="Times New Roman" w:hAnsi="Times New Roman" w:cs="Times New Roman"/>
                <w:b/>
                <w:bCs/>
                <w:sz w:val="20"/>
                <w:szCs w:val="20"/>
              </w:rPr>
              <w:t>m použití tohto investičného majetku odpočítaná v nižšej výške, v akej mohla byť odpočítaná v kalendárnom roku, v ktorom došlo k zmene rozsahu použitia tohto investičného majetku na účely podnikania, ako aj na iný účel ako na podnikanie.</w:t>
            </w:r>
          </w:p>
          <w:p w14:paraId="087088BB" w14:textId="46985E7B" w:rsidR="003A792F" w:rsidRDefault="003A792F" w:rsidP="006328E8">
            <w:pPr>
              <w:rPr>
                <w:rFonts w:ascii="Times New Roman" w:hAnsi="Times New Roman" w:cs="Times New Roman"/>
                <w:b/>
                <w:bCs/>
                <w:sz w:val="20"/>
                <w:szCs w:val="20"/>
              </w:rPr>
            </w:pPr>
          </w:p>
          <w:p w14:paraId="5E6D65E8" w14:textId="16D6ABB2" w:rsidR="00C46FC5" w:rsidRPr="000E560D" w:rsidRDefault="000223EA" w:rsidP="006328E8">
            <w:pPr>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(2) </w:t>
            </w:r>
            <w:r w:rsidR="00C46FC5" w:rsidRPr="000E560D">
              <w:rPr>
                <w:rFonts w:ascii="Times New Roman" w:hAnsi="Times New Roman" w:cs="Times New Roman"/>
                <w:bCs/>
                <w:sz w:val="20"/>
                <w:szCs w:val="20"/>
              </w:rPr>
              <w:t>Ak platiteľ nadobudne investičný majetok uvedený v </w:t>
            </w:r>
            <w:hyperlink r:id="rId9" w:anchor="paragraf-54.odsek-2.pismeno-b" w:tooltip="Odkaz na predpis alebo ustanovenie" w:history="1">
              <w:r w:rsidR="00C46FC5" w:rsidRPr="000E560D">
                <w:rPr>
                  <w:rFonts w:ascii="Times New Roman" w:hAnsi="Times New Roman" w:cs="Times New Roman"/>
                  <w:bCs/>
                  <w:sz w:val="20"/>
                  <w:szCs w:val="20"/>
                </w:rPr>
                <w:t>§ 54 ods. 2 písm. b)</w:t>
              </w:r>
            </w:hyperlink>
            <w:r w:rsidR="00C46FC5" w:rsidRPr="000E560D">
              <w:rPr>
                <w:rFonts w:ascii="Times New Roman" w:hAnsi="Times New Roman" w:cs="Times New Roman"/>
                <w:bCs/>
                <w:sz w:val="20"/>
                <w:szCs w:val="20"/>
              </w:rPr>
              <w:t> a </w:t>
            </w:r>
            <w:hyperlink r:id="rId10" w:anchor="paragraf-54.odsek-2.pismeno-c" w:tooltip="Odkaz na predpis alebo ustanovenie" w:history="1">
              <w:r w:rsidR="00C46FC5" w:rsidRPr="000E560D">
                <w:rPr>
                  <w:rFonts w:ascii="Times New Roman" w:hAnsi="Times New Roman" w:cs="Times New Roman"/>
                  <w:bCs/>
                  <w:sz w:val="20"/>
                  <w:szCs w:val="20"/>
                </w:rPr>
                <w:t>c)</w:t>
              </w:r>
            </w:hyperlink>
            <w:r w:rsidR="00C46FC5" w:rsidRPr="000E560D">
              <w:rPr>
                <w:rFonts w:ascii="Times New Roman" w:hAnsi="Times New Roman" w:cs="Times New Roman"/>
                <w:bCs/>
                <w:sz w:val="20"/>
                <w:szCs w:val="20"/>
              </w:rPr>
              <w:t> </w:t>
            </w:r>
            <w:r w:rsidR="000E560D" w:rsidRPr="000E560D">
              <w:rPr>
                <w:rFonts w:ascii="Times New Roman" w:hAnsi="Times New Roman" w:cs="Times New Roman"/>
                <w:b/>
                <w:bCs/>
                <w:sz w:val="20"/>
                <w:szCs w:val="20"/>
              </w:rPr>
              <w:t>na základe nájomnej zmluvy inej ako nájomnej zmluvy podľa § 8 ods. 1 písm. c)</w:t>
            </w:r>
            <w:r w:rsidR="00C46FC5" w:rsidRPr="000E560D">
              <w:rPr>
                <w:rFonts w:ascii="Times New Roman" w:hAnsi="Times New Roman" w:cs="Times New Roman"/>
                <w:bCs/>
                <w:sz w:val="20"/>
                <w:szCs w:val="20"/>
              </w:rPr>
              <w:t>,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w:t>
            </w:r>
          </w:p>
          <w:p w14:paraId="5A0F0E3A" w14:textId="1ADDF843" w:rsidR="00C46FC5" w:rsidRDefault="00C46FC5" w:rsidP="006328E8">
            <w:pPr>
              <w:rPr>
                <w:rFonts w:ascii="Times New Roman" w:hAnsi="Times New Roman" w:cs="Times New Roman"/>
                <w:b/>
                <w:bCs/>
                <w:sz w:val="20"/>
                <w:szCs w:val="20"/>
              </w:rPr>
            </w:pPr>
          </w:p>
          <w:p w14:paraId="23FC424B" w14:textId="77777777" w:rsidR="000A122F" w:rsidRPr="000A122F" w:rsidRDefault="000A122F" w:rsidP="006328E8">
            <w:pPr>
              <w:jc w:val="both"/>
              <w:rPr>
                <w:rFonts w:ascii="Times New Roman" w:hAnsi="Times New Roman" w:cs="Times New Roman"/>
                <w:b/>
                <w:bCs/>
                <w:sz w:val="20"/>
                <w:szCs w:val="20"/>
              </w:rPr>
            </w:pPr>
            <w:r w:rsidRPr="000A122F">
              <w:rPr>
                <w:rFonts w:ascii="Times New Roman" w:hAnsi="Times New Roman" w:cs="Times New Roman"/>
                <w:b/>
                <w:bCs/>
                <w:sz w:val="20"/>
                <w:szCs w:val="20"/>
              </w:rPr>
              <w:t>(3) Úpravu odpočítanej dane platiteľ vykoná v poslednom zdaňovacom období kalendárneho roka, v ktorom zmenil rozsah použitia investičného majetku uvedeného v § 54 ods. 2 písm. b) a c) na účely podnikania, ako aj na iný účel ako na podnikanie. Platiteľ postupuje pri úprave odpočítanej dane podľa prílohy č. 1. Na účely výpočtu úpravy dane odpočítanej pri investičnom majetku sa daň, ktorú platiteľ nemôže odpočítať, považuje za odpočítanie dane vo výške 0.</w:t>
            </w:r>
            <w:r w:rsidRPr="000A122F" w:rsidDel="001B4C16">
              <w:rPr>
                <w:rFonts w:ascii="Times New Roman" w:hAnsi="Times New Roman" w:cs="Times New Roman"/>
                <w:b/>
                <w:bCs/>
                <w:sz w:val="20"/>
                <w:szCs w:val="20"/>
              </w:rPr>
              <w:t xml:space="preserve"> </w:t>
            </w:r>
            <w:r w:rsidRPr="000A122F">
              <w:rPr>
                <w:rFonts w:ascii="Times New Roman" w:hAnsi="Times New Roman" w:cs="Times New Roman"/>
                <w:b/>
                <w:bCs/>
                <w:sz w:val="20"/>
                <w:szCs w:val="20"/>
              </w:rPr>
              <w:t xml:space="preserve"> </w:t>
            </w:r>
          </w:p>
          <w:p w14:paraId="5089EA92" w14:textId="316F1367" w:rsidR="000A122F" w:rsidRDefault="000A122F" w:rsidP="006328E8">
            <w:pPr>
              <w:rPr>
                <w:rFonts w:ascii="Times New Roman" w:hAnsi="Times New Roman" w:cs="Times New Roman"/>
                <w:b/>
                <w:bCs/>
                <w:sz w:val="20"/>
                <w:szCs w:val="20"/>
              </w:rPr>
            </w:pPr>
          </w:p>
          <w:p w14:paraId="7E97857B" w14:textId="392C20F4" w:rsidR="00D95DBC" w:rsidRPr="00D95DBC" w:rsidRDefault="00D95DBC" w:rsidP="006328E8">
            <w:pPr>
              <w:jc w:val="both"/>
              <w:rPr>
                <w:rFonts w:ascii="Times New Roman" w:hAnsi="Times New Roman" w:cs="Times New Roman"/>
                <w:b/>
                <w:bCs/>
                <w:sz w:val="20"/>
                <w:szCs w:val="20"/>
              </w:rPr>
            </w:pPr>
            <w:r w:rsidRPr="00D95DBC">
              <w:rPr>
                <w:rFonts w:ascii="Times New Roman" w:hAnsi="Times New Roman" w:cs="Times New Roman"/>
                <w:b/>
                <w:bCs/>
                <w:sz w:val="20"/>
                <w:szCs w:val="20"/>
              </w:rPr>
              <w:t>(1) Ak v období nasledujúcom po zdaňovacom období, v ktorom došlo k prv</w:t>
            </w:r>
            <w:r w:rsidR="00C25C0F">
              <w:rPr>
                <w:rFonts w:ascii="Times New Roman" w:hAnsi="Times New Roman" w:cs="Times New Roman"/>
                <w:b/>
                <w:bCs/>
                <w:sz w:val="20"/>
                <w:szCs w:val="20"/>
              </w:rPr>
              <w:t>otn</w:t>
            </w:r>
            <w:r w:rsidRPr="00D95DBC">
              <w:rPr>
                <w:rFonts w:ascii="Times New Roman" w:hAnsi="Times New Roman" w:cs="Times New Roman"/>
                <w:b/>
                <w:bCs/>
                <w:sz w:val="20"/>
                <w:szCs w:val="20"/>
              </w:rPr>
              <w:t>ému použitiu investičného majetku uvedeného v § 54 ods. 2 písm. a) a</w:t>
            </w:r>
            <w:r w:rsidR="008158B1">
              <w:rPr>
                <w:rFonts w:ascii="Times New Roman" w:hAnsi="Times New Roman" w:cs="Times New Roman"/>
                <w:b/>
                <w:bCs/>
                <w:sz w:val="20"/>
                <w:szCs w:val="20"/>
              </w:rPr>
              <w:t>lebo písm.</w:t>
            </w:r>
            <w:r w:rsidRPr="00D95DBC">
              <w:rPr>
                <w:rFonts w:ascii="Times New Roman" w:hAnsi="Times New Roman" w:cs="Times New Roman"/>
                <w:b/>
                <w:bCs/>
                <w:sz w:val="20"/>
                <w:szCs w:val="20"/>
              </w:rPr>
              <w:t xml:space="preserve"> d), pri ktorom bola odpočítaná časť dane podľa § 49 ods. 5 prvej vety alebo pri ktorom nebola odpočítaná daň, platiteľ zmení rozsah použitia tohto investičného </w:t>
            </w:r>
            <w:r w:rsidRPr="00D95DBC">
              <w:rPr>
                <w:rFonts w:ascii="Times New Roman" w:hAnsi="Times New Roman" w:cs="Times New Roman"/>
                <w:b/>
                <w:bCs/>
                <w:sz w:val="20"/>
                <w:szCs w:val="20"/>
              </w:rPr>
              <w:lastRenderedPageBreak/>
              <w:t xml:space="preserve">majetku na účely podnikania, ako aj na iný účel ako na podnikanie, </w:t>
            </w:r>
          </w:p>
          <w:p w14:paraId="15E8CEE0" w14:textId="36583EF1" w:rsidR="00D95DBC" w:rsidRPr="00D95DBC" w:rsidRDefault="00D95DBC" w:rsidP="006328E8">
            <w:pPr>
              <w:jc w:val="both"/>
              <w:rPr>
                <w:rFonts w:ascii="Times New Roman" w:hAnsi="Times New Roman" w:cs="Times New Roman"/>
                <w:b/>
                <w:bCs/>
                <w:sz w:val="20"/>
                <w:szCs w:val="20"/>
              </w:rPr>
            </w:pPr>
            <w:r w:rsidRPr="00D95DBC">
              <w:rPr>
                <w:rFonts w:ascii="Times New Roman" w:hAnsi="Times New Roman" w:cs="Times New Roman"/>
                <w:b/>
                <w:bCs/>
                <w:sz w:val="20"/>
                <w:szCs w:val="20"/>
              </w:rPr>
              <w:t>a) je povinný upraviť odpočítanú daň, ak v dôsledku tejto zmeny bola daň pri prv</w:t>
            </w:r>
            <w:r w:rsidR="00C25C0F">
              <w:rPr>
                <w:rFonts w:ascii="Times New Roman" w:hAnsi="Times New Roman" w:cs="Times New Roman"/>
                <w:b/>
                <w:bCs/>
                <w:sz w:val="20"/>
                <w:szCs w:val="20"/>
              </w:rPr>
              <w:t>otn</w:t>
            </w:r>
            <w:r w:rsidRPr="00D95DBC">
              <w:rPr>
                <w:rFonts w:ascii="Times New Roman" w:hAnsi="Times New Roman" w:cs="Times New Roman"/>
                <w:b/>
                <w:bCs/>
                <w:sz w:val="20"/>
                <w:szCs w:val="20"/>
              </w:rPr>
              <w:t xml:space="preserve">om použití tohto investičného majetku odpočítaná vo vyššej výške, v akej by mohla byť odpočítaná v kalendárnom roku, v ktorom došlo k zmene rozsahu použitia tohto investičného majetku na účely podnikania, ako aj na iný účel ako na podnikanie, </w:t>
            </w:r>
          </w:p>
          <w:p w14:paraId="1F551F59" w14:textId="1BD4DEAD" w:rsidR="00D95DBC" w:rsidRDefault="00D95DBC" w:rsidP="006328E8">
            <w:pPr>
              <w:jc w:val="both"/>
              <w:rPr>
                <w:rFonts w:ascii="Times New Roman" w:hAnsi="Times New Roman" w:cs="Times New Roman"/>
                <w:b/>
                <w:bCs/>
                <w:sz w:val="20"/>
                <w:szCs w:val="20"/>
              </w:rPr>
            </w:pPr>
            <w:r w:rsidRPr="00D95DBC">
              <w:rPr>
                <w:rFonts w:ascii="Times New Roman" w:hAnsi="Times New Roman" w:cs="Times New Roman"/>
                <w:b/>
                <w:bCs/>
                <w:sz w:val="20"/>
                <w:szCs w:val="20"/>
              </w:rPr>
              <w:t>b) má právo upraviť odpočítanú daň, ak v dôsledku tejto zmeny bola daň pri prvo</w:t>
            </w:r>
            <w:r w:rsidR="00C25C0F">
              <w:rPr>
                <w:rFonts w:ascii="Times New Roman" w:hAnsi="Times New Roman" w:cs="Times New Roman"/>
                <w:b/>
                <w:bCs/>
                <w:sz w:val="20"/>
                <w:szCs w:val="20"/>
              </w:rPr>
              <w:t>tno</w:t>
            </w:r>
            <w:r w:rsidRPr="00D95DBC">
              <w:rPr>
                <w:rFonts w:ascii="Times New Roman" w:hAnsi="Times New Roman" w:cs="Times New Roman"/>
                <w:b/>
                <w:bCs/>
                <w:sz w:val="20"/>
                <w:szCs w:val="20"/>
              </w:rPr>
              <w:t xml:space="preserve">m použití tohto investičného majetku odpočítaná v nižšej výške, v akej by mohla byť odpočítaná v kalendárnom roku, v ktorom došlo k zmene rozsahu použitia tohto investičného majetku na účely podnikania, ako aj </w:t>
            </w:r>
            <w:r>
              <w:rPr>
                <w:rFonts w:ascii="Times New Roman" w:hAnsi="Times New Roman" w:cs="Times New Roman"/>
                <w:b/>
                <w:bCs/>
                <w:sz w:val="20"/>
                <w:szCs w:val="20"/>
              </w:rPr>
              <w:t>na iný účel ako na podnikanie.</w:t>
            </w:r>
          </w:p>
          <w:p w14:paraId="7E3C3A63" w14:textId="77777777" w:rsidR="00D95DBC" w:rsidRPr="00D95DBC" w:rsidRDefault="00D95DBC" w:rsidP="006328E8">
            <w:pPr>
              <w:rPr>
                <w:rFonts w:ascii="Times New Roman" w:hAnsi="Times New Roman" w:cs="Times New Roman"/>
                <w:b/>
                <w:bCs/>
                <w:sz w:val="20"/>
                <w:szCs w:val="20"/>
              </w:rPr>
            </w:pPr>
          </w:p>
          <w:p w14:paraId="1FA0671C" w14:textId="63AF1FFE" w:rsidR="00D95DBC" w:rsidRPr="00D95DBC" w:rsidRDefault="00D95DBC" w:rsidP="006328E8">
            <w:pPr>
              <w:jc w:val="both"/>
              <w:rPr>
                <w:rFonts w:ascii="Times New Roman" w:hAnsi="Times New Roman" w:cs="Times New Roman"/>
                <w:bCs/>
                <w:sz w:val="20"/>
                <w:szCs w:val="20"/>
              </w:rPr>
            </w:pPr>
            <w:r>
              <w:rPr>
                <w:rFonts w:ascii="Times New Roman" w:hAnsi="Times New Roman" w:cs="Times New Roman"/>
                <w:bCs/>
                <w:sz w:val="20"/>
                <w:szCs w:val="20"/>
              </w:rPr>
              <w:t xml:space="preserve">(2) </w:t>
            </w:r>
            <w:r w:rsidRPr="00D95DBC">
              <w:rPr>
                <w:rFonts w:ascii="Times New Roman" w:hAnsi="Times New Roman" w:cs="Times New Roman"/>
                <w:bCs/>
                <w:sz w:val="20"/>
                <w:szCs w:val="20"/>
              </w:rPr>
              <w:t>Ak platiteľ nadobudne investičný majetok uvedený v </w:t>
            </w:r>
            <w:hyperlink r:id="rId11" w:anchor="paragraf-54.odsek-2.pismeno-a" w:tooltip="Odkaz na predpis alebo ustanovenie" w:history="1">
              <w:r w:rsidRPr="00D95DBC">
                <w:rPr>
                  <w:rFonts w:ascii="Times New Roman" w:hAnsi="Times New Roman" w:cs="Times New Roman"/>
                  <w:bCs/>
                  <w:sz w:val="20"/>
                  <w:szCs w:val="20"/>
                </w:rPr>
                <w:t>§ 54 ods. 2 písm. a)</w:t>
              </w:r>
            </w:hyperlink>
            <w:r w:rsidRPr="00D95DBC">
              <w:rPr>
                <w:rFonts w:ascii="Times New Roman" w:hAnsi="Times New Roman" w:cs="Times New Roman"/>
                <w:bCs/>
                <w:sz w:val="20"/>
                <w:szCs w:val="20"/>
              </w:rPr>
              <w:t> </w:t>
            </w:r>
            <w:r w:rsidRPr="00D95DBC">
              <w:rPr>
                <w:rFonts w:ascii="Times New Roman" w:hAnsi="Times New Roman" w:cs="Times New Roman"/>
                <w:b/>
                <w:bCs/>
                <w:sz w:val="20"/>
                <w:szCs w:val="20"/>
              </w:rPr>
              <w:t>na základe nájomnej zmluvy inej ako nájomnej zmluvy podľa § 8 ods. 1 písm. c)</w:t>
            </w:r>
            <w:r w:rsidRPr="00D95DBC">
              <w:rPr>
                <w:rFonts w:ascii="Times New Roman" w:hAnsi="Times New Roman" w:cs="Times New Roman"/>
                <w:bCs/>
                <w:sz w:val="20"/>
                <w:szCs w:val="20"/>
              </w:rPr>
              <w:t>,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w:t>
            </w:r>
          </w:p>
          <w:p w14:paraId="0F61DE07" w14:textId="77777777" w:rsidR="00D95DBC" w:rsidRPr="00D95DBC" w:rsidRDefault="00D95DBC" w:rsidP="006328E8">
            <w:pPr>
              <w:rPr>
                <w:rFonts w:ascii="Times New Roman" w:hAnsi="Times New Roman" w:cs="Times New Roman"/>
                <w:b/>
                <w:bCs/>
                <w:sz w:val="20"/>
                <w:szCs w:val="20"/>
              </w:rPr>
            </w:pPr>
          </w:p>
          <w:p w14:paraId="71019735" w14:textId="1819EF37" w:rsidR="00D95DBC" w:rsidRPr="00D95DBC" w:rsidRDefault="00D95DBC" w:rsidP="006328E8">
            <w:pPr>
              <w:rPr>
                <w:rFonts w:ascii="Times New Roman" w:hAnsi="Times New Roman" w:cs="Times New Roman"/>
                <w:b/>
                <w:bCs/>
                <w:sz w:val="20"/>
                <w:szCs w:val="20"/>
              </w:rPr>
            </w:pPr>
            <w:r w:rsidRPr="00D95DBC">
              <w:rPr>
                <w:rFonts w:ascii="Times New Roman" w:hAnsi="Times New Roman" w:cs="Times New Roman"/>
                <w:b/>
                <w:bCs/>
                <w:sz w:val="20"/>
                <w:szCs w:val="20"/>
              </w:rPr>
              <w:t xml:space="preserve">(3) Úpravu odpočítanej dane platiteľ vykoná v poslednom zdaňovacom </w:t>
            </w:r>
            <w:r w:rsidRPr="00D95DBC">
              <w:rPr>
                <w:rFonts w:ascii="Times New Roman" w:hAnsi="Times New Roman" w:cs="Times New Roman"/>
                <w:b/>
                <w:bCs/>
                <w:sz w:val="20"/>
                <w:szCs w:val="20"/>
              </w:rPr>
              <w:lastRenderedPageBreak/>
              <w:t>období kalendárneho roka, v ktorom zmenil rozsah použitia investičného majetku uvedeného v § 54 ods. 2 písm. a) a</w:t>
            </w:r>
            <w:r w:rsidR="008158B1">
              <w:rPr>
                <w:rFonts w:ascii="Times New Roman" w:hAnsi="Times New Roman" w:cs="Times New Roman"/>
                <w:b/>
                <w:bCs/>
                <w:sz w:val="20"/>
                <w:szCs w:val="20"/>
              </w:rPr>
              <w:t>lebo písm.</w:t>
            </w:r>
            <w:r w:rsidRPr="00D95DBC">
              <w:rPr>
                <w:rFonts w:ascii="Times New Roman" w:hAnsi="Times New Roman" w:cs="Times New Roman"/>
                <w:b/>
                <w:bCs/>
                <w:sz w:val="20"/>
                <w:szCs w:val="20"/>
              </w:rPr>
              <w:t> d) na účely podnikania, ako aj na iný účel ako na podnikanie. Platiteľ postupuje pri úprave odpočí</w:t>
            </w:r>
            <w:r>
              <w:rPr>
                <w:rFonts w:ascii="Times New Roman" w:hAnsi="Times New Roman" w:cs="Times New Roman"/>
                <w:b/>
                <w:bCs/>
                <w:sz w:val="20"/>
                <w:szCs w:val="20"/>
              </w:rPr>
              <w:t>tanej dane podľa prílohy č. 1.</w:t>
            </w:r>
          </w:p>
          <w:p w14:paraId="4DE2BBD3" w14:textId="1B2C1A8B" w:rsidR="00C4288E" w:rsidRDefault="00C4288E" w:rsidP="006328E8">
            <w:pPr>
              <w:rPr>
                <w:rFonts w:ascii="Times New Roman" w:hAnsi="Times New Roman" w:cs="Times New Roman"/>
                <w:b/>
                <w:bCs/>
                <w:sz w:val="20"/>
                <w:szCs w:val="20"/>
              </w:rPr>
            </w:pPr>
          </w:p>
          <w:p w14:paraId="78CDCB39" w14:textId="73D89D26" w:rsidR="009E1519" w:rsidRPr="005D30A3" w:rsidRDefault="009E1519" w:rsidP="009E1519">
            <w:pPr>
              <w:shd w:val="clear" w:color="auto" w:fill="FFFFFF"/>
              <w:jc w:val="both"/>
              <w:rPr>
                <w:rFonts w:ascii="Times New Roman" w:hAnsi="Times New Roman" w:cs="Times New Roman"/>
                <w:bCs/>
                <w:sz w:val="20"/>
                <w:szCs w:val="20"/>
              </w:rPr>
            </w:pPr>
            <w:r w:rsidRPr="005D30A3">
              <w:rPr>
                <w:rFonts w:ascii="Times New Roman" w:hAnsi="Times New Roman" w:cs="Times New Roman"/>
                <w:bCs/>
                <w:sz w:val="20"/>
                <w:szCs w:val="20"/>
              </w:rPr>
              <w:t>(4)</w:t>
            </w:r>
            <w:r w:rsidR="005D30A3">
              <w:rPr>
                <w:rFonts w:ascii="Times New Roman" w:hAnsi="Times New Roman" w:cs="Times New Roman"/>
                <w:bCs/>
                <w:sz w:val="20"/>
                <w:szCs w:val="20"/>
              </w:rPr>
              <w:t xml:space="preserve"> </w:t>
            </w:r>
            <w:r w:rsidRPr="005D30A3">
              <w:rPr>
                <w:rFonts w:ascii="Times New Roman" w:hAnsi="Times New Roman" w:cs="Times New Roman"/>
                <w:bCs/>
                <w:sz w:val="20"/>
                <w:szCs w:val="20"/>
              </w:rPr>
              <w:t>Ak v priebehu obdobia na úpravu odpočítanej dane platiteľ dodá investičný majetok uvedený v </w:t>
            </w:r>
            <w:hyperlink r:id="rId12" w:anchor="paragraf-54.odsek-2.pismeno-a" w:tooltip="Odkaz na predpis alebo ustanovenie" w:history="1">
              <w:r w:rsidRPr="005D30A3">
                <w:rPr>
                  <w:rFonts w:ascii="Times New Roman" w:hAnsi="Times New Roman" w:cs="Times New Roman"/>
                  <w:bCs/>
                  <w:sz w:val="20"/>
                  <w:szCs w:val="20"/>
                </w:rPr>
                <w:t>§ 54 ods. 2 písm. a)</w:t>
              </w:r>
            </w:hyperlink>
            <w:r w:rsidRPr="005D30A3">
              <w:rPr>
                <w:rFonts w:ascii="Times New Roman" w:hAnsi="Times New Roman" w:cs="Times New Roman"/>
                <w:bCs/>
                <w:sz w:val="20"/>
                <w:szCs w:val="20"/>
              </w:rPr>
              <w:t> </w:t>
            </w:r>
            <w:r w:rsidR="005D30A3" w:rsidRPr="005D30A3">
              <w:rPr>
                <w:rFonts w:ascii="Times New Roman" w:hAnsi="Times New Roman" w:cs="Times New Roman"/>
                <w:b/>
                <w:bCs/>
                <w:sz w:val="20"/>
                <w:szCs w:val="20"/>
              </w:rPr>
              <w:t>alebo písm. d)</w:t>
            </w:r>
            <w:r w:rsidR="005D30A3">
              <w:rPr>
                <w:rFonts w:ascii="Times New Roman" w:hAnsi="Times New Roman" w:cs="Times New Roman"/>
                <w:b/>
                <w:bCs/>
                <w:sz w:val="20"/>
                <w:szCs w:val="20"/>
              </w:rPr>
              <w:t xml:space="preserve"> </w:t>
            </w:r>
            <w:r w:rsidRPr="005D30A3">
              <w:rPr>
                <w:rFonts w:ascii="Times New Roman" w:hAnsi="Times New Roman" w:cs="Times New Roman"/>
                <w:bCs/>
                <w:sz w:val="20"/>
                <w:szCs w:val="20"/>
              </w:rPr>
              <w:t>s uplatnením dane alebo s oslobodením od dane s možnosťou odpočítania dane, posudzuje sa tento majetok až do uplynutia obdobia na úpravu odpočítanej dane, akoby bol používaný len na podnikanie.</w:t>
            </w:r>
          </w:p>
          <w:p w14:paraId="0603195F" w14:textId="54C1E4AF" w:rsidR="00C4288E" w:rsidRDefault="00C4288E" w:rsidP="006328E8">
            <w:pPr>
              <w:rPr>
                <w:rFonts w:ascii="Times New Roman" w:hAnsi="Times New Roman" w:cs="Times New Roman"/>
                <w:b/>
                <w:bCs/>
                <w:sz w:val="20"/>
                <w:szCs w:val="20"/>
              </w:rPr>
            </w:pPr>
          </w:p>
          <w:p w14:paraId="603A157E" w14:textId="62726F02" w:rsidR="003A792F" w:rsidRPr="00534236" w:rsidRDefault="003A792F" w:rsidP="006328E8">
            <w:pPr>
              <w:rPr>
                <w:rFonts w:ascii="Times New Roman" w:hAnsi="Times New Roman" w:cs="Times New Roman"/>
                <w:b/>
                <w:bCs/>
                <w:sz w:val="20"/>
                <w:szCs w:val="20"/>
              </w:rPr>
            </w:pPr>
            <w:r w:rsidRPr="00534236">
              <w:rPr>
                <w:rFonts w:ascii="Times New Roman" w:hAnsi="Times New Roman" w:cs="Times New Roman"/>
                <w:b/>
                <w:bCs/>
                <w:sz w:val="20"/>
                <w:szCs w:val="20"/>
              </w:rPr>
              <w:t>POSTUP PRI ÚPRAVE ODPOČÍTANEJ DANE PRI INVESTIČNOM MAJETKU</w:t>
            </w:r>
          </w:p>
          <w:p w14:paraId="2F577F61" w14:textId="77777777" w:rsidR="003A792F" w:rsidRPr="00534236" w:rsidRDefault="003A792F" w:rsidP="006328E8">
            <w:pPr>
              <w:rPr>
                <w:rFonts w:ascii="Times New Roman" w:hAnsi="Times New Roman" w:cs="Times New Roman"/>
                <w:b/>
                <w:bCs/>
                <w:sz w:val="20"/>
                <w:szCs w:val="20"/>
              </w:rPr>
            </w:pPr>
          </w:p>
          <w:p w14:paraId="4ABE88B3" w14:textId="03753E22" w:rsidR="003A792F" w:rsidRPr="00534236" w:rsidRDefault="003A792F" w:rsidP="006328E8">
            <w:pPr>
              <w:jc w:val="both"/>
              <w:rPr>
                <w:rFonts w:ascii="Times New Roman" w:hAnsi="Times New Roman" w:cs="Times New Roman"/>
                <w:b/>
                <w:bCs/>
                <w:sz w:val="20"/>
                <w:szCs w:val="20"/>
              </w:rPr>
            </w:pPr>
            <w:r w:rsidRPr="00534236">
              <w:rPr>
                <w:rFonts w:ascii="Times New Roman" w:hAnsi="Times New Roman" w:cs="Times New Roman"/>
                <w:b/>
                <w:bCs/>
                <w:sz w:val="20"/>
                <w:szCs w:val="20"/>
              </w:rPr>
              <w:t xml:space="preserve">Pri úprave podľa § 54, </w:t>
            </w:r>
            <w:r w:rsidR="008158B1" w:rsidRPr="00534236">
              <w:rPr>
                <w:rFonts w:ascii="Times New Roman" w:hAnsi="Times New Roman" w:cs="Times New Roman"/>
                <w:b/>
                <w:bCs/>
                <w:sz w:val="20"/>
                <w:szCs w:val="20"/>
              </w:rPr>
              <w:t>§</w:t>
            </w:r>
            <w:r w:rsidR="008158B1">
              <w:rPr>
                <w:rFonts w:ascii="Times New Roman" w:hAnsi="Times New Roman" w:cs="Times New Roman"/>
                <w:b/>
                <w:bCs/>
                <w:sz w:val="20"/>
                <w:szCs w:val="20"/>
              </w:rPr>
              <w:t xml:space="preserve"> </w:t>
            </w:r>
            <w:r w:rsidRPr="00534236">
              <w:rPr>
                <w:rFonts w:ascii="Times New Roman" w:hAnsi="Times New Roman" w:cs="Times New Roman"/>
                <w:b/>
                <w:bCs/>
                <w:sz w:val="20"/>
                <w:szCs w:val="20"/>
              </w:rPr>
              <w:t xml:space="preserve">54a, </w:t>
            </w:r>
            <w:r w:rsidR="008158B1" w:rsidRPr="00534236">
              <w:rPr>
                <w:rFonts w:ascii="Times New Roman" w:hAnsi="Times New Roman" w:cs="Times New Roman"/>
                <w:b/>
                <w:bCs/>
                <w:sz w:val="20"/>
                <w:szCs w:val="20"/>
              </w:rPr>
              <w:t>§</w:t>
            </w:r>
            <w:r w:rsidR="008158B1">
              <w:rPr>
                <w:rFonts w:ascii="Times New Roman" w:hAnsi="Times New Roman" w:cs="Times New Roman"/>
                <w:b/>
                <w:bCs/>
                <w:sz w:val="20"/>
                <w:szCs w:val="20"/>
              </w:rPr>
              <w:t xml:space="preserve"> </w:t>
            </w:r>
            <w:r w:rsidRPr="00534236">
              <w:rPr>
                <w:rFonts w:ascii="Times New Roman" w:hAnsi="Times New Roman" w:cs="Times New Roman"/>
                <w:b/>
                <w:bCs/>
                <w:sz w:val="20"/>
                <w:szCs w:val="20"/>
              </w:rPr>
              <w:t xml:space="preserve">54c, </w:t>
            </w:r>
            <w:r w:rsidR="008158B1" w:rsidRPr="00534236">
              <w:rPr>
                <w:rFonts w:ascii="Times New Roman" w:hAnsi="Times New Roman" w:cs="Times New Roman"/>
                <w:b/>
                <w:bCs/>
                <w:sz w:val="20"/>
                <w:szCs w:val="20"/>
              </w:rPr>
              <w:t>§</w:t>
            </w:r>
            <w:r w:rsidR="008158B1">
              <w:rPr>
                <w:rFonts w:ascii="Times New Roman" w:hAnsi="Times New Roman" w:cs="Times New Roman"/>
                <w:b/>
                <w:bCs/>
                <w:sz w:val="20"/>
                <w:szCs w:val="20"/>
              </w:rPr>
              <w:t xml:space="preserve"> </w:t>
            </w:r>
            <w:r w:rsidRPr="00534236">
              <w:rPr>
                <w:rFonts w:ascii="Times New Roman" w:hAnsi="Times New Roman" w:cs="Times New Roman"/>
                <w:b/>
                <w:bCs/>
                <w:sz w:val="20"/>
                <w:szCs w:val="20"/>
              </w:rPr>
              <w:t xml:space="preserve">54d, </w:t>
            </w:r>
            <w:r w:rsidR="008158B1" w:rsidRPr="00534236">
              <w:rPr>
                <w:rFonts w:ascii="Times New Roman" w:hAnsi="Times New Roman" w:cs="Times New Roman"/>
                <w:b/>
                <w:bCs/>
                <w:sz w:val="20"/>
                <w:szCs w:val="20"/>
              </w:rPr>
              <w:t>§</w:t>
            </w:r>
            <w:r w:rsidR="008158B1">
              <w:rPr>
                <w:rFonts w:ascii="Times New Roman" w:hAnsi="Times New Roman" w:cs="Times New Roman"/>
                <w:b/>
                <w:bCs/>
                <w:sz w:val="20"/>
                <w:szCs w:val="20"/>
              </w:rPr>
              <w:t xml:space="preserve"> </w:t>
            </w:r>
            <w:r w:rsidRPr="00534236">
              <w:rPr>
                <w:rFonts w:ascii="Times New Roman" w:hAnsi="Times New Roman" w:cs="Times New Roman"/>
                <w:b/>
                <w:bCs/>
                <w:sz w:val="20"/>
                <w:szCs w:val="20"/>
              </w:rPr>
              <w:t>64a a</w:t>
            </w:r>
            <w:r w:rsidR="008158B1">
              <w:rPr>
                <w:rFonts w:ascii="Times New Roman" w:hAnsi="Times New Roman" w:cs="Times New Roman"/>
                <w:b/>
                <w:bCs/>
                <w:sz w:val="20"/>
                <w:szCs w:val="20"/>
              </w:rPr>
              <w:t xml:space="preserve"> </w:t>
            </w:r>
            <w:r w:rsidR="008158B1" w:rsidRPr="00534236">
              <w:rPr>
                <w:rFonts w:ascii="Times New Roman" w:hAnsi="Times New Roman" w:cs="Times New Roman"/>
                <w:b/>
                <w:bCs/>
                <w:sz w:val="20"/>
                <w:szCs w:val="20"/>
              </w:rPr>
              <w:t>§</w:t>
            </w:r>
            <w:r w:rsidRPr="00534236">
              <w:rPr>
                <w:rFonts w:ascii="Times New Roman" w:hAnsi="Times New Roman" w:cs="Times New Roman"/>
                <w:b/>
                <w:bCs/>
                <w:sz w:val="20"/>
                <w:szCs w:val="20"/>
              </w:rPr>
              <w:t xml:space="preserve"> 85j postupuje platiteľ podľa vzorca</w:t>
            </w:r>
          </w:p>
          <w:p w14:paraId="0A8F1A6A" w14:textId="77777777" w:rsidR="003A792F" w:rsidRPr="00534236" w:rsidRDefault="003A792F" w:rsidP="006328E8">
            <w:pPr>
              <w:rPr>
                <w:rFonts w:ascii="Times New Roman" w:hAnsi="Times New Roman" w:cs="Times New Roman"/>
                <w:b/>
                <w:bCs/>
                <w:sz w:val="20"/>
                <w:szCs w:val="20"/>
              </w:rPr>
            </w:pPr>
          </w:p>
          <w:p w14:paraId="2EF510C0" w14:textId="77777777" w:rsidR="003A792F" w:rsidRPr="00534236" w:rsidRDefault="003A792F" w:rsidP="006328E8">
            <w:pPr>
              <w:rPr>
                <w:rFonts w:ascii="Times New Roman" w:hAnsi="Times New Roman" w:cs="Times New Roman"/>
                <w:b/>
                <w:bCs/>
                <w:sz w:val="20"/>
                <w:szCs w:val="20"/>
              </w:rPr>
            </w:pPr>
            <m:oMathPara>
              <m:oMath>
                <m:r>
                  <m:rPr>
                    <m:nor/>
                  </m:rPr>
                  <w:rPr>
                    <w:rFonts w:ascii="Times New Roman" w:hAnsi="Times New Roman" w:cs="Times New Roman"/>
                    <w:b/>
                    <w:bCs/>
                    <w:sz w:val="20"/>
                    <w:szCs w:val="20"/>
                  </w:rPr>
                  <m:t xml:space="preserve">DD = </m:t>
                </m:r>
                <m:f>
                  <m:fPr>
                    <m:ctrlPr>
                      <w:rPr>
                        <w:rFonts w:ascii="Cambria Math" w:hAnsi="Cambria Math" w:cs="Times New Roman"/>
                        <w:b/>
                        <w:bCs/>
                        <w:sz w:val="20"/>
                        <w:szCs w:val="20"/>
                      </w:rPr>
                    </m:ctrlPr>
                  </m:fPr>
                  <m:num>
                    <m:r>
                      <m:rPr>
                        <m:nor/>
                      </m:rPr>
                      <w:rPr>
                        <w:rFonts w:ascii="Times New Roman" w:hAnsi="Times New Roman" w:cs="Times New Roman"/>
                        <w:b/>
                        <w:bCs/>
                        <w:sz w:val="20"/>
                        <w:szCs w:val="20"/>
                      </w:rPr>
                      <m:t>DV x (A – B)</m:t>
                    </m:r>
                  </m:num>
                  <m:den>
                    <m:r>
                      <m:rPr>
                        <m:nor/>
                      </m:rPr>
                      <w:rPr>
                        <w:rFonts w:ascii="Times New Roman" w:hAnsi="Times New Roman" w:cs="Times New Roman"/>
                        <w:b/>
                        <w:bCs/>
                        <w:sz w:val="20"/>
                        <w:szCs w:val="20"/>
                      </w:rPr>
                      <m:t>5 alebo 20</m:t>
                    </m:r>
                  </m:den>
                </m:f>
                <m:r>
                  <m:rPr>
                    <m:nor/>
                  </m:rPr>
                  <w:rPr>
                    <w:rFonts w:ascii="Times New Roman" w:hAnsi="Times New Roman" w:cs="Times New Roman"/>
                    <w:b/>
                    <w:bCs/>
                    <w:sz w:val="20"/>
                    <w:szCs w:val="20"/>
                  </w:rPr>
                  <m:t xml:space="preserve"> x R,</m:t>
                </m:r>
              </m:oMath>
            </m:oMathPara>
          </w:p>
          <w:p w14:paraId="0A907117" w14:textId="77777777" w:rsidR="003A792F" w:rsidRPr="00534236" w:rsidRDefault="003A792F" w:rsidP="006328E8">
            <w:pPr>
              <w:rPr>
                <w:rFonts w:ascii="Times New Roman" w:hAnsi="Times New Roman" w:cs="Times New Roman"/>
                <w:b/>
                <w:bCs/>
                <w:sz w:val="20"/>
                <w:szCs w:val="20"/>
              </w:rPr>
            </w:pPr>
          </w:p>
          <w:p w14:paraId="624F42F0" w14:textId="77777777" w:rsidR="003A792F" w:rsidRPr="00534236" w:rsidRDefault="003A792F" w:rsidP="006328E8">
            <w:pPr>
              <w:shd w:val="clear" w:color="auto" w:fill="FFFFFF"/>
              <w:rPr>
                <w:rFonts w:ascii="Times New Roman" w:hAnsi="Times New Roman" w:cs="Times New Roman"/>
                <w:b/>
                <w:bCs/>
                <w:sz w:val="20"/>
                <w:szCs w:val="20"/>
              </w:rPr>
            </w:pPr>
            <w:r w:rsidRPr="00534236">
              <w:rPr>
                <w:rFonts w:ascii="Times New Roman" w:hAnsi="Times New Roman" w:cs="Times New Roman"/>
                <w:b/>
                <w:bCs/>
                <w:sz w:val="20"/>
                <w:szCs w:val="20"/>
              </w:rPr>
              <w:t>kde</w:t>
            </w:r>
          </w:p>
          <w:p w14:paraId="15C7EB40" w14:textId="77777777" w:rsidR="003A792F" w:rsidRPr="00534236" w:rsidRDefault="003A792F" w:rsidP="006328E8">
            <w:pPr>
              <w:shd w:val="clear" w:color="auto" w:fill="FFFFFF"/>
              <w:rPr>
                <w:rFonts w:ascii="Times New Roman" w:hAnsi="Times New Roman" w:cs="Times New Roman"/>
                <w:b/>
                <w:bCs/>
                <w:sz w:val="20"/>
                <w:szCs w:val="20"/>
              </w:rPr>
            </w:pPr>
          </w:p>
          <w:p w14:paraId="3198A59B" w14:textId="425CE621" w:rsidR="003A792F" w:rsidRPr="00534236" w:rsidRDefault="003A792F" w:rsidP="006328E8">
            <w:pPr>
              <w:jc w:val="both"/>
              <w:rPr>
                <w:rFonts w:ascii="Times New Roman" w:hAnsi="Times New Roman" w:cs="Times New Roman"/>
                <w:b/>
                <w:bCs/>
                <w:sz w:val="20"/>
                <w:szCs w:val="20"/>
              </w:rPr>
            </w:pPr>
            <w:r w:rsidRPr="00534236">
              <w:rPr>
                <w:rFonts w:ascii="Times New Roman" w:hAnsi="Times New Roman" w:cs="Times New Roman"/>
                <w:b/>
                <w:bCs/>
                <w:sz w:val="20"/>
                <w:szCs w:val="20"/>
              </w:rPr>
              <w:t xml:space="preserve">DD je výsledok úpravy odpočítanej dane, ktorý </w:t>
            </w:r>
            <w:r w:rsidR="00F11DA5">
              <w:rPr>
                <w:rFonts w:ascii="Times New Roman" w:hAnsi="Times New Roman" w:cs="Times New Roman"/>
                <w:b/>
                <w:bCs/>
                <w:sz w:val="20"/>
                <w:szCs w:val="20"/>
              </w:rPr>
              <w:t>pri</w:t>
            </w:r>
            <w:r w:rsidRPr="00534236">
              <w:rPr>
                <w:rFonts w:ascii="Times New Roman" w:hAnsi="Times New Roman" w:cs="Times New Roman"/>
                <w:b/>
                <w:bCs/>
                <w:sz w:val="20"/>
                <w:szCs w:val="20"/>
              </w:rPr>
              <w:t xml:space="preserve"> záporno</w:t>
            </w:r>
            <w:r w:rsidR="00F11DA5">
              <w:rPr>
                <w:rFonts w:ascii="Times New Roman" w:hAnsi="Times New Roman" w:cs="Times New Roman"/>
                <w:b/>
                <w:bCs/>
                <w:sz w:val="20"/>
                <w:szCs w:val="20"/>
              </w:rPr>
              <w:t>m znamienku</w:t>
            </w:r>
            <w:r w:rsidRPr="00534236">
              <w:rPr>
                <w:rFonts w:ascii="Times New Roman" w:hAnsi="Times New Roman" w:cs="Times New Roman"/>
                <w:b/>
                <w:bCs/>
                <w:sz w:val="20"/>
                <w:szCs w:val="20"/>
              </w:rPr>
              <w:t xml:space="preserve"> predstavuje dodatočne odpočítateľnú daň a </w:t>
            </w:r>
            <w:r w:rsidR="00F11DA5">
              <w:rPr>
                <w:rFonts w:ascii="Times New Roman" w:hAnsi="Times New Roman" w:cs="Times New Roman"/>
                <w:b/>
                <w:bCs/>
                <w:sz w:val="20"/>
                <w:szCs w:val="20"/>
              </w:rPr>
              <w:t>pri</w:t>
            </w:r>
            <w:r w:rsidRPr="00534236">
              <w:rPr>
                <w:rFonts w:ascii="Times New Roman" w:hAnsi="Times New Roman" w:cs="Times New Roman"/>
                <w:b/>
                <w:bCs/>
                <w:sz w:val="20"/>
                <w:szCs w:val="20"/>
              </w:rPr>
              <w:t xml:space="preserve"> kladno</w:t>
            </w:r>
            <w:r w:rsidR="00F11DA5">
              <w:rPr>
                <w:rFonts w:ascii="Times New Roman" w:hAnsi="Times New Roman" w:cs="Times New Roman"/>
                <w:b/>
                <w:bCs/>
                <w:sz w:val="20"/>
                <w:szCs w:val="20"/>
              </w:rPr>
              <w:t>m</w:t>
            </w:r>
            <w:r w:rsidRPr="00534236">
              <w:rPr>
                <w:rFonts w:ascii="Times New Roman" w:hAnsi="Times New Roman" w:cs="Times New Roman"/>
                <w:b/>
                <w:bCs/>
                <w:sz w:val="20"/>
                <w:szCs w:val="20"/>
              </w:rPr>
              <w:t xml:space="preserve"> znamienk</w:t>
            </w:r>
            <w:r w:rsidR="00F11DA5">
              <w:rPr>
                <w:rFonts w:ascii="Times New Roman" w:hAnsi="Times New Roman" w:cs="Times New Roman"/>
                <w:b/>
                <w:bCs/>
                <w:sz w:val="20"/>
                <w:szCs w:val="20"/>
              </w:rPr>
              <w:t>u</w:t>
            </w:r>
            <w:r w:rsidRPr="00534236">
              <w:rPr>
                <w:rFonts w:ascii="Times New Roman" w:hAnsi="Times New Roman" w:cs="Times New Roman"/>
                <w:b/>
                <w:bCs/>
                <w:sz w:val="20"/>
                <w:szCs w:val="20"/>
              </w:rPr>
              <w:t xml:space="preserve"> predstavuje dodatočne neodpočítateľnú daň,</w:t>
            </w:r>
          </w:p>
          <w:p w14:paraId="4815FD5B" w14:textId="77777777" w:rsidR="003A792F" w:rsidRPr="00534236" w:rsidRDefault="003A792F" w:rsidP="006328E8">
            <w:pPr>
              <w:jc w:val="both"/>
              <w:rPr>
                <w:rFonts w:ascii="Times New Roman" w:hAnsi="Times New Roman" w:cs="Times New Roman"/>
                <w:b/>
                <w:bCs/>
                <w:sz w:val="20"/>
                <w:szCs w:val="20"/>
              </w:rPr>
            </w:pPr>
          </w:p>
          <w:p w14:paraId="0EA561EE" w14:textId="1B3ACF84" w:rsidR="003A792F" w:rsidRPr="00534236" w:rsidRDefault="003A792F" w:rsidP="006328E8">
            <w:pPr>
              <w:jc w:val="both"/>
              <w:rPr>
                <w:rFonts w:ascii="Times New Roman" w:hAnsi="Times New Roman" w:cs="Times New Roman"/>
                <w:b/>
                <w:bCs/>
                <w:sz w:val="20"/>
                <w:szCs w:val="20"/>
              </w:rPr>
            </w:pPr>
            <w:r w:rsidRPr="00534236">
              <w:rPr>
                <w:rFonts w:ascii="Times New Roman" w:hAnsi="Times New Roman" w:cs="Times New Roman"/>
                <w:b/>
                <w:bCs/>
                <w:sz w:val="20"/>
                <w:szCs w:val="20"/>
              </w:rPr>
              <w:t xml:space="preserve">DV je daň vzťahujúca sa na obstarávaciu cenu investičného majetku alebo vlastné náklady investičného majetku pričom obstarávacou cenou je aj hodnota splátok vzťahujúcich sa na obstaranie investičného majetku </w:t>
            </w:r>
            <w:r w:rsidR="00F11DA5">
              <w:rPr>
                <w:rFonts w:ascii="Times New Roman" w:hAnsi="Times New Roman" w:cs="Times New Roman"/>
                <w:b/>
                <w:bCs/>
                <w:sz w:val="20"/>
                <w:szCs w:val="20"/>
              </w:rPr>
              <w:t>na základe nájomnej zmluvy inej ako nájomnej zmluvy podľa § 8 ods. 1 písm. c)</w:t>
            </w:r>
            <w:r w:rsidRPr="00534236">
              <w:rPr>
                <w:rFonts w:ascii="Times New Roman" w:hAnsi="Times New Roman" w:cs="Times New Roman"/>
                <w:b/>
                <w:bCs/>
                <w:sz w:val="20"/>
                <w:szCs w:val="20"/>
              </w:rPr>
              <w:t>,</w:t>
            </w:r>
          </w:p>
          <w:p w14:paraId="79AAA114" w14:textId="77777777" w:rsidR="003A792F" w:rsidRPr="00534236" w:rsidRDefault="003A792F" w:rsidP="006328E8">
            <w:pPr>
              <w:jc w:val="both"/>
              <w:rPr>
                <w:rFonts w:ascii="Times New Roman" w:hAnsi="Times New Roman" w:cs="Times New Roman"/>
                <w:b/>
                <w:bCs/>
                <w:sz w:val="20"/>
                <w:szCs w:val="20"/>
              </w:rPr>
            </w:pPr>
          </w:p>
          <w:p w14:paraId="21F27042" w14:textId="541850FC" w:rsidR="003A792F" w:rsidRPr="00534236" w:rsidRDefault="003A792F" w:rsidP="006328E8">
            <w:pPr>
              <w:jc w:val="both"/>
              <w:rPr>
                <w:rFonts w:ascii="Times New Roman" w:hAnsi="Times New Roman" w:cs="Times New Roman"/>
                <w:b/>
                <w:bCs/>
                <w:sz w:val="20"/>
                <w:szCs w:val="20"/>
              </w:rPr>
            </w:pPr>
            <w:r w:rsidRPr="00534236">
              <w:rPr>
                <w:rFonts w:ascii="Times New Roman" w:hAnsi="Times New Roman" w:cs="Times New Roman"/>
                <w:b/>
                <w:bCs/>
                <w:sz w:val="20"/>
                <w:szCs w:val="20"/>
              </w:rPr>
              <w:t>A je číslo od 0 do 1, ktoré je podielom vyjadrujúcim výšku dane, ktorú platiteľ mal právo odpočítať pri investičnom majetku v čase jeho prv</w:t>
            </w:r>
            <w:r w:rsidR="00C25C0F">
              <w:rPr>
                <w:rFonts w:ascii="Times New Roman" w:hAnsi="Times New Roman" w:cs="Times New Roman"/>
                <w:b/>
                <w:bCs/>
                <w:sz w:val="20"/>
                <w:szCs w:val="20"/>
              </w:rPr>
              <w:t>otn</w:t>
            </w:r>
            <w:r w:rsidRPr="00534236">
              <w:rPr>
                <w:rFonts w:ascii="Times New Roman" w:hAnsi="Times New Roman" w:cs="Times New Roman"/>
                <w:b/>
                <w:bCs/>
                <w:sz w:val="20"/>
                <w:szCs w:val="20"/>
              </w:rPr>
              <w:t>ého použitia, k výške dane vzťahujúcej sa na obstarávaciu cenu investičného majetku alebo vlastným nákladom investičného majetku; vypočítaný podiel sa zaokrúhľuje na dve desatinné miesta nahor,</w:t>
            </w:r>
          </w:p>
          <w:p w14:paraId="6CC94E58" w14:textId="77777777" w:rsidR="003A792F" w:rsidRPr="00534236" w:rsidRDefault="003A792F" w:rsidP="006328E8">
            <w:pPr>
              <w:jc w:val="both"/>
              <w:rPr>
                <w:rFonts w:ascii="Times New Roman" w:hAnsi="Times New Roman" w:cs="Times New Roman"/>
                <w:b/>
                <w:bCs/>
                <w:sz w:val="20"/>
                <w:szCs w:val="20"/>
              </w:rPr>
            </w:pPr>
          </w:p>
          <w:p w14:paraId="01CF72EB" w14:textId="77777777" w:rsidR="003A792F" w:rsidRPr="00534236" w:rsidRDefault="003A792F" w:rsidP="006328E8">
            <w:pPr>
              <w:jc w:val="both"/>
              <w:rPr>
                <w:rFonts w:ascii="Times New Roman" w:hAnsi="Times New Roman" w:cs="Times New Roman"/>
                <w:b/>
                <w:bCs/>
                <w:sz w:val="20"/>
                <w:szCs w:val="20"/>
              </w:rPr>
            </w:pPr>
            <w:r w:rsidRPr="00534236">
              <w:rPr>
                <w:rFonts w:ascii="Times New Roman" w:hAnsi="Times New Roman" w:cs="Times New Roman"/>
                <w:b/>
                <w:bCs/>
                <w:sz w:val="20"/>
                <w:szCs w:val="20"/>
              </w:rPr>
              <w:t>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w:t>
            </w:r>
          </w:p>
          <w:p w14:paraId="0E78590C" w14:textId="77777777" w:rsidR="003A792F" w:rsidRPr="00534236" w:rsidRDefault="003A792F" w:rsidP="006328E8">
            <w:pPr>
              <w:jc w:val="both"/>
              <w:rPr>
                <w:rFonts w:ascii="Times New Roman" w:hAnsi="Times New Roman" w:cs="Times New Roman"/>
                <w:b/>
                <w:bCs/>
                <w:sz w:val="20"/>
                <w:szCs w:val="20"/>
              </w:rPr>
            </w:pPr>
          </w:p>
          <w:p w14:paraId="51607243" w14:textId="39FCD344" w:rsidR="003A792F" w:rsidRPr="00D36FE1" w:rsidRDefault="003A792F" w:rsidP="006328E8">
            <w:pPr>
              <w:jc w:val="both"/>
              <w:rPr>
                <w:rFonts w:ascii="Times New Roman" w:hAnsi="Times New Roman" w:cs="Times New Roman"/>
                <w:b/>
                <w:bCs/>
                <w:sz w:val="20"/>
                <w:szCs w:val="20"/>
              </w:rPr>
            </w:pPr>
            <w:r w:rsidRPr="00534236">
              <w:rPr>
                <w:rFonts w:ascii="Times New Roman" w:hAnsi="Times New Roman" w:cs="Times New Roman"/>
                <w:b/>
                <w:bCs/>
                <w:sz w:val="20"/>
                <w:szCs w:val="20"/>
              </w:rPr>
              <w:t xml:space="preserve">R je počet kalendárnych rokov, ktoré zostávajú do skončenia obdobia na úpravu odpočítania dane vrátane roka, v ktorom došlo k zmene účelu </w:t>
            </w:r>
            <w:r w:rsidRPr="00534236">
              <w:rPr>
                <w:rFonts w:ascii="Times New Roman" w:hAnsi="Times New Roman" w:cs="Times New Roman"/>
                <w:b/>
                <w:bCs/>
                <w:sz w:val="20"/>
                <w:szCs w:val="20"/>
              </w:rPr>
              <w:lastRenderedPageBreak/>
              <w:t>použitia alebo rozsahu použitia investičného majetku pri jeho dodaní pred uplynutím obdobia na úpravu odpočítanej dane, inak R je číslo 1.</w:t>
            </w:r>
          </w:p>
        </w:tc>
        <w:tc>
          <w:tcPr>
            <w:tcW w:w="727" w:type="dxa"/>
            <w:tcBorders>
              <w:top w:val="single" w:sz="4" w:space="0" w:color="auto"/>
              <w:bottom w:val="single" w:sz="4" w:space="0" w:color="auto"/>
            </w:tcBorders>
          </w:tcPr>
          <w:p w14:paraId="7C0C5FA2" w14:textId="4F0425C0" w:rsidR="003A792F" w:rsidRPr="00BF0B25" w:rsidRDefault="003A792F" w:rsidP="006328E8">
            <w:pPr>
              <w:pStyle w:val="Normlny0"/>
              <w:jc w:val="center"/>
              <w:rPr>
                <w:rFonts w:eastAsiaTheme="minorHAnsi"/>
                <w:bCs/>
              </w:rPr>
            </w:pPr>
            <w:r w:rsidRPr="00BF0B25">
              <w:rPr>
                <w:rFonts w:eastAsiaTheme="minorHAnsi"/>
                <w:bCs/>
              </w:rPr>
              <w:lastRenderedPageBreak/>
              <w:t>Ú</w:t>
            </w:r>
          </w:p>
        </w:tc>
        <w:tc>
          <w:tcPr>
            <w:tcW w:w="1368" w:type="dxa"/>
            <w:tcBorders>
              <w:top w:val="single" w:sz="4" w:space="0" w:color="auto"/>
              <w:bottom w:val="single" w:sz="4" w:space="0" w:color="auto"/>
            </w:tcBorders>
          </w:tcPr>
          <w:p w14:paraId="01BDCE41" w14:textId="77777777" w:rsidR="003A792F" w:rsidRPr="00BF0B25" w:rsidRDefault="003A792F" w:rsidP="006328E8">
            <w:pPr>
              <w:pStyle w:val="Normlny0"/>
              <w:jc w:val="center"/>
              <w:rPr>
                <w:rFonts w:eastAsiaTheme="minorHAnsi"/>
                <w:bCs/>
              </w:rPr>
            </w:pPr>
          </w:p>
        </w:tc>
        <w:tc>
          <w:tcPr>
            <w:tcW w:w="1227" w:type="dxa"/>
            <w:tcBorders>
              <w:top w:val="single" w:sz="4" w:space="0" w:color="auto"/>
              <w:bottom w:val="single" w:sz="4" w:space="0" w:color="auto"/>
            </w:tcBorders>
          </w:tcPr>
          <w:p w14:paraId="6D291C5A" w14:textId="77777777" w:rsidR="003A792F" w:rsidRPr="00BF0B25" w:rsidRDefault="003A792F"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GP – N </w:t>
            </w:r>
          </w:p>
          <w:p w14:paraId="699E4597" w14:textId="77777777" w:rsidR="003A792F" w:rsidRPr="00BF0B25" w:rsidRDefault="003A792F"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77E0919D" w14:textId="77777777" w:rsidR="003A792F" w:rsidRPr="00BF0B25" w:rsidRDefault="003A792F" w:rsidP="006328E8">
            <w:pPr>
              <w:jc w:val="center"/>
              <w:rPr>
                <w:rFonts w:ascii="Times New Roman" w:hAnsi="Times New Roman" w:cs="Times New Roman"/>
                <w:bCs/>
                <w:sz w:val="20"/>
                <w:szCs w:val="20"/>
              </w:rPr>
            </w:pPr>
          </w:p>
        </w:tc>
      </w:tr>
      <w:tr w:rsidR="00C33BBD" w:rsidRPr="00BF0B25" w14:paraId="2C40F505" w14:textId="77777777" w:rsidTr="00AE7FB1">
        <w:tc>
          <w:tcPr>
            <w:tcW w:w="952" w:type="dxa"/>
            <w:tcBorders>
              <w:top w:val="single" w:sz="4" w:space="0" w:color="auto"/>
              <w:bottom w:val="single" w:sz="4" w:space="0" w:color="auto"/>
            </w:tcBorders>
          </w:tcPr>
          <w:p w14:paraId="5D42C143" w14:textId="5D959F50" w:rsidR="00C33BBD" w:rsidRPr="00C33BBD" w:rsidRDefault="00C33BBD" w:rsidP="006328E8">
            <w:pPr>
              <w:jc w:val="both"/>
              <w:rPr>
                <w:rFonts w:ascii="Times New Roman" w:hAnsi="Times New Roman" w:cs="Times New Roman"/>
                <w:bCs/>
                <w:sz w:val="20"/>
                <w:szCs w:val="20"/>
              </w:rPr>
            </w:pPr>
            <w:r w:rsidRPr="00C33BBD">
              <w:rPr>
                <w:rFonts w:ascii="Times New Roman" w:hAnsi="Times New Roman" w:cs="Times New Roman"/>
                <w:bCs/>
                <w:sz w:val="20"/>
                <w:szCs w:val="20"/>
              </w:rPr>
              <w:lastRenderedPageBreak/>
              <w:t>Č: 1</w:t>
            </w:r>
            <w:r>
              <w:rPr>
                <w:rFonts w:ascii="Times New Roman" w:hAnsi="Times New Roman" w:cs="Times New Roman"/>
                <w:bCs/>
                <w:sz w:val="20"/>
                <w:szCs w:val="20"/>
              </w:rPr>
              <w:t>88</w:t>
            </w:r>
          </w:p>
          <w:p w14:paraId="76297C77" w14:textId="27601438" w:rsidR="00C33BBD" w:rsidRPr="00012DC1" w:rsidRDefault="00C33BBD" w:rsidP="006328E8">
            <w:pPr>
              <w:jc w:val="both"/>
              <w:rPr>
                <w:rFonts w:ascii="Times New Roman" w:hAnsi="Times New Roman" w:cs="Times New Roman"/>
                <w:bCs/>
                <w:sz w:val="20"/>
                <w:szCs w:val="20"/>
              </w:rPr>
            </w:pPr>
            <w:r w:rsidRPr="00012DC1">
              <w:rPr>
                <w:rFonts w:ascii="Times New Roman" w:hAnsi="Times New Roman" w:cs="Times New Roman"/>
                <w:bCs/>
                <w:sz w:val="20"/>
                <w:szCs w:val="20"/>
              </w:rPr>
              <w:t>O: 1</w:t>
            </w:r>
          </w:p>
        </w:tc>
        <w:tc>
          <w:tcPr>
            <w:tcW w:w="2106" w:type="dxa"/>
            <w:tcBorders>
              <w:top w:val="single" w:sz="4" w:space="0" w:color="auto"/>
              <w:bottom w:val="single" w:sz="4" w:space="0" w:color="auto"/>
            </w:tcBorders>
          </w:tcPr>
          <w:p w14:paraId="47964B4A" w14:textId="2DE08CE4" w:rsidR="00C33BBD" w:rsidRPr="00C33BBD" w:rsidRDefault="00C33BBD" w:rsidP="006328E8">
            <w:pPr>
              <w:shd w:val="clear" w:color="auto" w:fill="FFFFFF"/>
              <w:jc w:val="both"/>
              <w:rPr>
                <w:rFonts w:ascii="Times New Roman" w:hAnsi="Times New Roman" w:cs="Times New Roman"/>
                <w:bCs/>
                <w:sz w:val="20"/>
                <w:szCs w:val="20"/>
              </w:rPr>
            </w:pPr>
            <w:r w:rsidRPr="00C33BBD">
              <w:rPr>
                <w:rFonts w:ascii="Times New Roman" w:hAnsi="Times New Roman" w:cs="Times New Roman"/>
                <w:bCs/>
                <w:sz w:val="20"/>
                <w:szCs w:val="20"/>
              </w:rPr>
              <w:t>1. </w:t>
            </w:r>
            <w:r>
              <w:rPr>
                <w:rFonts w:ascii="Times New Roman" w:hAnsi="Times New Roman" w:cs="Times New Roman"/>
                <w:bCs/>
                <w:sz w:val="20"/>
                <w:szCs w:val="20"/>
              </w:rPr>
              <w:t>A</w:t>
            </w:r>
            <w:r w:rsidRPr="00C33BBD">
              <w:rPr>
                <w:rFonts w:ascii="Times New Roman" w:hAnsi="Times New Roman" w:cs="Times New Roman"/>
                <w:bCs/>
                <w:sz w:val="20"/>
                <w:szCs w:val="20"/>
              </w:rPr>
              <w:t>k je investičný majetok dodaný v priebehu obdobia na úpravu odpočítanej dane, posudzuje sa tento investičný majetok až do uplynutia obdobia na úpravu odpočítanej dane, ako keby ho zdaniteľná osoba stále používala v rámci svojej ekonomickej činnosti.</w:t>
            </w:r>
          </w:p>
          <w:p w14:paraId="6BD32322" w14:textId="77777777" w:rsidR="00C33BBD" w:rsidRPr="00C33BBD" w:rsidRDefault="00C33BBD" w:rsidP="006328E8">
            <w:pPr>
              <w:shd w:val="clear" w:color="auto" w:fill="FFFFFF"/>
              <w:spacing w:before="120"/>
              <w:jc w:val="both"/>
              <w:rPr>
                <w:rFonts w:ascii="Times New Roman" w:hAnsi="Times New Roman" w:cs="Times New Roman"/>
                <w:bCs/>
                <w:sz w:val="20"/>
                <w:szCs w:val="20"/>
              </w:rPr>
            </w:pPr>
            <w:r w:rsidRPr="00C33BBD">
              <w:rPr>
                <w:rFonts w:ascii="Times New Roman" w:hAnsi="Times New Roman" w:cs="Times New Roman"/>
                <w:bCs/>
                <w:sz w:val="20"/>
                <w:szCs w:val="20"/>
              </w:rPr>
              <w:t>Ekonomická činnosť sa považuje za úplne zdanenú v prípade, keď je zdanené dodanie investičného majetku.</w:t>
            </w:r>
          </w:p>
          <w:p w14:paraId="3098DEBD" w14:textId="1158EC1E" w:rsidR="00C33BBD" w:rsidRPr="0004388C" w:rsidRDefault="00C33BBD" w:rsidP="006328E8">
            <w:pPr>
              <w:shd w:val="clear" w:color="auto" w:fill="FFFFFF"/>
              <w:spacing w:before="120"/>
              <w:jc w:val="both"/>
              <w:rPr>
                <w:rFonts w:ascii="Times New Roman" w:hAnsi="Times New Roman" w:cs="Times New Roman"/>
                <w:bCs/>
                <w:sz w:val="20"/>
                <w:szCs w:val="20"/>
              </w:rPr>
            </w:pPr>
            <w:r w:rsidRPr="00C33BBD">
              <w:rPr>
                <w:rFonts w:ascii="Times New Roman" w:hAnsi="Times New Roman" w:cs="Times New Roman"/>
                <w:bCs/>
                <w:sz w:val="20"/>
                <w:szCs w:val="20"/>
              </w:rPr>
              <w:t>Ekonomická činnosť sa považuje za úplne oslobodenú od dane v prípade, keď je oslobodené od dane dodanie investičného majetku.</w:t>
            </w:r>
          </w:p>
        </w:tc>
        <w:tc>
          <w:tcPr>
            <w:tcW w:w="806" w:type="dxa"/>
            <w:tcBorders>
              <w:top w:val="single" w:sz="4" w:space="0" w:color="auto"/>
              <w:bottom w:val="single" w:sz="4" w:space="0" w:color="auto"/>
            </w:tcBorders>
          </w:tcPr>
          <w:p w14:paraId="73A5B5B9" w14:textId="2FBF8B8C" w:rsidR="00C33BBD" w:rsidRDefault="00C33BBD" w:rsidP="006328E8">
            <w:pPr>
              <w:pStyle w:val="Normlny0"/>
              <w:jc w:val="center"/>
              <w:rPr>
                <w:rFonts w:eastAsiaTheme="minorHAnsi"/>
                <w:bCs/>
              </w:rPr>
            </w:pPr>
            <w:r>
              <w:t>N</w:t>
            </w:r>
          </w:p>
        </w:tc>
        <w:tc>
          <w:tcPr>
            <w:tcW w:w="988" w:type="dxa"/>
            <w:tcBorders>
              <w:top w:val="single" w:sz="4" w:space="0" w:color="auto"/>
              <w:bottom w:val="single" w:sz="4" w:space="0" w:color="auto"/>
            </w:tcBorders>
          </w:tcPr>
          <w:p w14:paraId="62593EF1" w14:textId="77777777" w:rsidR="00C33BBD" w:rsidRPr="006665E0" w:rsidRDefault="00C33BBD" w:rsidP="006328E8">
            <w:pPr>
              <w:pStyle w:val="Normlny0"/>
              <w:jc w:val="center"/>
            </w:pPr>
            <w:r w:rsidRPr="00BF0B25">
              <w:rPr>
                <w:rFonts w:eastAsiaTheme="minorHAnsi"/>
                <w:b/>
                <w:bCs/>
              </w:rPr>
              <w:t>návrh zákona Č:</w:t>
            </w:r>
            <w:r>
              <w:rPr>
                <w:rFonts w:eastAsiaTheme="minorHAnsi"/>
                <w:b/>
                <w:bCs/>
              </w:rPr>
              <w:t xml:space="preserve"> I</w:t>
            </w:r>
          </w:p>
          <w:p w14:paraId="37397BD5" w14:textId="77777777" w:rsidR="00C33BBD" w:rsidRPr="00BF0B25" w:rsidRDefault="00C33BBD" w:rsidP="006328E8">
            <w:pPr>
              <w:pStyle w:val="Normlny0"/>
              <w:jc w:val="center"/>
              <w:rPr>
                <w:rFonts w:eastAsiaTheme="minorHAnsi"/>
                <w:b/>
                <w:bCs/>
              </w:rPr>
            </w:pPr>
          </w:p>
        </w:tc>
        <w:tc>
          <w:tcPr>
            <w:tcW w:w="952" w:type="dxa"/>
            <w:tcBorders>
              <w:top w:val="single" w:sz="4" w:space="0" w:color="auto"/>
              <w:bottom w:val="single" w:sz="4" w:space="0" w:color="auto"/>
            </w:tcBorders>
          </w:tcPr>
          <w:p w14:paraId="6890DB59" w14:textId="77777777" w:rsidR="00C33BBD" w:rsidRPr="006665E0" w:rsidRDefault="00C33BBD" w:rsidP="006328E8">
            <w:pPr>
              <w:pStyle w:val="Normlny0"/>
            </w:pPr>
            <w:r w:rsidRPr="006665E0">
              <w:t>§</w:t>
            </w:r>
            <w:r>
              <w:t>: 54</w:t>
            </w:r>
          </w:p>
          <w:p w14:paraId="183BD474" w14:textId="77777777" w:rsidR="00C33BBD" w:rsidRPr="006665E0" w:rsidRDefault="00C33BBD" w:rsidP="006328E8">
            <w:pPr>
              <w:pStyle w:val="Normlny0"/>
            </w:pPr>
            <w:r>
              <w:t>O: 1</w:t>
            </w:r>
          </w:p>
          <w:p w14:paraId="4A5227ED" w14:textId="77777777" w:rsidR="00C33BBD" w:rsidRDefault="00C33BBD" w:rsidP="006328E8">
            <w:pPr>
              <w:pStyle w:val="Normlny0"/>
              <w:rPr>
                <w:rFonts w:eastAsiaTheme="minorHAnsi"/>
                <w:bCs/>
              </w:rPr>
            </w:pPr>
          </w:p>
          <w:p w14:paraId="4CD29B5E" w14:textId="77777777" w:rsidR="00C33BBD" w:rsidRDefault="00C33BBD" w:rsidP="006328E8">
            <w:pPr>
              <w:pStyle w:val="Normlny0"/>
              <w:rPr>
                <w:rFonts w:eastAsiaTheme="minorHAnsi"/>
                <w:bCs/>
              </w:rPr>
            </w:pPr>
          </w:p>
          <w:p w14:paraId="469F510C" w14:textId="77777777" w:rsidR="00C33BBD" w:rsidRDefault="00C33BBD" w:rsidP="006328E8">
            <w:pPr>
              <w:pStyle w:val="Normlny0"/>
              <w:rPr>
                <w:rFonts w:eastAsiaTheme="minorHAnsi"/>
                <w:bCs/>
              </w:rPr>
            </w:pPr>
          </w:p>
          <w:p w14:paraId="68F5026A" w14:textId="77777777" w:rsidR="00C33BBD" w:rsidRDefault="00C33BBD" w:rsidP="006328E8">
            <w:pPr>
              <w:pStyle w:val="Normlny0"/>
              <w:rPr>
                <w:rFonts w:eastAsiaTheme="minorHAnsi"/>
                <w:bCs/>
              </w:rPr>
            </w:pPr>
          </w:p>
          <w:p w14:paraId="1A6A7A2C" w14:textId="77777777" w:rsidR="00C33BBD" w:rsidRDefault="00C33BBD" w:rsidP="006328E8">
            <w:pPr>
              <w:pStyle w:val="Normlny0"/>
              <w:rPr>
                <w:rFonts w:eastAsiaTheme="minorHAnsi"/>
                <w:bCs/>
              </w:rPr>
            </w:pPr>
          </w:p>
          <w:p w14:paraId="01DD9F6A" w14:textId="77777777" w:rsidR="00C33BBD" w:rsidRDefault="00C33BBD" w:rsidP="006328E8">
            <w:pPr>
              <w:pStyle w:val="Normlny0"/>
              <w:rPr>
                <w:rFonts w:eastAsiaTheme="minorHAnsi"/>
                <w:bCs/>
              </w:rPr>
            </w:pPr>
          </w:p>
          <w:p w14:paraId="2E39462E" w14:textId="77777777" w:rsidR="00C33BBD" w:rsidRDefault="00C33BBD" w:rsidP="006328E8">
            <w:pPr>
              <w:pStyle w:val="Normlny0"/>
              <w:rPr>
                <w:rFonts w:eastAsiaTheme="minorHAnsi"/>
                <w:bCs/>
              </w:rPr>
            </w:pPr>
          </w:p>
          <w:p w14:paraId="66460DAE" w14:textId="77777777" w:rsidR="00C33BBD" w:rsidRDefault="00C33BBD" w:rsidP="006328E8">
            <w:pPr>
              <w:pStyle w:val="Normlny0"/>
              <w:rPr>
                <w:rFonts w:eastAsiaTheme="minorHAnsi"/>
                <w:bCs/>
              </w:rPr>
            </w:pPr>
          </w:p>
          <w:p w14:paraId="2887BB2E" w14:textId="77777777" w:rsidR="00C33BBD" w:rsidRDefault="00C33BBD" w:rsidP="006328E8">
            <w:pPr>
              <w:pStyle w:val="Normlny0"/>
              <w:rPr>
                <w:rFonts w:eastAsiaTheme="minorHAnsi"/>
                <w:bCs/>
              </w:rPr>
            </w:pPr>
          </w:p>
          <w:p w14:paraId="7A24ADEC" w14:textId="77777777" w:rsidR="00C33BBD" w:rsidRDefault="00C33BBD" w:rsidP="006328E8">
            <w:pPr>
              <w:pStyle w:val="Normlny0"/>
              <w:rPr>
                <w:rFonts w:eastAsiaTheme="minorHAnsi"/>
                <w:bCs/>
              </w:rPr>
            </w:pPr>
          </w:p>
          <w:p w14:paraId="6C312B3F" w14:textId="77777777" w:rsidR="00C33BBD" w:rsidRDefault="00C33BBD" w:rsidP="006328E8">
            <w:pPr>
              <w:pStyle w:val="Normlny0"/>
              <w:rPr>
                <w:rFonts w:eastAsiaTheme="minorHAnsi"/>
                <w:bCs/>
              </w:rPr>
            </w:pPr>
          </w:p>
          <w:p w14:paraId="3554FB1C" w14:textId="77777777" w:rsidR="00C33BBD" w:rsidRDefault="00C33BBD" w:rsidP="006328E8">
            <w:pPr>
              <w:pStyle w:val="Normlny0"/>
              <w:rPr>
                <w:rFonts w:eastAsiaTheme="minorHAnsi"/>
                <w:bCs/>
              </w:rPr>
            </w:pPr>
          </w:p>
          <w:p w14:paraId="18323851" w14:textId="77777777" w:rsidR="00C33BBD" w:rsidRDefault="00C33BBD" w:rsidP="006328E8">
            <w:pPr>
              <w:pStyle w:val="Normlny0"/>
              <w:rPr>
                <w:rFonts w:eastAsiaTheme="minorHAnsi"/>
                <w:bCs/>
              </w:rPr>
            </w:pPr>
          </w:p>
          <w:p w14:paraId="59A7386B" w14:textId="77777777" w:rsidR="00C33BBD" w:rsidRDefault="00C33BBD" w:rsidP="006328E8">
            <w:pPr>
              <w:pStyle w:val="Normlny0"/>
              <w:rPr>
                <w:rFonts w:eastAsiaTheme="minorHAnsi"/>
                <w:bCs/>
              </w:rPr>
            </w:pPr>
          </w:p>
          <w:p w14:paraId="7F2C3529" w14:textId="77777777" w:rsidR="00C33BBD" w:rsidRDefault="00C33BBD" w:rsidP="006328E8">
            <w:pPr>
              <w:pStyle w:val="Normlny0"/>
              <w:rPr>
                <w:rFonts w:eastAsiaTheme="minorHAnsi"/>
                <w:bCs/>
              </w:rPr>
            </w:pPr>
          </w:p>
          <w:p w14:paraId="5E00735C" w14:textId="77777777" w:rsidR="00C33BBD" w:rsidRDefault="00C33BBD" w:rsidP="006328E8">
            <w:pPr>
              <w:pStyle w:val="Normlny0"/>
              <w:rPr>
                <w:rFonts w:eastAsiaTheme="minorHAnsi"/>
                <w:bCs/>
              </w:rPr>
            </w:pPr>
          </w:p>
          <w:p w14:paraId="525667DD" w14:textId="77777777" w:rsidR="00C33BBD" w:rsidRDefault="00C33BBD" w:rsidP="006328E8">
            <w:pPr>
              <w:pStyle w:val="Normlny0"/>
              <w:rPr>
                <w:rFonts w:eastAsiaTheme="minorHAnsi"/>
                <w:bCs/>
              </w:rPr>
            </w:pPr>
          </w:p>
          <w:p w14:paraId="57DB6226" w14:textId="77777777" w:rsidR="00C33BBD" w:rsidRDefault="00C33BBD" w:rsidP="006328E8">
            <w:pPr>
              <w:pStyle w:val="Normlny0"/>
              <w:rPr>
                <w:rFonts w:eastAsiaTheme="minorHAnsi"/>
                <w:bCs/>
              </w:rPr>
            </w:pPr>
          </w:p>
          <w:p w14:paraId="165135FB" w14:textId="77777777" w:rsidR="00C33BBD" w:rsidRDefault="00C33BBD" w:rsidP="006328E8">
            <w:pPr>
              <w:pStyle w:val="Normlny0"/>
              <w:rPr>
                <w:rFonts w:eastAsiaTheme="minorHAnsi"/>
                <w:bCs/>
              </w:rPr>
            </w:pPr>
          </w:p>
          <w:p w14:paraId="33507D83" w14:textId="77777777" w:rsidR="00C33BBD" w:rsidRDefault="00C33BBD" w:rsidP="006328E8">
            <w:pPr>
              <w:pStyle w:val="Normlny0"/>
              <w:rPr>
                <w:rFonts w:eastAsiaTheme="minorHAnsi"/>
                <w:bCs/>
              </w:rPr>
            </w:pPr>
          </w:p>
        </w:tc>
        <w:tc>
          <w:tcPr>
            <w:tcW w:w="3400" w:type="dxa"/>
            <w:tcBorders>
              <w:top w:val="single" w:sz="4" w:space="0" w:color="auto"/>
              <w:bottom w:val="single" w:sz="4" w:space="0" w:color="auto"/>
            </w:tcBorders>
          </w:tcPr>
          <w:p w14:paraId="554531E2" w14:textId="38999574" w:rsidR="00C33BBD" w:rsidRDefault="00C33BBD" w:rsidP="006328E8">
            <w:pPr>
              <w:jc w:val="both"/>
              <w:rPr>
                <w:rFonts w:ascii="Times New Roman" w:hAnsi="Times New Roman" w:cs="Times New Roman"/>
                <w:b/>
                <w:sz w:val="20"/>
                <w:szCs w:val="20"/>
              </w:rPr>
            </w:pPr>
            <w:r w:rsidRPr="00E761E6">
              <w:rPr>
                <w:rFonts w:ascii="Times New Roman" w:hAnsi="Times New Roman" w:cs="Times New Roman"/>
                <w:b/>
                <w:sz w:val="20"/>
                <w:szCs w:val="20"/>
              </w:rPr>
              <w:t>(1) Ak v období nasledujúcom po zdaňovacom období, v ktorom došlo k prv</w:t>
            </w:r>
            <w:r w:rsidR="00D501D5">
              <w:rPr>
                <w:rFonts w:ascii="Times New Roman" w:hAnsi="Times New Roman" w:cs="Times New Roman"/>
                <w:b/>
                <w:sz w:val="20"/>
                <w:szCs w:val="20"/>
              </w:rPr>
              <w:t>otn</w:t>
            </w:r>
            <w:r w:rsidRPr="00E761E6">
              <w:rPr>
                <w:rFonts w:ascii="Times New Roman" w:hAnsi="Times New Roman" w:cs="Times New Roman"/>
                <w:b/>
                <w:sz w:val="20"/>
                <w:szCs w:val="20"/>
              </w:rPr>
              <w:t xml:space="preserve">ému použitiu investičného majetku, platiteľ zmení účel jeho použitia, </w:t>
            </w:r>
          </w:p>
          <w:p w14:paraId="5A978564" w14:textId="77777777" w:rsidR="00C33BBD" w:rsidRPr="00E761E6" w:rsidRDefault="00C33BBD" w:rsidP="006328E8">
            <w:pPr>
              <w:jc w:val="both"/>
              <w:rPr>
                <w:rFonts w:ascii="Times New Roman" w:hAnsi="Times New Roman" w:cs="Times New Roman"/>
                <w:b/>
                <w:sz w:val="20"/>
                <w:szCs w:val="20"/>
              </w:rPr>
            </w:pPr>
          </w:p>
          <w:p w14:paraId="01E52273" w14:textId="516F7879" w:rsidR="00C33BBD" w:rsidRDefault="00C33BBD" w:rsidP="006328E8">
            <w:pPr>
              <w:jc w:val="both"/>
              <w:rPr>
                <w:rFonts w:ascii="Times New Roman" w:hAnsi="Times New Roman" w:cs="Times New Roman"/>
                <w:b/>
                <w:sz w:val="20"/>
                <w:szCs w:val="20"/>
              </w:rPr>
            </w:pPr>
            <w:r w:rsidRPr="00E761E6">
              <w:rPr>
                <w:rFonts w:ascii="Times New Roman" w:hAnsi="Times New Roman" w:cs="Times New Roman"/>
                <w:b/>
                <w:sz w:val="20"/>
                <w:szCs w:val="20"/>
              </w:rPr>
              <w:t>a) je povinný upraviť odpočítanú daň, ak v dôsledku tejto zmeny bola daň pri prvo</w:t>
            </w:r>
            <w:r w:rsidR="00D501D5">
              <w:rPr>
                <w:rFonts w:ascii="Times New Roman" w:hAnsi="Times New Roman" w:cs="Times New Roman"/>
                <w:b/>
                <w:sz w:val="20"/>
                <w:szCs w:val="20"/>
              </w:rPr>
              <w:t>tno</w:t>
            </w:r>
            <w:r w:rsidRPr="00E761E6">
              <w:rPr>
                <w:rFonts w:ascii="Times New Roman" w:hAnsi="Times New Roman" w:cs="Times New Roman"/>
                <w:b/>
                <w:sz w:val="20"/>
                <w:szCs w:val="20"/>
              </w:rPr>
              <w:t xml:space="preserve">m použití tohto investičného majetku odpočítaná vo vyššej výške, v akej mohla byť odpočítaná v kalendárnom roku, v ktorom došlo k zmene účelu použitia tohto investičného majetku, </w:t>
            </w:r>
          </w:p>
          <w:p w14:paraId="4E675671" w14:textId="77777777" w:rsidR="00C33BBD" w:rsidRPr="00E761E6" w:rsidRDefault="00C33BBD" w:rsidP="006328E8">
            <w:pPr>
              <w:jc w:val="both"/>
              <w:rPr>
                <w:rFonts w:ascii="Times New Roman" w:hAnsi="Times New Roman" w:cs="Times New Roman"/>
                <w:b/>
                <w:sz w:val="20"/>
                <w:szCs w:val="20"/>
              </w:rPr>
            </w:pPr>
          </w:p>
          <w:p w14:paraId="31EBC9FB" w14:textId="021CCBDF" w:rsidR="00C33BBD" w:rsidRPr="00C33BBD" w:rsidRDefault="00C33BBD" w:rsidP="007E521A">
            <w:pPr>
              <w:jc w:val="both"/>
              <w:rPr>
                <w:rFonts w:ascii="Times New Roman" w:hAnsi="Times New Roman" w:cs="Times New Roman"/>
                <w:b/>
                <w:sz w:val="20"/>
                <w:szCs w:val="20"/>
              </w:rPr>
            </w:pPr>
            <w:r w:rsidRPr="00E761E6">
              <w:rPr>
                <w:rFonts w:ascii="Times New Roman" w:hAnsi="Times New Roman" w:cs="Times New Roman"/>
                <w:b/>
                <w:sz w:val="20"/>
                <w:szCs w:val="20"/>
              </w:rPr>
              <w:t>b) má právo upraviť odpočítanú daň, ak v dôsledku tejto zmeny bola daň pri prvo</w:t>
            </w:r>
            <w:r w:rsidR="00D501D5">
              <w:rPr>
                <w:rFonts w:ascii="Times New Roman" w:hAnsi="Times New Roman" w:cs="Times New Roman"/>
                <w:b/>
                <w:sz w:val="20"/>
                <w:szCs w:val="20"/>
              </w:rPr>
              <w:t>tno</w:t>
            </w:r>
            <w:r w:rsidRPr="00E761E6">
              <w:rPr>
                <w:rFonts w:ascii="Times New Roman" w:hAnsi="Times New Roman" w:cs="Times New Roman"/>
                <w:b/>
                <w:sz w:val="20"/>
                <w:szCs w:val="20"/>
              </w:rPr>
              <w:t>m použití tohto investičného majetku odpočítaná v nižšej výške, v akej mohla byť odpočítaná v kalendárnom roku, v ktorom došlo k zmene účelu použi</w:t>
            </w:r>
            <w:r>
              <w:rPr>
                <w:rFonts w:ascii="Times New Roman" w:hAnsi="Times New Roman" w:cs="Times New Roman"/>
                <w:b/>
                <w:sz w:val="20"/>
                <w:szCs w:val="20"/>
              </w:rPr>
              <w:t>tia tohto investičného majetku.</w:t>
            </w:r>
          </w:p>
        </w:tc>
        <w:tc>
          <w:tcPr>
            <w:tcW w:w="727" w:type="dxa"/>
            <w:tcBorders>
              <w:top w:val="single" w:sz="4" w:space="0" w:color="auto"/>
              <w:bottom w:val="single" w:sz="4" w:space="0" w:color="auto"/>
            </w:tcBorders>
          </w:tcPr>
          <w:p w14:paraId="7C89AE2F" w14:textId="77777777" w:rsidR="00C33BBD" w:rsidRPr="00202034" w:rsidRDefault="00C33BBD" w:rsidP="006328E8">
            <w:pPr>
              <w:jc w:val="center"/>
            </w:pPr>
            <w:r w:rsidRPr="00202034">
              <w:t>Ú</w:t>
            </w:r>
          </w:p>
          <w:p w14:paraId="3DB06F49" w14:textId="77777777" w:rsidR="00C33BBD" w:rsidRPr="00202034" w:rsidRDefault="00C33BBD" w:rsidP="006328E8">
            <w:pPr>
              <w:jc w:val="center"/>
            </w:pPr>
          </w:p>
        </w:tc>
        <w:tc>
          <w:tcPr>
            <w:tcW w:w="1368" w:type="dxa"/>
            <w:tcBorders>
              <w:top w:val="single" w:sz="4" w:space="0" w:color="auto"/>
              <w:bottom w:val="single" w:sz="4" w:space="0" w:color="auto"/>
            </w:tcBorders>
          </w:tcPr>
          <w:p w14:paraId="34AA19D7" w14:textId="77777777" w:rsidR="00C33BBD" w:rsidRPr="00BF0B25" w:rsidRDefault="00C33BBD" w:rsidP="006328E8">
            <w:pPr>
              <w:pStyle w:val="Normlny0"/>
              <w:jc w:val="center"/>
              <w:rPr>
                <w:rFonts w:eastAsiaTheme="minorHAnsi"/>
                <w:bCs/>
              </w:rPr>
            </w:pPr>
          </w:p>
        </w:tc>
        <w:tc>
          <w:tcPr>
            <w:tcW w:w="1227" w:type="dxa"/>
            <w:tcBorders>
              <w:top w:val="single" w:sz="4" w:space="0" w:color="auto"/>
              <w:bottom w:val="single" w:sz="4" w:space="0" w:color="auto"/>
            </w:tcBorders>
          </w:tcPr>
          <w:p w14:paraId="48EC307E" w14:textId="77777777" w:rsidR="00C33BBD" w:rsidRPr="00202034" w:rsidRDefault="00C33BBD" w:rsidP="006328E8">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7CAE0A2B" w14:textId="77777777" w:rsidR="00C33BBD" w:rsidRPr="00202034" w:rsidRDefault="00C33BBD" w:rsidP="006328E8">
            <w:pPr>
              <w:jc w:val="center"/>
              <w:rPr>
                <w:rFonts w:ascii="Times New Roman" w:hAnsi="Times New Roman" w:cs="Times New Roman"/>
                <w:sz w:val="20"/>
                <w:szCs w:val="20"/>
              </w:rPr>
            </w:pPr>
          </w:p>
        </w:tc>
        <w:tc>
          <w:tcPr>
            <w:tcW w:w="1473" w:type="dxa"/>
            <w:tcBorders>
              <w:top w:val="single" w:sz="4" w:space="0" w:color="auto"/>
              <w:bottom w:val="single" w:sz="4" w:space="0" w:color="auto"/>
            </w:tcBorders>
          </w:tcPr>
          <w:p w14:paraId="3BC9153F" w14:textId="77777777" w:rsidR="00C33BBD" w:rsidRPr="00BF0B25" w:rsidRDefault="00C33BBD" w:rsidP="006328E8">
            <w:pPr>
              <w:jc w:val="center"/>
              <w:rPr>
                <w:rFonts w:ascii="Times New Roman" w:hAnsi="Times New Roman" w:cs="Times New Roman"/>
                <w:bCs/>
                <w:sz w:val="20"/>
                <w:szCs w:val="20"/>
              </w:rPr>
            </w:pPr>
          </w:p>
        </w:tc>
      </w:tr>
      <w:tr w:rsidR="003A792F" w:rsidRPr="00BF0B25" w14:paraId="1CAD618E" w14:textId="77777777" w:rsidTr="00AE7FB1">
        <w:tc>
          <w:tcPr>
            <w:tcW w:w="952" w:type="dxa"/>
            <w:tcBorders>
              <w:top w:val="single" w:sz="4" w:space="0" w:color="auto"/>
              <w:bottom w:val="single" w:sz="4" w:space="0" w:color="auto"/>
            </w:tcBorders>
          </w:tcPr>
          <w:p w14:paraId="6B1A4E38" w14:textId="5D4695A6" w:rsidR="003A792F" w:rsidRPr="00C33BBD" w:rsidRDefault="003A792F" w:rsidP="006328E8">
            <w:pPr>
              <w:jc w:val="both"/>
              <w:rPr>
                <w:rFonts w:ascii="Times New Roman" w:hAnsi="Times New Roman" w:cs="Times New Roman"/>
                <w:bCs/>
                <w:sz w:val="20"/>
                <w:szCs w:val="20"/>
              </w:rPr>
            </w:pPr>
            <w:r w:rsidRPr="00C33BBD">
              <w:rPr>
                <w:rFonts w:ascii="Times New Roman" w:hAnsi="Times New Roman" w:cs="Times New Roman"/>
                <w:bCs/>
                <w:sz w:val="20"/>
                <w:szCs w:val="20"/>
              </w:rPr>
              <w:t>Č: 189</w:t>
            </w:r>
          </w:p>
          <w:p w14:paraId="4F7B6F0C" w14:textId="3E2B12BE" w:rsidR="003A792F" w:rsidRPr="00BF0B25" w:rsidRDefault="003A792F" w:rsidP="006328E8">
            <w:pPr>
              <w:pStyle w:val="Normlny0"/>
              <w:rPr>
                <w:rFonts w:eastAsiaTheme="minorHAnsi"/>
                <w:bCs/>
              </w:rPr>
            </w:pPr>
            <w:r w:rsidRPr="00C33BBD">
              <w:rPr>
                <w:rFonts w:eastAsiaTheme="minorHAnsi"/>
                <w:bCs/>
              </w:rPr>
              <w:t>P: a</w:t>
            </w:r>
          </w:p>
        </w:tc>
        <w:tc>
          <w:tcPr>
            <w:tcW w:w="2106" w:type="dxa"/>
            <w:tcBorders>
              <w:top w:val="single" w:sz="4" w:space="0" w:color="auto"/>
              <w:bottom w:val="single" w:sz="4" w:space="0" w:color="auto"/>
            </w:tcBorders>
          </w:tcPr>
          <w:p w14:paraId="09934AFC" w14:textId="77777777" w:rsidR="003A792F" w:rsidRPr="0004388C" w:rsidRDefault="003A792F" w:rsidP="006328E8">
            <w:pPr>
              <w:shd w:val="clear" w:color="auto" w:fill="FFFFFF"/>
              <w:spacing w:before="120"/>
              <w:jc w:val="both"/>
              <w:rPr>
                <w:rFonts w:ascii="Times New Roman" w:hAnsi="Times New Roman" w:cs="Times New Roman"/>
                <w:bCs/>
                <w:sz w:val="20"/>
                <w:szCs w:val="20"/>
              </w:rPr>
            </w:pPr>
            <w:r w:rsidRPr="0004388C">
              <w:rPr>
                <w:rFonts w:ascii="Times New Roman" w:hAnsi="Times New Roman" w:cs="Times New Roman"/>
                <w:bCs/>
                <w:sz w:val="20"/>
                <w:szCs w:val="20"/>
              </w:rPr>
              <w:t>Na účely uplatňovania článkov 187 a 188 môžu členské štáty prijať tieto opatrenia:</w:t>
            </w:r>
          </w:p>
          <w:p w14:paraId="7242CDA0" w14:textId="4316B7F0" w:rsidR="003A792F" w:rsidRPr="0004388C" w:rsidRDefault="003A792F" w:rsidP="006328E8">
            <w:pPr>
              <w:shd w:val="clear" w:color="auto" w:fill="FFFFFF"/>
              <w:rPr>
                <w:rFonts w:ascii="Times New Roman" w:hAnsi="Times New Roman" w:cs="Times New Roman"/>
                <w:bCs/>
                <w:sz w:val="20"/>
                <w:szCs w:val="20"/>
              </w:rPr>
            </w:pPr>
            <w:r w:rsidRPr="0004388C">
              <w:rPr>
                <w:rFonts w:ascii="Times New Roman" w:hAnsi="Times New Roman" w:cs="Times New Roman"/>
                <w:bCs/>
                <w:sz w:val="20"/>
                <w:szCs w:val="20"/>
              </w:rPr>
              <w:t>a) vymedziť pojem investičný majetok,</w:t>
            </w:r>
          </w:p>
          <w:p w14:paraId="4D5FFCCB" w14:textId="77777777" w:rsidR="003A792F" w:rsidRPr="00BF0B25" w:rsidRDefault="003A792F" w:rsidP="006328E8">
            <w:pPr>
              <w:shd w:val="clear" w:color="auto" w:fill="FFFFFF"/>
              <w:rPr>
                <w:rFonts w:ascii="Times New Roman" w:hAnsi="Times New Roman" w:cs="Times New Roman"/>
                <w:bCs/>
                <w:sz w:val="20"/>
                <w:szCs w:val="20"/>
              </w:rPr>
            </w:pPr>
          </w:p>
        </w:tc>
        <w:tc>
          <w:tcPr>
            <w:tcW w:w="806" w:type="dxa"/>
            <w:tcBorders>
              <w:top w:val="single" w:sz="4" w:space="0" w:color="auto"/>
              <w:bottom w:val="single" w:sz="4" w:space="0" w:color="auto"/>
            </w:tcBorders>
          </w:tcPr>
          <w:p w14:paraId="7671E4FD" w14:textId="5E113807" w:rsidR="003A792F" w:rsidRDefault="003A792F" w:rsidP="006328E8">
            <w:pPr>
              <w:pStyle w:val="Normlny0"/>
              <w:jc w:val="center"/>
              <w:rPr>
                <w:rFonts w:eastAsiaTheme="minorHAnsi"/>
                <w:bCs/>
              </w:rPr>
            </w:pPr>
            <w:r>
              <w:rPr>
                <w:rFonts w:eastAsiaTheme="minorHAnsi"/>
                <w:bCs/>
              </w:rPr>
              <w:t>D</w:t>
            </w:r>
          </w:p>
        </w:tc>
        <w:tc>
          <w:tcPr>
            <w:tcW w:w="988" w:type="dxa"/>
            <w:tcBorders>
              <w:top w:val="single" w:sz="4" w:space="0" w:color="auto"/>
              <w:bottom w:val="single" w:sz="4" w:space="0" w:color="auto"/>
            </w:tcBorders>
          </w:tcPr>
          <w:p w14:paraId="0A6AB7AC" w14:textId="7EED5B91" w:rsidR="003A792F" w:rsidRPr="00BF0B25" w:rsidRDefault="003A792F" w:rsidP="006328E8">
            <w:pPr>
              <w:pStyle w:val="Normlny0"/>
              <w:jc w:val="center"/>
              <w:rPr>
                <w:rFonts w:eastAsiaTheme="minorHAnsi"/>
                <w:bCs/>
              </w:rPr>
            </w:pPr>
            <w:r w:rsidRPr="00BF0B25">
              <w:rPr>
                <w:rFonts w:eastAsiaTheme="minorHAnsi"/>
                <w:b/>
                <w:bCs/>
              </w:rPr>
              <w:t>návrh zákona Č:</w:t>
            </w:r>
            <w:r>
              <w:rPr>
                <w:rFonts w:eastAsiaTheme="minorHAnsi"/>
                <w:b/>
                <w:bCs/>
              </w:rPr>
              <w:t xml:space="preserve"> I</w:t>
            </w:r>
          </w:p>
        </w:tc>
        <w:tc>
          <w:tcPr>
            <w:tcW w:w="952" w:type="dxa"/>
            <w:tcBorders>
              <w:top w:val="single" w:sz="4" w:space="0" w:color="auto"/>
              <w:bottom w:val="single" w:sz="4" w:space="0" w:color="auto"/>
            </w:tcBorders>
          </w:tcPr>
          <w:p w14:paraId="567DDDDD" w14:textId="77777777" w:rsidR="003A792F" w:rsidRPr="00BF0B25" w:rsidRDefault="003A792F" w:rsidP="006328E8">
            <w:pPr>
              <w:pStyle w:val="Normlny0"/>
              <w:rPr>
                <w:rFonts w:eastAsiaTheme="minorHAnsi"/>
                <w:bCs/>
              </w:rPr>
            </w:pPr>
            <w:r>
              <w:rPr>
                <w:rFonts w:eastAsiaTheme="minorHAnsi"/>
                <w:bCs/>
              </w:rPr>
              <w:t>§: 54</w:t>
            </w:r>
          </w:p>
          <w:p w14:paraId="35B5404D" w14:textId="77777777" w:rsidR="003A792F" w:rsidRPr="00BF0B25" w:rsidRDefault="003A792F" w:rsidP="006328E8">
            <w:pPr>
              <w:pStyle w:val="Normlny0"/>
              <w:rPr>
                <w:rFonts w:eastAsiaTheme="minorHAnsi"/>
                <w:bCs/>
              </w:rPr>
            </w:pPr>
            <w:r>
              <w:rPr>
                <w:rFonts w:eastAsiaTheme="minorHAnsi"/>
                <w:bCs/>
              </w:rPr>
              <w:t>O: 2</w:t>
            </w:r>
          </w:p>
          <w:p w14:paraId="40DBB3CD" w14:textId="77777777" w:rsidR="003A792F" w:rsidRDefault="003A792F" w:rsidP="006328E8">
            <w:pPr>
              <w:pStyle w:val="Normlny0"/>
              <w:rPr>
                <w:rFonts w:eastAsiaTheme="minorHAnsi"/>
                <w:bCs/>
              </w:rPr>
            </w:pPr>
          </w:p>
          <w:p w14:paraId="280FF98B" w14:textId="77777777" w:rsidR="003A792F" w:rsidRDefault="003A792F" w:rsidP="006328E8">
            <w:pPr>
              <w:pStyle w:val="Normlny0"/>
              <w:rPr>
                <w:rFonts w:eastAsiaTheme="minorHAnsi"/>
                <w:bCs/>
              </w:rPr>
            </w:pPr>
          </w:p>
          <w:p w14:paraId="60BB722E" w14:textId="77777777" w:rsidR="003A792F" w:rsidRDefault="003A792F" w:rsidP="006328E8">
            <w:pPr>
              <w:pStyle w:val="Normlny0"/>
              <w:rPr>
                <w:rFonts w:eastAsiaTheme="minorHAnsi"/>
                <w:bCs/>
              </w:rPr>
            </w:pPr>
          </w:p>
          <w:p w14:paraId="0E002842" w14:textId="77777777" w:rsidR="003A792F" w:rsidRDefault="003A792F" w:rsidP="006328E8">
            <w:pPr>
              <w:pStyle w:val="Normlny0"/>
              <w:rPr>
                <w:rFonts w:eastAsiaTheme="minorHAnsi"/>
                <w:bCs/>
              </w:rPr>
            </w:pPr>
          </w:p>
          <w:p w14:paraId="34214C6F" w14:textId="77777777" w:rsidR="003A792F" w:rsidRDefault="003A792F" w:rsidP="006328E8">
            <w:pPr>
              <w:pStyle w:val="Normlny0"/>
              <w:rPr>
                <w:rFonts w:eastAsiaTheme="minorHAnsi"/>
                <w:bCs/>
              </w:rPr>
            </w:pPr>
          </w:p>
          <w:p w14:paraId="2BED13C8" w14:textId="77777777" w:rsidR="003A792F" w:rsidRDefault="003A792F" w:rsidP="006328E8">
            <w:pPr>
              <w:pStyle w:val="Normlny0"/>
              <w:rPr>
                <w:rFonts w:eastAsiaTheme="minorHAnsi"/>
                <w:bCs/>
              </w:rPr>
            </w:pPr>
          </w:p>
          <w:p w14:paraId="4B115253" w14:textId="77777777" w:rsidR="003A792F" w:rsidRDefault="003A792F" w:rsidP="006328E8">
            <w:pPr>
              <w:pStyle w:val="Normlny0"/>
              <w:rPr>
                <w:rFonts w:eastAsiaTheme="minorHAnsi"/>
                <w:bCs/>
              </w:rPr>
            </w:pPr>
          </w:p>
          <w:p w14:paraId="00DEEC46" w14:textId="77777777" w:rsidR="003A792F" w:rsidRDefault="003A792F" w:rsidP="006328E8">
            <w:pPr>
              <w:pStyle w:val="Normlny0"/>
              <w:rPr>
                <w:rFonts w:eastAsiaTheme="minorHAnsi"/>
                <w:bCs/>
              </w:rPr>
            </w:pPr>
          </w:p>
          <w:p w14:paraId="1AB90714" w14:textId="77777777" w:rsidR="003A792F" w:rsidRDefault="003A792F" w:rsidP="006328E8">
            <w:pPr>
              <w:pStyle w:val="Normlny0"/>
              <w:rPr>
                <w:rFonts w:eastAsiaTheme="minorHAnsi"/>
                <w:bCs/>
              </w:rPr>
            </w:pPr>
          </w:p>
          <w:p w14:paraId="63126294" w14:textId="77777777" w:rsidR="003A792F" w:rsidRDefault="003A792F" w:rsidP="006328E8">
            <w:pPr>
              <w:pStyle w:val="Normlny0"/>
              <w:rPr>
                <w:rFonts w:eastAsiaTheme="minorHAnsi"/>
                <w:bCs/>
              </w:rPr>
            </w:pPr>
          </w:p>
          <w:p w14:paraId="7136AECE" w14:textId="77777777" w:rsidR="003A792F" w:rsidRDefault="003A792F" w:rsidP="006328E8">
            <w:pPr>
              <w:pStyle w:val="Normlny0"/>
              <w:rPr>
                <w:rFonts w:eastAsiaTheme="minorHAnsi"/>
                <w:bCs/>
              </w:rPr>
            </w:pPr>
          </w:p>
          <w:p w14:paraId="06367F41" w14:textId="77777777" w:rsidR="003A792F" w:rsidRDefault="003A792F" w:rsidP="006328E8">
            <w:pPr>
              <w:pStyle w:val="Normlny0"/>
              <w:rPr>
                <w:rFonts w:eastAsiaTheme="minorHAnsi"/>
                <w:bCs/>
              </w:rPr>
            </w:pPr>
          </w:p>
          <w:p w14:paraId="73971843" w14:textId="77777777" w:rsidR="003A792F" w:rsidRDefault="003A792F" w:rsidP="006328E8">
            <w:pPr>
              <w:pStyle w:val="Normlny0"/>
              <w:rPr>
                <w:rFonts w:eastAsiaTheme="minorHAnsi"/>
                <w:bCs/>
              </w:rPr>
            </w:pPr>
          </w:p>
          <w:p w14:paraId="4815913B" w14:textId="77777777" w:rsidR="003A792F" w:rsidRDefault="003A792F" w:rsidP="006328E8">
            <w:pPr>
              <w:pStyle w:val="Normlny0"/>
              <w:rPr>
                <w:rFonts w:eastAsiaTheme="minorHAnsi"/>
                <w:bCs/>
              </w:rPr>
            </w:pPr>
          </w:p>
          <w:p w14:paraId="44D30111" w14:textId="77777777" w:rsidR="003A792F" w:rsidRDefault="003A792F" w:rsidP="006328E8">
            <w:pPr>
              <w:pStyle w:val="Normlny0"/>
              <w:rPr>
                <w:rFonts w:eastAsiaTheme="minorHAnsi"/>
                <w:bCs/>
              </w:rPr>
            </w:pPr>
          </w:p>
          <w:p w14:paraId="063709A5" w14:textId="77777777" w:rsidR="003A792F" w:rsidRDefault="003A792F" w:rsidP="006328E8">
            <w:pPr>
              <w:pStyle w:val="Normlny0"/>
              <w:rPr>
                <w:rFonts w:eastAsiaTheme="minorHAnsi"/>
                <w:bCs/>
              </w:rPr>
            </w:pPr>
          </w:p>
          <w:p w14:paraId="38CA9A4F" w14:textId="77777777" w:rsidR="003A792F" w:rsidRPr="00BF0B25" w:rsidRDefault="003A792F" w:rsidP="006328E8">
            <w:pPr>
              <w:pStyle w:val="Normlny0"/>
              <w:rPr>
                <w:rFonts w:eastAsiaTheme="minorHAnsi"/>
                <w:bCs/>
              </w:rPr>
            </w:pPr>
            <w:r>
              <w:rPr>
                <w:rFonts w:eastAsiaTheme="minorHAnsi"/>
                <w:bCs/>
              </w:rPr>
              <w:t>§: 52a</w:t>
            </w:r>
          </w:p>
          <w:p w14:paraId="4F8E9ECB" w14:textId="4E951900" w:rsidR="003A792F" w:rsidRPr="00BF0B25" w:rsidRDefault="003A792F" w:rsidP="006328E8">
            <w:pPr>
              <w:pStyle w:val="Normlny0"/>
              <w:rPr>
                <w:rFonts w:eastAsiaTheme="minorHAnsi"/>
                <w:bCs/>
              </w:rPr>
            </w:pPr>
            <w:r>
              <w:rPr>
                <w:rFonts w:eastAsiaTheme="minorHAnsi"/>
                <w:bCs/>
              </w:rPr>
              <w:t>O: 1</w:t>
            </w:r>
          </w:p>
          <w:p w14:paraId="2D6EA046" w14:textId="77777777" w:rsidR="003A792F" w:rsidRDefault="003A792F" w:rsidP="006328E8">
            <w:pPr>
              <w:pStyle w:val="Normlny0"/>
              <w:rPr>
                <w:rFonts w:eastAsiaTheme="minorHAnsi"/>
                <w:bCs/>
              </w:rPr>
            </w:pPr>
            <w:r>
              <w:rPr>
                <w:rFonts w:eastAsiaTheme="minorHAnsi"/>
                <w:bCs/>
              </w:rPr>
              <w:t>P: b</w:t>
            </w:r>
          </w:p>
          <w:p w14:paraId="3B14FB68" w14:textId="4D4FB747" w:rsidR="003A792F" w:rsidRDefault="003A792F" w:rsidP="006328E8">
            <w:pPr>
              <w:pStyle w:val="Normlny0"/>
              <w:rPr>
                <w:rFonts w:eastAsiaTheme="minorHAnsi"/>
                <w:bCs/>
              </w:rPr>
            </w:pPr>
          </w:p>
        </w:tc>
        <w:tc>
          <w:tcPr>
            <w:tcW w:w="3400" w:type="dxa"/>
            <w:tcBorders>
              <w:top w:val="single" w:sz="4" w:space="0" w:color="auto"/>
              <w:bottom w:val="single" w:sz="4" w:space="0" w:color="auto"/>
            </w:tcBorders>
          </w:tcPr>
          <w:p w14:paraId="37F774C4" w14:textId="77777777" w:rsidR="003A792F" w:rsidRPr="0015487E" w:rsidRDefault="003A792F" w:rsidP="006328E8">
            <w:pPr>
              <w:jc w:val="both"/>
              <w:rPr>
                <w:rFonts w:ascii="Times New Roman" w:hAnsi="Times New Roman" w:cs="Times New Roman"/>
                <w:b/>
                <w:bCs/>
                <w:sz w:val="20"/>
                <w:szCs w:val="20"/>
              </w:rPr>
            </w:pPr>
            <w:r w:rsidRPr="0015487E">
              <w:rPr>
                <w:rFonts w:ascii="Times New Roman" w:hAnsi="Times New Roman" w:cs="Times New Roman"/>
                <w:b/>
                <w:bCs/>
                <w:sz w:val="20"/>
                <w:szCs w:val="20"/>
              </w:rPr>
              <w:lastRenderedPageBreak/>
              <w:t xml:space="preserve">(2) Investičným majetkom na účely tohto zákona je dlhodobý majetok platiteľa, ktorým sú </w:t>
            </w:r>
          </w:p>
          <w:p w14:paraId="2B4766B6" w14:textId="396F16C4" w:rsidR="003A792F" w:rsidRDefault="003A792F" w:rsidP="006328E8">
            <w:pPr>
              <w:jc w:val="both"/>
              <w:rPr>
                <w:rFonts w:ascii="Times New Roman" w:hAnsi="Times New Roman" w:cs="Times New Roman"/>
                <w:b/>
                <w:bCs/>
                <w:sz w:val="20"/>
                <w:szCs w:val="20"/>
              </w:rPr>
            </w:pPr>
            <w:r w:rsidRPr="0015487E">
              <w:rPr>
                <w:rFonts w:ascii="Times New Roman" w:hAnsi="Times New Roman" w:cs="Times New Roman"/>
                <w:b/>
                <w:bCs/>
                <w:sz w:val="20"/>
                <w:szCs w:val="20"/>
              </w:rPr>
              <w:t xml:space="preserve">a) </w:t>
            </w:r>
            <w:r w:rsidRPr="00720C0B">
              <w:rPr>
                <w:rFonts w:ascii="Times New Roman" w:hAnsi="Times New Roman" w:cs="Times New Roman"/>
                <w:b/>
                <w:bCs/>
                <w:sz w:val="20"/>
                <w:szCs w:val="20"/>
              </w:rPr>
              <w:t xml:space="preserve"> hnuteľné veci, ktoré majú samostatné technicko-ekonomické určenie a ktorých obstarávacia cena bez dane alebo vlastné náklady sú viac ako 1 700 eur</w:t>
            </w:r>
            <w:r w:rsidRPr="0015487E">
              <w:rPr>
                <w:rFonts w:ascii="Times New Roman" w:hAnsi="Times New Roman" w:cs="Times New Roman"/>
                <w:b/>
                <w:bCs/>
                <w:sz w:val="20"/>
                <w:szCs w:val="20"/>
              </w:rPr>
              <w:t>,</w:t>
            </w:r>
          </w:p>
          <w:p w14:paraId="6104B658" w14:textId="77777777" w:rsidR="003A792F" w:rsidRPr="0015487E" w:rsidRDefault="003A792F" w:rsidP="006328E8">
            <w:pPr>
              <w:jc w:val="both"/>
              <w:rPr>
                <w:rFonts w:ascii="Times New Roman" w:hAnsi="Times New Roman" w:cs="Times New Roman"/>
                <w:b/>
                <w:bCs/>
                <w:sz w:val="20"/>
                <w:szCs w:val="20"/>
              </w:rPr>
            </w:pPr>
            <w:r w:rsidRPr="0015487E">
              <w:rPr>
                <w:rFonts w:ascii="Times New Roman" w:hAnsi="Times New Roman" w:cs="Times New Roman"/>
                <w:b/>
                <w:bCs/>
                <w:sz w:val="20"/>
                <w:szCs w:val="20"/>
              </w:rPr>
              <w:lastRenderedPageBreak/>
              <w:t>b) stavby26a), stavebné pozemky, byty a nebytové priestory,</w:t>
            </w:r>
          </w:p>
          <w:p w14:paraId="0CD449D4" w14:textId="77777777" w:rsidR="003A792F" w:rsidRDefault="003A792F" w:rsidP="006328E8">
            <w:pPr>
              <w:jc w:val="both"/>
              <w:rPr>
                <w:rFonts w:ascii="Times New Roman" w:hAnsi="Times New Roman" w:cs="Times New Roman"/>
                <w:b/>
                <w:bCs/>
                <w:sz w:val="20"/>
                <w:szCs w:val="20"/>
              </w:rPr>
            </w:pPr>
            <w:r w:rsidRPr="0015487E">
              <w:rPr>
                <w:rFonts w:ascii="Times New Roman" w:hAnsi="Times New Roman" w:cs="Times New Roman"/>
                <w:b/>
                <w:bCs/>
                <w:sz w:val="20"/>
                <w:szCs w:val="20"/>
              </w:rPr>
              <w:t>c) nadstavby stavieb, prístavby stavieb a stavebné úpravy stavieb, bytov a nebytových priestorov, ktoré si vyžadovali stavebné povolenie podľa osobitného predpisu27),</w:t>
            </w:r>
          </w:p>
          <w:p w14:paraId="6D3C0FFC" w14:textId="0D0CA8A3" w:rsidR="003A792F" w:rsidRPr="0015487E" w:rsidRDefault="003A792F" w:rsidP="006328E8">
            <w:pPr>
              <w:jc w:val="both"/>
              <w:rPr>
                <w:rFonts w:ascii="Times New Roman" w:hAnsi="Times New Roman" w:cs="Times New Roman"/>
                <w:b/>
                <w:bCs/>
                <w:sz w:val="20"/>
                <w:szCs w:val="20"/>
              </w:rPr>
            </w:pPr>
            <w:r w:rsidRPr="0015487E">
              <w:rPr>
                <w:rFonts w:ascii="Times New Roman" w:hAnsi="Times New Roman" w:cs="Times New Roman"/>
                <w:b/>
                <w:bCs/>
                <w:sz w:val="20"/>
                <w:szCs w:val="20"/>
              </w:rPr>
              <w:t>d) nehmotný majetok s obstarávacou cenou</w:t>
            </w:r>
            <w:r w:rsidR="00D501D5">
              <w:rPr>
                <w:rFonts w:ascii="Times New Roman" w:hAnsi="Times New Roman" w:cs="Times New Roman"/>
                <w:b/>
                <w:bCs/>
                <w:sz w:val="20"/>
                <w:szCs w:val="20"/>
              </w:rPr>
              <w:t xml:space="preserve"> </w:t>
            </w:r>
            <w:r w:rsidR="00BF0CC8">
              <w:rPr>
                <w:rFonts w:ascii="Times New Roman" w:hAnsi="Times New Roman" w:cs="Times New Roman"/>
                <w:b/>
                <w:bCs/>
                <w:sz w:val="20"/>
                <w:szCs w:val="20"/>
              </w:rPr>
              <w:t>be</w:t>
            </w:r>
            <w:r w:rsidR="00D501D5">
              <w:rPr>
                <w:rFonts w:ascii="Times New Roman" w:hAnsi="Times New Roman" w:cs="Times New Roman"/>
                <w:b/>
                <w:bCs/>
                <w:sz w:val="20"/>
                <w:szCs w:val="20"/>
              </w:rPr>
              <w:t>z dane</w:t>
            </w:r>
            <w:r w:rsidRPr="0015487E">
              <w:rPr>
                <w:rFonts w:ascii="Times New Roman" w:hAnsi="Times New Roman" w:cs="Times New Roman"/>
                <w:b/>
                <w:bCs/>
                <w:sz w:val="20"/>
                <w:szCs w:val="20"/>
              </w:rPr>
              <w:t xml:space="preserve"> viac ako 2 400 eur.</w:t>
            </w:r>
          </w:p>
          <w:p w14:paraId="538A94A0" w14:textId="77777777" w:rsidR="003A792F" w:rsidRDefault="003A792F" w:rsidP="006328E8">
            <w:pPr>
              <w:jc w:val="both"/>
              <w:rPr>
                <w:rFonts w:ascii="Times New Roman" w:hAnsi="Times New Roman" w:cs="Times New Roman"/>
                <w:b/>
                <w:bCs/>
                <w:sz w:val="20"/>
                <w:szCs w:val="20"/>
              </w:rPr>
            </w:pPr>
          </w:p>
          <w:p w14:paraId="123B219B" w14:textId="7D2953FC" w:rsidR="003A792F" w:rsidRPr="00572215" w:rsidRDefault="003A792F" w:rsidP="006328E8">
            <w:pPr>
              <w:jc w:val="both"/>
              <w:rPr>
                <w:rFonts w:ascii="Times New Roman" w:hAnsi="Times New Roman" w:cs="Times New Roman"/>
                <w:b/>
                <w:bCs/>
                <w:sz w:val="20"/>
                <w:szCs w:val="20"/>
              </w:rPr>
            </w:pPr>
            <w:r w:rsidRPr="00572215">
              <w:rPr>
                <w:rFonts w:ascii="Times New Roman" w:hAnsi="Times New Roman" w:cs="Times New Roman"/>
                <w:b/>
                <w:bCs/>
                <w:sz w:val="20"/>
                <w:szCs w:val="20"/>
              </w:rPr>
              <w:t xml:space="preserve">(1) Na účely opravy odpočítanej dane podľa § 53 a 53a a úpravy odpočítanej dane podľa § 54 až 54d sa </w:t>
            </w:r>
            <w:r w:rsidR="00ED1A9F" w:rsidRPr="00572215">
              <w:rPr>
                <w:rFonts w:ascii="Times New Roman" w:hAnsi="Times New Roman" w:cs="Times New Roman"/>
                <w:b/>
                <w:bCs/>
                <w:sz w:val="20"/>
                <w:szCs w:val="20"/>
              </w:rPr>
              <w:t>rozumie</w:t>
            </w:r>
          </w:p>
          <w:p w14:paraId="2EFD87EB" w14:textId="309CD719" w:rsidR="003A792F" w:rsidRPr="0004388C" w:rsidRDefault="003A792F" w:rsidP="00ED1A9F">
            <w:pPr>
              <w:jc w:val="both"/>
              <w:rPr>
                <w:rFonts w:ascii="Times New Roman" w:hAnsi="Times New Roman" w:cs="Times New Roman"/>
                <w:bCs/>
                <w:sz w:val="20"/>
                <w:szCs w:val="20"/>
              </w:rPr>
            </w:pPr>
            <w:r w:rsidRPr="00572215">
              <w:rPr>
                <w:rFonts w:ascii="Times New Roman" w:hAnsi="Times New Roman" w:cs="Times New Roman"/>
                <w:b/>
                <w:bCs/>
                <w:sz w:val="20"/>
                <w:szCs w:val="20"/>
              </w:rPr>
              <w:t>b) dlhodobým majetkom platiteľa majetok, ktorý platiteľ používa na účely svojho podnikania, okrem majetku nadobudnutého alebo majetku vytvoreného vlastnou činnosťou na účely ďalšieho predaja, a ktorého doba použiteľnosti je viac ako jeden rok.</w:t>
            </w:r>
          </w:p>
        </w:tc>
        <w:tc>
          <w:tcPr>
            <w:tcW w:w="727" w:type="dxa"/>
            <w:tcBorders>
              <w:top w:val="single" w:sz="4" w:space="0" w:color="auto"/>
              <w:bottom w:val="single" w:sz="4" w:space="0" w:color="auto"/>
            </w:tcBorders>
          </w:tcPr>
          <w:p w14:paraId="13575FC5" w14:textId="77777777" w:rsidR="003A792F" w:rsidRPr="00202034" w:rsidRDefault="003A792F" w:rsidP="006328E8">
            <w:pPr>
              <w:jc w:val="center"/>
            </w:pPr>
            <w:r w:rsidRPr="00202034">
              <w:lastRenderedPageBreak/>
              <w:t>Ú</w:t>
            </w:r>
          </w:p>
          <w:p w14:paraId="4F54129E" w14:textId="77777777" w:rsidR="003A792F" w:rsidRPr="00BF0B25" w:rsidRDefault="003A792F" w:rsidP="006328E8">
            <w:pPr>
              <w:pStyle w:val="Normlny0"/>
              <w:jc w:val="center"/>
              <w:rPr>
                <w:rFonts w:eastAsiaTheme="minorHAnsi"/>
                <w:bCs/>
              </w:rPr>
            </w:pPr>
          </w:p>
        </w:tc>
        <w:tc>
          <w:tcPr>
            <w:tcW w:w="1368" w:type="dxa"/>
            <w:tcBorders>
              <w:top w:val="single" w:sz="4" w:space="0" w:color="auto"/>
              <w:bottom w:val="single" w:sz="4" w:space="0" w:color="auto"/>
            </w:tcBorders>
          </w:tcPr>
          <w:p w14:paraId="675B25D7" w14:textId="77777777" w:rsidR="003A792F" w:rsidRPr="00BF0B25" w:rsidRDefault="003A792F" w:rsidP="006328E8">
            <w:pPr>
              <w:pStyle w:val="Normlny0"/>
              <w:jc w:val="center"/>
              <w:rPr>
                <w:rFonts w:eastAsiaTheme="minorHAnsi"/>
                <w:bCs/>
              </w:rPr>
            </w:pPr>
          </w:p>
        </w:tc>
        <w:tc>
          <w:tcPr>
            <w:tcW w:w="1227" w:type="dxa"/>
            <w:tcBorders>
              <w:top w:val="single" w:sz="4" w:space="0" w:color="auto"/>
              <w:bottom w:val="single" w:sz="4" w:space="0" w:color="auto"/>
            </w:tcBorders>
          </w:tcPr>
          <w:p w14:paraId="1F2BBB5D" w14:textId="77777777" w:rsidR="003A792F" w:rsidRPr="00202034" w:rsidRDefault="003A792F" w:rsidP="006328E8">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2EC79F45" w14:textId="77777777" w:rsidR="003A792F" w:rsidRPr="00BF0B25" w:rsidRDefault="003A792F"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3B35DEB4" w14:textId="77777777" w:rsidR="003A792F" w:rsidRPr="00BF0B25" w:rsidRDefault="003A792F" w:rsidP="006328E8">
            <w:pPr>
              <w:jc w:val="center"/>
              <w:rPr>
                <w:rFonts w:ascii="Times New Roman" w:hAnsi="Times New Roman" w:cs="Times New Roman"/>
                <w:bCs/>
                <w:sz w:val="20"/>
                <w:szCs w:val="20"/>
              </w:rPr>
            </w:pPr>
          </w:p>
        </w:tc>
      </w:tr>
      <w:tr w:rsidR="000810E8" w:rsidRPr="00BF0B25" w14:paraId="27642016" w14:textId="77777777" w:rsidTr="00AE7FB1">
        <w:tc>
          <w:tcPr>
            <w:tcW w:w="952" w:type="dxa"/>
            <w:tcBorders>
              <w:top w:val="single" w:sz="4" w:space="0" w:color="auto"/>
              <w:bottom w:val="single" w:sz="4" w:space="0" w:color="auto"/>
            </w:tcBorders>
          </w:tcPr>
          <w:p w14:paraId="108EA59C" w14:textId="5E9E0665" w:rsidR="000810E8" w:rsidRPr="00C33BBD" w:rsidRDefault="000810E8" w:rsidP="000810E8">
            <w:pPr>
              <w:jc w:val="both"/>
              <w:rPr>
                <w:rFonts w:ascii="Times New Roman" w:hAnsi="Times New Roman" w:cs="Times New Roman"/>
                <w:bCs/>
                <w:sz w:val="20"/>
                <w:szCs w:val="20"/>
              </w:rPr>
            </w:pPr>
            <w:r>
              <w:rPr>
                <w:rFonts w:ascii="Times New Roman" w:hAnsi="Times New Roman" w:cs="Times New Roman"/>
                <w:bCs/>
                <w:sz w:val="20"/>
                <w:szCs w:val="20"/>
              </w:rPr>
              <w:t>Č: 205</w:t>
            </w:r>
          </w:p>
          <w:p w14:paraId="4F7A13A2" w14:textId="77777777" w:rsidR="000810E8" w:rsidRDefault="000810E8" w:rsidP="000810E8">
            <w:pPr>
              <w:jc w:val="both"/>
              <w:rPr>
                <w:rFonts w:ascii="Times New Roman" w:hAnsi="Times New Roman" w:cs="Times New Roman"/>
                <w:bCs/>
                <w:sz w:val="20"/>
                <w:szCs w:val="20"/>
              </w:rPr>
            </w:pPr>
          </w:p>
        </w:tc>
        <w:tc>
          <w:tcPr>
            <w:tcW w:w="2106" w:type="dxa"/>
            <w:tcBorders>
              <w:top w:val="single" w:sz="4" w:space="0" w:color="auto"/>
              <w:bottom w:val="single" w:sz="4" w:space="0" w:color="auto"/>
            </w:tcBorders>
          </w:tcPr>
          <w:p w14:paraId="19500AB1" w14:textId="17F7E52E" w:rsidR="000810E8" w:rsidRPr="00156605" w:rsidRDefault="000810E8" w:rsidP="000810E8">
            <w:pPr>
              <w:shd w:val="clear" w:color="auto" w:fill="FFFFFF"/>
              <w:spacing w:before="120"/>
              <w:jc w:val="both"/>
              <w:rPr>
                <w:rFonts w:ascii="Times New Roman" w:hAnsi="Times New Roman" w:cs="Times New Roman"/>
                <w:sz w:val="20"/>
                <w:szCs w:val="20"/>
              </w:rPr>
            </w:pPr>
            <w:r w:rsidRPr="00156605">
              <w:rPr>
                <w:rFonts w:ascii="Times New Roman" w:hAnsi="Times New Roman" w:cs="Times New Roman"/>
                <w:sz w:val="20"/>
                <w:szCs w:val="20"/>
              </w:rPr>
              <w:t>V situáciách uvedených v článkoch 193 až 200 a v článkoch 202, 203 a 204 môžu členské štáty stanoviť, že osoba iná ako osoba povinná platiť daň ručí spoločne a nerozdielne za platbu DPH.</w:t>
            </w:r>
          </w:p>
        </w:tc>
        <w:tc>
          <w:tcPr>
            <w:tcW w:w="806" w:type="dxa"/>
            <w:tcBorders>
              <w:top w:val="single" w:sz="4" w:space="0" w:color="auto"/>
              <w:bottom w:val="single" w:sz="4" w:space="0" w:color="auto"/>
            </w:tcBorders>
          </w:tcPr>
          <w:p w14:paraId="2EB6DDCD" w14:textId="6790666D" w:rsidR="000810E8" w:rsidRDefault="000810E8" w:rsidP="000810E8">
            <w:pPr>
              <w:pStyle w:val="Normlny0"/>
              <w:jc w:val="center"/>
              <w:rPr>
                <w:rFonts w:eastAsiaTheme="minorHAnsi"/>
                <w:bCs/>
              </w:rPr>
            </w:pPr>
            <w:r w:rsidRPr="00D450ED">
              <w:t>D</w:t>
            </w:r>
          </w:p>
        </w:tc>
        <w:tc>
          <w:tcPr>
            <w:tcW w:w="988" w:type="dxa"/>
            <w:tcBorders>
              <w:top w:val="single" w:sz="4" w:space="0" w:color="auto"/>
              <w:bottom w:val="single" w:sz="4" w:space="0" w:color="auto"/>
            </w:tcBorders>
          </w:tcPr>
          <w:p w14:paraId="197BF3FC" w14:textId="77777777" w:rsidR="000810E8" w:rsidRDefault="000810E8" w:rsidP="000810E8">
            <w:pPr>
              <w:pStyle w:val="Normlny0"/>
              <w:jc w:val="center"/>
              <w:rPr>
                <w:rFonts w:eastAsiaTheme="minorHAnsi"/>
                <w:bCs/>
              </w:rPr>
            </w:pPr>
            <w:r w:rsidRPr="000F4F3C">
              <w:rPr>
                <w:rFonts w:eastAsiaTheme="minorHAnsi"/>
                <w:bCs/>
              </w:rPr>
              <w:t>222/2004 a</w:t>
            </w:r>
          </w:p>
          <w:p w14:paraId="3867CF79" w14:textId="434BC298" w:rsidR="000810E8" w:rsidRPr="00BF0B25" w:rsidRDefault="000810E8" w:rsidP="000810E8">
            <w:pPr>
              <w:pStyle w:val="Normlny0"/>
              <w:jc w:val="center"/>
              <w:rPr>
                <w:rFonts w:eastAsiaTheme="minorHAnsi"/>
                <w:b/>
                <w:bCs/>
              </w:rPr>
            </w:pPr>
            <w:r w:rsidRPr="000F4F3C">
              <w:rPr>
                <w:rFonts w:eastAsiaTheme="minorHAnsi"/>
                <w:b/>
                <w:bCs/>
              </w:rPr>
              <w:t>návrh zákona Č: I</w:t>
            </w:r>
            <w:r w:rsidRPr="000F4F3C">
              <w:rPr>
                <w:rFonts w:eastAsiaTheme="minorHAnsi"/>
                <w:bCs/>
              </w:rPr>
              <w:t xml:space="preserve">  </w:t>
            </w:r>
          </w:p>
        </w:tc>
        <w:tc>
          <w:tcPr>
            <w:tcW w:w="952" w:type="dxa"/>
            <w:tcBorders>
              <w:top w:val="single" w:sz="4" w:space="0" w:color="auto"/>
              <w:bottom w:val="single" w:sz="4" w:space="0" w:color="auto"/>
            </w:tcBorders>
          </w:tcPr>
          <w:p w14:paraId="3D1F3A8B" w14:textId="313821DB" w:rsidR="000810E8" w:rsidRPr="00202034" w:rsidRDefault="000810E8" w:rsidP="000810E8">
            <w:pPr>
              <w:pStyle w:val="Normlny0"/>
              <w:rPr>
                <w:rFonts w:eastAsiaTheme="minorHAnsi"/>
              </w:rPr>
            </w:pPr>
            <w:r>
              <w:rPr>
                <w:rFonts w:eastAsiaTheme="minorHAnsi"/>
              </w:rPr>
              <w:t>§: 69</w:t>
            </w:r>
          </w:p>
          <w:p w14:paraId="7215BE29" w14:textId="241A1959" w:rsidR="000810E8" w:rsidRPr="00202034" w:rsidRDefault="000810E8" w:rsidP="000810E8">
            <w:pPr>
              <w:pStyle w:val="Normlny0"/>
              <w:rPr>
                <w:rFonts w:eastAsiaTheme="minorHAnsi"/>
              </w:rPr>
            </w:pPr>
            <w:r w:rsidRPr="00202034">
              <w:rPr>
                <w:rFonts w:eastAsiaTheme="minorHAnsi"/>
              </w:rPr>
              <w:t>O: 1</w:t>
            </w:r>
            <w:r>
              <w:rPr>
                <w:rFonts w:eastAsiaTheme="minorHAnsi"/>
              </w:rPr>
              <w:t>3</w:t>
            </w:r>
          </w:p>
          <w:p w14:paraId="472D18AA" w14:textId="77777777" w:rsidR="000810E8" w:rsidRPr="00202034" w:rsidRDefault="000810E8" w:rsidP="000810E8">
            <w:pPr>
              <w:pStyle w:val="Normlny0"/>
              <w:rPr>
                <w:rFonts w:eastAsiaTheme="minorHAnsi"/>
              </w:rPr>
            </w:pPr>
          </w:p>
          <w:p w14:paraId="018F322C" w14:textId="77777777" w:rsidR="000810E8" w:rsidRDefault="000810E8" w:rsidP="000810E8">
            <w:pPr>
              <w:pStyle w:val="Normlny0"/>
              <w:rPr>
                <w:rFonts w:eastAsiaTheme="minorHAnsi"/>
                <w:bCs/>
              </w:rPr>
            </w:pPr>
          </w:p>
        </w:tc>
        <w:tc>
          <w:tcPr>
            <w:tcW w:w="3400" w:type="dxa"/>
            <w:tcBorders>
              <w:top w:val="single" w:sz="4" w:space="0" w:color="auto"/>
              <w:bottom w:val="single" w:sz="4" w:space="0" w:color="auto"/>
            </w:tcBorders>
          </w:tcPr>
          <w:p w14:paraId="6B3D9B28" w14:textId="60B88BE3" w:rsidR="000810E8" w:rsidRPr="00E41FE6" w:rsidRDefault="000810E8" w:rsidP="000810E8">
            <w:pPr>
              <w:jc w:val="both"/>
              <w:rPr>
                <w:rFonts w:ascii="Times New Roman" w:hAnsi="Times New Roman" w:cs="Times New Roman"/>
                <w:sz w:val="20"/>
                <w:szCs w:val="20"/>
              </w:rPr>
            </w:pPr>
            <w:r>
              <w:rPr>
                <w:rFonts w:ascii="Times New Roman" w:hAnsi="Times New Roman" w:cs="Times New Roman"/>
                <w:sz w:val="20"/>
                <w:szCs w:val="20"/>
              </w:rPr>
              <w:t xml:space="preserve">(13) </w:t>
            </w:r>
            <w:r w:rsidRPr="00E41FE6">
              <w:rPr>
                <w:rFonts w:ascii="Times New Roman" w:hAnsi="Times New Roman" w:cs="Times New Roman"/>
                <w:sz w:val="20"/>
                <w:szCs w:val="20"/>
              </w:rPr>
              <w:t>Platiteľ, ktorému je alebo má byť dodaný tovar alebo služba v tuzemsku, ručí podľa </w:t>
            </w:r>
            <w:hyperlink r:id="rId13" w:anchor="paragraf-69b" w:tooltip="Odkaz na predpis alebo ustanovenie" w:history="1">
              <w:r w:rsidRPr="00E41FE6">
                <w:rPr>
                  <w:rFonts w:ascii="Times New Roman" w:hAnsi="Times New Roman" w:cs="Times New Roman"/>
                  <w:sz w:val="20"/>
                  <w:szCs w:val="20"/>
                </w:rPr>
                <w:t>§ 69b</w:t>
              </w:r>
            </w:hyperlink>
            <w:r w:rsidRPr="00E41FE6">
              <w:rPr>
                <w:rFonts w:ascii="Times New Roman" w:hAnsi="Times New Roman" w:cs="Times New Roman"/>
                <w:sz w:val="20"/>
                <w:szCs w:val="20"/>
              </w:rPr>
              <w:t xml:space="preserve"> za daň z predchádzajúceho stupňa uvedenú na faktúre, ak dodávateľ daň uvedenú na faktúre nezaplatil alebo sa stal neschopným zaplatiť daň a platiteľ v čase vzniku daňovej povinnosti vedel alebo na základe dostatočných dôvodov vedieť mal </w:t>
            </w:r>
            <w:r w:rsidRPr="00BB6106">
              <w:rPr>
                <w:rFonts w:ascii="Times New Roman" w:hAnsi="Times New Roman" w:cs="Times New Roman"/>
                <w:b/>
                <w:sz w:val="20"/>
                <w:szCs w:val="20"/>
              </w:rPr>
              <w:t xml:space="preserve"> a</w:t>
            </w:r>
            <w:r w:rsidRPr="00BB6106">
              <w:rPr>
                <w:rFonts w:ascii="Times New Roman" w:hAnsi="Times New Roman" w:cs="Times New Roman"/>
                <w:sz w:val="20"/>
                <w:szCs w:val="20"/>
              </w:rPr>
              <w:t xml:space="preserve">  vedieť</w:t>
            </w:r>
            <w:r w:rsidRPr="00E41FE6">
              <w:rPr>
                <w:rFonts w:ascii="Times New Roman" w:hAnsi="Times New Roman" w:cs="Times New Roman"/>
                <w:sz w:val="20"/>
                <w:szCs w:val="20"/>
              </w:rPr>
              <w:t xml:space="preserve"> mohol, že celá daň alebo časť dane z tovaru alebo služby nebude zaplatená. Dostatočným dôvodom na to, že platiteľ </w:t>
            </w:r>
            <w:r w:rsidRPr="00781003">
              <w:rPr>
                <w:rFonts w:ascii="Times New Roman" w:hAnsi="Times New Roman" w:cs="Times New Roman"/>
                <w:sz w:val="20"/>
                <w:szCs w:val="20"/>
              </w:rPr>
              <w:t>vedieť mal</w:t>
            </w:r>
            <w:r w:rsidRPr="001860F7">
              <w:rPr>
                <w:rFonts w:ascii="Times New Roman" w:hAnsi="Times New Roman" w:cs="Times New Roman"/>
                <w:b/>
                <w:sz w:val="20"/>
                <w:szCs w:val="20"/>
              </w:rPr>
              <w:t xml:space="preserve"> </w:t>
            </w:r>
            <w:r w:rsidRPr="00BB6106">
              <w:rPr>
                <w:rFonts w:ascii="Times New Roman" w:hAnsi="Times New Roman" w:cs="Times New Roman"/>
                <w:b/>
                <w:sz w:val="20"/>
                <w:szCs w:val="20"/>
              </w:rPr>
              <w:t>a</w:t>
            </w:r>
            <w:r w:rsidRPr="001860F7">
              <w:rPr>
                <w:rFonts w:ascii="Times New Roman" w:hAnsi="Times New Roman" w:cs="Times New Roman"/>
                <w:b/>
                <w:sz w:val="20"/>
                <w:szCs w:val="20"/>
              </w:rPr>
              <w:t xml:space="preserve"> </w:t>
            </w:r>
            <w:r w:rsidRPr="00781003">
              <w:rPr>
                <w:rFonts w:ascii="Times New Roman" w:hAnsi="Times New Roman" w:cs="Times New Roman"/>
                <w:sz w:val="20"/>
                <w:szCs w:val="20"/>
              </w:rPr>
              <w:t>mohol,</w:t>
            </w:r>
            <w:r w:rsidRPr="00E41FE6">
              <w:rPr>
                <w:rFonts w:ascii="Times New Roman" w:hAnsi="Times New Roman" w:cs="Times New Roman"/>
                <w:sz w:val="20"/>
                <w:szCs w:val="20"/>
              </w:rPr>
              <w:t xml:space="preserve"> že celá daň alebo časť dane z tovaru alebo služby nebude zaplatená, je skutočnosť, že</w:t>
            </w:r>
          </w:p>
          <w:p w14:paraId="12C282D0" w14:textId="77EB353B" w:rsidR="000810E8" w:rsidRPr="00E41FE6" w:rsidRDefault="000810E8" w:rsidP="000810E8">
            <w:pPr>
              <w:jc w:val="both"/>
              <w:rPr>
                <w:rFonts w:ascii="Times New Roman" w:hAnsi="Times New Roman" w:cs="Times New Roman"/>
                <w:sz w:val="20"/>
                <w:szCs w:val="20"/>
              </w:rPr>
            </w:pPr>
            <w:r w:rsidRPr="00E41FE6">
              <w:rPr>
                <w:rFonts w:ascii="Times New Roman" w:hAnsi="Times New Roman" w:cs="Times New Roman"/>
                <w:sz w:val="20"/>
                <w:szCs w:val="20"/>
              </w:rPr>
              <w:lastRenderedPageBreak/>
              <w:t>a)</w:t>
            </w:r>
            <w:r>
              <w:rPr>
                <w:rFonts w:ascii="Times New Roman" w:hAnsi="Times New Roman" w:cs="Times New Roman"/>
                <w:sz w:val="20"/>
                <w:szCs w:val="20"/>
              </w:rPr>
              <w:t xml:space="preserve"> </w:t>
            </w:r>
            <w:r w:rsidRPr="00E41FE6">
              <w:rPr>
                <w:rFonts w:ascii="Times New Roman" w:hAnsi="Times New Roman" w:cs="Times New Roman"/>
                <w:sz w:val="20"/>
                <w:szCs w:val="20"/>
              </w:rPr>
              <w:t>protihodnota za plnenie uvedená na faktúre je bez ekonomického opodstatnenia neprimerane vysoká alebo neprimerane nízka,</w:t>
            </w:r>
          </w:p>
          <w:p w14:paraId="521D6B89" w14:textId="2C22D998" w:rsidR="000810E8" w:rsidRPr="00E41FE6" w:rsidRDefault="000810E8" w:rsidP="000810E8">
            <w:pPr>
              <w:jc w:val="both"/>
              <w:rPr>
                <w:rFonts w:ascii="Times New Roman" w:hAnsi="Times New Roman" w:cs="Times New Roman"/>
                <w:sz w:val="20"/>
                <w:szCs w:val="20"/>
              </w:rPr>
            </w:pPr>
            <w:r w:rsidRPr="00E41FE6">
              <w:rPr>
                <w:rFonts w:ascii="Times New Roman" w:hAnsi="Times New Roman" w:cs="Times New Roman"/>
                <w:sz w:val="20"/>
                <w:szCs w:val="20"/>
              </w:rPr>
              <w:t>b)</w:t>
            </w:r>
            <w:r>
              <w:rPr>
                <w:rFonts w:ascii="Times New Roman" w:hAnsi="Times New Roman" w:cs="Times New Roman"/>
                <w:sz w:val="20"/>
                <w:szCs w:val="20"/>
              </w:rPr>
              <w:t xml:space="preserve"> </w:t>
            </w:r>
            <w:r w:rsidRPr="00E41FE6">
              <w:rPr>
                <w:rFonts w:ascii="Times New Roman" w:hAnsi="Times New Roman" w:cs="Times New Roman"/>
                <w:sz w:val="20"/>
                <w:szCs w:val="20"/>
              </w:rPr>
              <w:t>v čase vzniku daňovej povinnosti bol jeho štatutárnym orgánom alebo členom štatutárneho orgánu alebo spoločníkom štatutárny orgán, člen štatutárneho orgánu alebo spoločník platiteľa, ktorý dodáva tovar alebo službu,</w:t>
            </w:r>
          </w:p>
          <w:p w14:paraId="6F5562C4" w14:textId="01171894" w:rsidR="000810E8" w:rsidRPr="00E41FE6" w:rsidRDefault="000810E8" w:rsidP="000810E8">
            <w:pPr>
              <w:jc w:val="both"/>
              <w:rPr>
                <w:rFonts w:ascii="Times New Roman" w:hAnsi="Times New Roman" w:cs="Times New Roman"/>
                <w:sz w:val="20"/>
                <w:szCs w:val="20"/>
              </w:rPr>
            </w:pPr>
            <w:r w:rsidRPr="00E41FE6">
              <w:rPr>
                <w:rFonts w:ascii="Times New Roman" w:hAnsi="Times New Roman" w:cs="Times New Roman"/>
                <w:sz w:val="20"/>
                <w:szCs w:val="20"/>
              </w:rPr>
              <w:t>c)</w:t>
            </w:r>
            <w:r>
              <w:rPr>
                <w:rFonts w:ascii="Times New Roman" w:hAnsi="Times New Roman" w:cs="Times New Roman"/>
                <w:sz w:val="20"/>
                <w:szCs w:val="20"/>
              </w:rPr>
              <w:t xml:space="preserve"> </w:t>
            </w:r>
            <w:r w:rsidRPr="00E41FE6">
              <w:rPr>
                <w:rFonts w:ascii="Times New Roman" w:hAnsi="Times New Roman" w:cs="Times New Roman"/>
                <w:sz w:val="20"/>
                <w:szCs w:val="20"/>
              </w:rPr>
              <w:t>protihodnota za plnenie alebo jej časť bola zaplatená na iný účet vedený u poskytovateľa platobných služieb alebo u zahraničného poskytovateľa platobných služieb, ako bankový účet dodávateľa, ktorý bol v deň uskutočnenia platby zverejnený v zozname bankových účtov oznámených podľa </w:t>
            </w:r>
            <w:hyperlink r:id="rId14" w:anchor="paragraf-6.odsek-1" w:tooltip="Odkaz na predpis alebo ustanovenie" w:history="1">
              <w:r w:rsidRPr="00E41FE6">
                <w:rPr>
                  <w:rFonts w:ascii="Times New Roman" w:hAnsi="Times New Roman" w:cs="Times New Roman"/>
                  <w:sz w:val="20"/>
                  <w:szCs w:val="20"/>
                </w:rPr>
                <w:t>§ 6 ods. 1 až 3</w:t>
              </w:r>
            </w:hyperlink>
            <w:r w:rsidRPr="00E41FE6">
              <w:rPr>
                <w:rFonts w:ascii="Times New Roman" w:hAnsi="Times New Roman" w:cs="Times New Roman"/>
                <w:sz w:val="20"/>
                <w:szCs w:val="20"/>
              </w:rPr>
              <w:t> alebo podľa </w:t>
            </w:r>
            <w:hyperlink r:id="rId15" w:anchor="paragraf-85kk" w:tooltip="Odkaz na predpis alebo ustanovenie" w:history="1">
              <w:r w:rsidRPr="00E41FE6">
                <w:rPr>
                  <w:rFonts w:ascii="Times New Roman" w:hAnsi="Times New Roman" w:cs="Times New Roman"/>
                  <w:sz w:val="20"/>
                  <w:szCs w:val="20"/>
                </w:rPr>
                <w:t>§ 85kk</w:t>
              </w:r>
            </w:hyperlink>
            <w:r w:rsidRPr="00E41FE6">
              <w:rPr>
                <w:rFonts w:ascii="Times New Roman" w:hAnsi="Times New Roman" w:cs="Times New Roman"/>
                <w:sz w:val="20"/>
                <w:szCs w:val="20"/>
              </w:rPr>
              <w:t> spôsobom podľa </w:t>
            </w:r>
            <w:hyperlink r:id="rId16" w:anchor="paragraf-6.odsek-5" w:tooltip="Odkaz na predpis alebo ustanovenie" w:history="1">
              <w:r w:rsidRPr="00E41FE6">
                <w:rPr>
                  <w:rFonts w:ascii="Times New Roman" w:hAnsi="Times New Roman" w:cs="Times New Roman"/>
                  <w:sz w:val="20"/>
                  <w:szCs w:val="20"/>
                </w:rPr>
                <w:t>§ 6 ods. 5</w:t>
              </w:r>
            </w:hyperlink>
            <w:r w:rsidRPr="00E41FE6">
              <w:rPr>
                <w:rFonts w:ascii="Times New Roman" w:hAnsi="Times New Roman" w:cs="Times New Roman"/>
                <w:sz w:val="20"/>
                <w:szCs w:val="20"/>
              </w:rPr>
              <w:t>; za deň uskutočnenia platby sa považuje deň, keď platiteľ zadal poskytovateľovi platobných služieb alebo zahraničnému poskytovateľovi platobných služieb pokyn k vkladu alebo prevodu finančných prostriedkov ako protihodnotu za plnenie na účet vedený u poskytovateľa platobných služieb alebo u zahraničného poskytovateľa platobných služieb.</w:t>
            </w:r>
          </w:p>
          <w:p w14:paraId="6D8473F6" w14:textId="77777777" w:rsidR="000810E8" w:rsidRPr="0015487E" w:rsidRDefault="000810E8" w:rsidP="000810E8">
            <w:pPr>
              <w:jc w:val="both"/>
              <w:rPr>
                <w:rFonts w:ascii="Times New Roman" w:hAnsi="Times New Roman" w:cs="Times New Roman"/>
                <w:b/>
                <w:bCs/>
                <w:sz w:val="20"/>
                <w:szCs w:val="20"/>
              </w:rPr>
            </w:pPr>
          </w:p>
        </w:tc>
        <w:tc>
          <w:tcPr>
            <w:tcW w:w="727" w:type="dxa"/>
            <w:tcBorders>
              <w:top w:val="single" w:sz="4" w:space="0" w:color="auto"/>
              <w:bottom w:val="single" w:sz="4" w:space="0" w:color="auto"/>
            </w:tcBorders>
          </w:tcPr>
          <w:p w14:paraId="112BE9F3" w14:textId="77777777" w:rsidR="000810E8" w:rsidRPr="00202034" w:rsidRDefault="000810E8" w:rsidP="000810E8">
            <w:pPr>
              <w:jc w:val="center"/>
            </w:pPr>
            <w:r w:rsidRPr="00202034">
              <w:lastRenderedPageBreak/>
              <w:t>Ú</w:t>
            </w:r>
          </w:p>
          <w:p w14:paraId="0D618421" w14:textId="77777777" w:rsidR="000810E8" w:rsidRPr="00202034" w:rsidRDefault="000810E8" w:rsidP="000810E8">
            <w:pPr>
              <w:jc w:val="center"/>
            </w:pPr>
          </w:p>
        </w:tc>
        <w:tc>
          <w:tcPr>
            <w:tcW w:w="1368" w:type="dxa"/>
            <w:tcBorders>
              <w:top w:val="single" w:sz="4" w:space="0" w:color="auto"/>
              <w:bottom w:val="single" w:sz="4" w:space="0" w:color="auto"/>
            </w:tcBorders>
          </w:tcPr>
          <w:p w14:paraId="4EA5319D" w14:textId="77777777" w:rsidR="000810E8" w:rsidRDefault="000810E8" w:rsidP="000810E8">
            <w:pPr>
              <w:pStyle w:val="Normlny0"/>
              <w:jc w:val="center"/>
              <w:rPr>
                <w:rFonts w:eastAsiaTheme="minorHAnsi"/>
                <w:bCs/>
              </w:rPr>
            </w:pPr>
          </w:p>
          <w:p w14:paraId="59CBB64E" w14:textId="77777777" w:rsidR="000810E8" w:rsidRDefault="000810E8" w:rsidP="000810E8">
            <w:pPr>
              <w:pStyle w:val="Normlny0"/>
              <w:jc w:val="center"/>
              <w:rPr>
                <w:rFonts w:eastAsiaTheme="minorHAnsi"/>
                <w:bCs/>
              </w:rPr>
            </w:pPr>
          </w:p>
          <w:p w14:paraId="19F340CE" w14:textId="77777777" w:rsidR="000810E8" w:rsidRDefault="000810E8" w:rsidP="000810E8">
            <w:pPr>
              <w:pStyle w:val="Normlny0"/>
              <w:jc w:val="center"/>
              <w:rPr>
                <w:rFonts w:eastAsiaTheme="minorHAnsi"/>
                <w:bCs/>
              </w:rPr>
            </w:pPr>
          </w:p>
          <w:p w14:paraId="45A17B25" w14:textId="77777777" w:rsidR="000810E8" w:rsidRDefault="000810E8" w:rsidP="000810E8">
            <w:pPr>
              <w:pStyle w:val="Normlny0"/>
              <w:jc w:val="center"/>
              <w:rPr>
                <w:rFonts w:eastAsiaTheme="minorHAnsi"/>
                <w:bCs/>
              </w:rPr>
            </w:pPr>
          </w:p>
          <w:p w14:paraId="1E5B7BB7" w14:textId="77777777" w:rsidR="000810E8" w:rsidRDefault="000810E8" w:rsidP="000810E8">
            <w:pPr>
              <w:pStyle w:val="Normlny0"/>
              <w:jc w:val="center"/>
              <w:rPr>
                <w:rFonts w:eastAsiaTheme="minorHAnsi"/>
                <w:bCs/>
              </w:rPr>
            </w:pPr>
          </w:p>
          <w:p w14:paraId="03A496A5" w14:textId="77777777" w:rsidR="000810E8" w:rsidRDefault="000810E8" w:rsidP="000810E8">
            <w:pPr>
              <w:pStyle w:val="Normlny0"/>
              <w:jc w:val="center"/>
              <w:rPr>
                <w:rFonts w:eastAsiaTheme="minorHAnsi"/>
                <w:bCs/>
              </w:rPr>
            </w:pPr>
          </w:p>
          <w:p w14:paraId="733D773D" w14:textId="77777777" w:rsidR="000810E8" w:rsidRDefault="000810E8" w:rsidP="000810E8">
            <w:pPr>
              <w:pStyle w:val="Normlny0"/>
              <w:jc w:val="center"/>
              <w:rPr>
                <w:rFonts w:eastAsiaTheme="minorHAnsi"/>
                <w:bCs/>
              </w:rPr>
            </w:pPr>
          </w:p>
          <w:p w14:paraId="7116AA3F" w14:textId="585CC1D3" w:rsidR="000810E8" w:rsidRPr="00BF0B25" w:rsidRDefault="000810E8" w:rsidP="000810E8">
            <w:pPr>
              <w:pStyle w:val="Normlny0"/>
              <w:jc w:val="center"/>
              <w:rPr>
                <w:rFonts w:eastAsiaTheme="minorHAnsi"/>
                <w:bCs/>
              </w:rPr>
            </w:pPr>
          </w:p>
        </w:tc>
        <w:tc>
          <w:tcPr>
            <w:tcW w:w="1227" w:type="dxa"/>
            <w:tcBorders>
              <w:top w:val="single" w:sz="4" w:space="0" w:color="auto"/>
              <w:bottom w:val="single" w:sz="4" w:space="0" w:color="auto"/>
            </w:tcBorders>
          </w:tcPr>
          <w:p w14:paraId="582D014F" w14:textId="77777777" w:rsidR="000810E8" w:rsidRPr="000810E8" w:rsidRDefault="000810E8" w:rsidP="000810E8">
            <w:pPr>
              <w:jc w:val="center"/>
              <w:rPr>
                <w:rFonts w:ascii="Times New Roman" w:hAnsi="Times New Roman" w:cs="Times New Roman"/>
                <w:sz w:val="20"/>
                <w:szCs w:val="20"/>
              </w:rPr>
            </w:pPr>
            <w:r w:rsidRPr="000810E8">
              <w:rPr>
                <w:rFonts w:ascii="Times New Roman" w:hAnsi="Times New Roman" w:cs="Times New Roman"/>
                <w:sz w:val="20"/>
                <w:szCs w:val="20"/>
              </w:rPr>
              <w:t xml:space="preserve">GP –A b) </w:t>
            </w:r>
          </w:p>
          <w:p w14:paraId="0D8E1EF0" w14:textId="519815B4" w:rsidR="000810E8" w:rsidRPr="000810E8" w:rsidRDefault="000810E8" w:rsidP="000810E8">
            <w:pPr>
              <w:jc w:val="center"/>
              <w:rPr>
                <w:rFonts w:ascii="Times New Roman" w:hAnsi="Times New Roman" w:cs="Times New Roman"/>
                <w:sz w:val="20"/>
                <w:szCs w:val="20"/>
              </w:rPr>
            </w:pPr>
            <w:r w:rsidRPr="000810E8">
              <w:rPr>
                <w:rFonts w:ascii="Times New Roman" w:hAnsi="Times New Roman" w:cs="Times New Roman"/>
                <w:sz w:val="16"/>
                <w:szCs w:val="16"/>
              </w:rPr>
              <w:t>navýšenie požiadaviek</w:t>
            </w:r>
          </w:p>
        </w:tc>
        <w:tc>
          <w:tcPr>
            <w:tcW w:w="1473" w:type="dxa"/>
            <w:tcBorders>
              <w:top w:val="single" w:sz="4" w:space="0" w:color="auto"/>
              <w:bottom w:val="single" w:sz="4" w:space="0" w:color="auto"/>
            </w:tcBorders>
          </w:tcPr>
          <w:p w14:paraId="20458DF8" w14:textId="52858AB5" w:rsidR="000810E8" w:rsidRPr="00BF0B25" w:rsidRDefault="000810E8" w:rsidP="000810E8">
            <w:pPr>
              <w:jc w:val="center"/>
              <w:rPr>
                <w:rFonts w:ascii="Times New Roman" w:hAnsi="Times New Roman" w:cs="Times New Roman"/>
                <w:bCs/>
                <w:sz w:val="20"/>
                <w:szCs w:val="20"/>
              </w:rPr>
            </w:pPr>
            <w:r>
              <w:rPr>
                <w:rFonts w:ascii="Times New Roman" w:hAnsi="Times New Roman" w:cs="Times New Roman"/>
                <w:bCs/>
                <w:sz w:val="20"/>
                <w:szCs w:val="20"/>
              </w:rPr>
              <w:t>podnikateľské prostredie</w:t>
            </w:r>
          </w:p>
        </w:tc>
      </w:tr>
      <w:tr w:rsidR="003A792F" w:rsidRPr="00BF0B25" w14:paraId="2DE92923" w14:textId="77777777" w:rsidTr="00AE7FB1">
        <w:tc>
          <w:tcPr>
            <w:tcW w:w="952" w:type="dxa"/>
            <w:tcBorders>
              <w:top w:val="single" w:sz="4" w:space="0" w:color="auto"/>
              <w:bottom w:val="single" w:sz="4" w:space="0" w:color="auto"/>
            </w:tcBorders>
          </w:tcPr>
          <w:p w14:paraId="1E2FF64E" w14:textId="77777777" w:rsidR="003A792F" w:rsidRPr="00C33BBD" w:rsidRDefault="003A792F" w:rsidP="006328E8">
            <w:pPr>
              <w:jc w:val="both"/>
              <w:rPr>
                <w:rFonts w:ascii="Times New Roman" w:hAnsi="Times New Roman" w:cs="Times New Roman"/>
                <w:bCs/>
                <w:sz w:val="20"/>
                <w:szCs w:val="20"/>
              </w:rPr>
            </w:pPr>
            <w:r w:rsidRPr="00C33BBD">
              <w:rPr>
                <w:rFonts w:ascii="Times New Roman" w:hAnsi="Times New Roman" w:cs="Times New Roman"/>
                <w:bCs/>
                <w:sz w:val="20"/>
                <w:szCs w:val="20"/>
              </w:rPr>
              <w:t>Č: 213</w:t>
            </w:r>
          </w:p>
          <w:p w14:paraId="3108C033" w14:textId="77777777" w:rsidR="003A792F" w:rsidRPr="00C33BBD" w:rsidRDefault="003A792F" w:rsidP="006328E8">
            <w:pPr>
              <w:jc w:val="both"/>
              <w:rPr>
                <w:rFonts w:ascii="Times New Roman" w:hAnsi="Times New Roman" w:cs="Times New Roman"/>
                <w:bCs/>
                <w:sz w:val="20"/>
                <w:szCs w:val="20"/>
              </w:rPr>
            </w:pPr>
            <w:r w:rsidRPr="00C33BBD">
              <w:rPr>
                <w:rFonts w:ascii="Times New Roman" w:hAnsi="Times New Roman" w:cs="Times New Roman"/>
                <w:bCs/>
                <w:sz w:val="20"/>
                <w:szCs w:val="20"/>
              </w:rPr>
              <w:t>O: 1</w:t>
            </w:r>
          </w:p>
          <w:p w14:paraId="7C5517AD" w14:textId="77777777" w:rsidR="003A792F" w:rsidRPr="00BF0B25" w:rsidRDefault="003A792F" w:rsidP="006328E8">
            <w:pPr>
              <w:pStyle w:val="Normlny0"/>
              <w:rPr>
                <w:rFonts w:eastAsiaTheme="minorHAnsi"/>
                <w:bCs/>
              </w:rPr>
            </w:pPr>
          </w:p>
        </w:tc>
        <w:tc>
          <w:tcPr>
            <w:tcW w:w="2106" w:type="dxa"/>
            <w:tcBorders>
              <w:top w:val="single" w:sz="4" w:space="0" w:color="auto"/>
              <w:bottom w:val="single" w:sz="4" w:space="0" w:color="auto"/>
            </w:tcBorders>
          </w:tcPr>
          <w:p w14:paraId="37C21F02" w14:textId="77777777" w:rsidR="003A792F" w:rsidRPr="00202034" w:rsidRDefault="003A792F" w:rsidP="006328E8">
            <w:pPr>
              <w:adjustRightInd w:val="0"/>
              <w:spacing w:before="60" w:after="60"/>
              <w:jc w:val="both"/>
              <w:rPr>
                <w:rFonts w:ascii="Times New Roman" w:hAnsi="Times New Roman" w:cs="Times New Roman"/>
                <w:sz w:val="20"/>
                <w:szCs w:val="20"/>
              </w:rPr>
            </w:pPr>
            <w:r w:rsidRPr="00202034">
              <w:rPr>
                <w:rFonts w:ascii="Times New Roman" w:hAnsi="Times New Roman" w:cs="Times New Roman"/>
                <w:sz w:val="20"/>
                <w:szCs w:val="20"/>
              </w:rPr>
              <w:t xml:space="preserve">1. Každá zdaniteľná osoba oznamuje začatie, zmenu alebo ukončenie svojej činnosti, ktorú vykonáva ako zdaniteľná osoba. </w:t>
            </w:r>
          </w:p>
          <w:p w14:paraId="2D2C73F2" w14:textId="77777777" w:rsidR="003A792F" w:rsidRPr="00202034" w:rsidRDefault="003A792F" w:rsidP="006328E8">
            <w:pPr>
              <w:adjustRightInd w:val="0"/>
              <w:spacing w:before="60" w:after="60"/>
              <w:jc w:val="both"/>
              <w:rPr>
                <w:rFonts w:ascii="Times New Roman" w:hAnsi="Times New Roman" w:cs="Times New Roman"/>
                <w:sz w:val="20"/>
                <w:szCs w:val="20"/>
              </w:rPr>
            </w:pPr>
            <w:r w:rsidRPr="00DB5285">
              <w:rPr>
                <w:rFonts w:ascii="Times New Roman" w:hAnsi="Times New Roman" w:cs="Times New Roman"/>
                <w:sz w:val="20"/>
                <w:szCs w:val="20"/>
              </w:rPr>
              <w:lastRenderedPageBreak/>
              <w:t>Členské štáty umožnia, a môžu požadovať, aby sa oznámenie podávalo elektronicky v súlade s podmienkami, ktoré stanovia.</w:t>
            </w:r>
            <w:r w:rsidRPr="00202034">
              <w:rPr>
                <w:rFonts w:ascii="Times New Roman" w:hAnsi="Times New Roman" w:cs="Times New Roman"/>
                <w:sz w:val="20"/>
                <w:szCs w:val="20"/>
              </w:rPr>
              <w:t xml:space="preserve"> </w:t>
            </w:r>
          </w:p>
          <w:p w14:paraId="677A47F9" w14:textId="77777777" w:rsidR="003A792F" w:rsidRPr="00BF0B25" w:rsidRDefault="003A792F" w:rsidP="006328E8">
            <w:pPr>
              <w:shd w:val="clear" w:color="auto" w:fill="FFFFFF"/>
              <w:rPr>
                <w:rFonts w:ascii="Times New Roman" w:hAnsi="Times New Roman" w:cs="Times New Roman"/>
                <w:bCs/>
                <w:sz w:val="20"/>
                <w:szCs w:val="20"/>
              </w:rPr>
            </w:pPr>
          </w:p>
        </w:tc>
        <w:tc>
          <w:tcPr>
            <w:tcW w:w="806" w:type="dxa"/>
            <w:tcBorders>
              <w:top w:val="single" w:sz="4" w:space="0" w:color="auto"/>
              <w:bottom w:val="single" w:sz="4" w:space="0" w:color="auto"/>
            </w:tcBorders>
          </w:tcPr>
          <w:p w14:paraId="59280CAC" w14:textId="1D68CF67" w:rsidR="003A792F" w:rsidRDefault="003A792F" w:rsidP="006328E8">
            <w:pPr>
              <w:pStyle w:val="Normlny0"/>
              <w:jc w:val="center"/>
              <w:rPr>
                <w:rFonts w:eastAsiaTheme="minorHAnsi"/>
                <w:bCs/>
              </w:rPr>
            </w:pPr>
            <w:r w:rsidRPr="00202034">
              <w:lastRenderedPageBreak/>
              <w:t>N</w:t>
            </w:r>
          </w:p>
        </w:tc>
        <w:tc>
          <w:tcPr>
            <w:tcW w:w="988" w:type="dxa"/>
            <w:tcBorders>
              <w:top w:val="single" w:sz="4" w:space="0" w:color="auto"/>
              <w:bottom w:val="single" w:sz="4" w:space="0" w:color="auto"/>
            </w:tcBorders>
          </w:tcPr>
          <w:p w14:paraId="0AADC293" w14:textId="1C392A0D" w:rsidR="003A792F" w:rsidRPr="00203ED2" w:rsidRDefault="003A792F" w:rsidP="006328E8">
            <w:pPr>
              <w:jc w:val="center"/>
              <w:rPr>
                <w:rFonts w:ascii="Times New Roman" w:hAnsi="Times New Roman" w:cs="Times New Roman"/>
                <w:bCs/>
                <w:sz w:val="20"/>
                <w:szCs w:val="20"/>
              </w:rPr>
            </w:pPr>
            <w:r w:rsidRPr="00203ED2">
              <w:rPr>
                <w:rFonts w:ascii="Times New Roman" w:hAnsi="Times New Roman" w:cs="Times New Roman"/>
                <w:bCs/>
                <w:sz w:val="20"/>
                <w:szCs w:val="20"/>
              </w:rPr>
              <w:t xml:space="preserve">222/2004 </w:t>
            </w:r>
          </w:p>
          <w:p w14:paraId="5204035E" w14:textId="77777777" w:rsidR="00203ED2" w:rsidRPr="00203ED2" w:rsidRDefault="00203ED2" w:rsidP="00203ED2">
            <w:pPr>
              <w:pStyle w:val="Normlny0"/>
              <w:jc w:val="center"/>
              <w:rPr>
                <w:rFonts w:eastAsiaTheme="minorHAnsi"/>
                <w:bCs/>
              </w:rPr>
            </w:pPr>
            <w:r w:rsidRPr="00203ED2">
              <w:rPr>
                <w:rFonts w:eastAsiaTheme="minorHAnsi"/>
                <w:bCs/>
              </w:rPr>
              <w:t>a</w:t>
            </w:r>
          </w:p>
          <w:p w14:paraId="470E3195" w14:textId="7F020616" w:rsidR="003A792F" w:rsidRPr="00203ED2" w:rsidRDefault="00203ED2" w:rsidP="00203ED2">
            <w:pPr>
              <w:jc w:val="center"/>
              <w:rPr>
                <w:rFonts w:ascii="Times New Roman" w:eastAsia="Times New Roman" w:hAnsi="Times New Roman" w:cs="Times New Roman"/>
                <w:b/>
                <w:sz w:val="20"/>
                <w:szCs w:val="20"/>
              </w:rPr>
            </w:pPr>
            <w:r w:rsidRPr="00203ED2">
              <w:rPr>
                <w:rFonts w:ascii="Times New Roman" w:hAnsi="Times New Roman" w:cs="Times New Roman"/>
                <w:b/>
                <w:bCs/>
                <w:sz w:val="20"/>
                <w:szCs w:val="20"/>
              </w:rPr>
              <w:t>návrh zákona Č: I</w:t>
            </w:r>
            <w:r w:rsidRPr="00203ED2">
              <w:rPr>
                <w:rFonts w:ascii="Times New Roman" w:hAnsi="Times New Roman" w:cs="Times New Roman"/>
                <w:bCs/>
                <w:sz w:val="20"/>
                <w:szCs w:val="20"/>
              </w:rPr>
              <w:t xml:space="preserve">  </w:t>
            </w:r>
          </w:p>
          <w:p w14:paraId="0690F31B" w14:textId="77777777" w:rsidR="003A792F" w:rsidRPr="00C37AE1" w:rsidRDefault="003A792F" w:rsidP="006328E8">
            <w:pPr>
              <w:jc w:val="center"/>
              <w:rPr>
                <w:rFonts w:ascii="Times New Roman" w:eastAsia="Times New Roman" w:hAnsi="Times New Roman" w:cs="Times New Roman"/>
                <w:b/>
                <w:sz w:val="20"/>
                <w:szCs w:val="20"/>
              </w:rPr>
            </w:pPr>
          </w:p>
          <w:p w14:paraId="01CAFB59" w14:textId="77777777" w:rsidR="003A792F" w:rsidRPr="00C37AE1" w:rsidRDefault="003A792F" w:rsidP="006328E8">
            <w:pPr>
              <w:jc w:val="center"/>
              <w:rPr>
                <w:rFonts w:ascii="Times New Roman" w:eastAsia="Times New Roman" w:hAnsi="Times New Roman" w:cs="Times New Roman"/>
                <w:b/>
                <w:sz w:val="20"/>
                <w:szCs w:val="20"/>
              </w:rPr>
            </w:pPr>
          </w:p>
          <w:p w14:paraId="63194312" w14:textId="77777777" w:rsidR="003A792F" w:rsidRPr="00C37AE1" w:rsidRDefault="003A792F" w:rsidP="006328E8">
            <w:pPr>
              <w:jc w:val="center"/>
              <w:rPr>
                <w:rFonts w:ascii="Times New Roman" w:eastAsia="Times New Roman" w:hAnsi="Times New Roman" w:cs="Times New Roman"/>
                <w:b/>
                <w:sz w:val="20"/>
                <w:szCs w:val="20"/>
              </w:rPr>
            </w:pPr>
          </w:p>
          <w:p w14:paraId="5B2EFD28" w14:textId="77777777" w:rsidR="003A792F" w:rsidRPr="00C37AE1" w:rsidRDefault="003A792F" w:rsidP="006328E8">
            <w:pPr>
              <w:jc w:val="center"/>
              <w:rPr>
                <w:rFonts w:ascii="Times New Roman" w:eastAsia="Times New Roman" w:hAnsi="Times New Roman" w:cs="Times New Roman"/>
                <w:b/>
                <w:sz w:val="20"/>
                <w:szCs w:val="20"/>
              </w:rPr>
            </w:pPr>
          </w:p>
          <w:p w14:paraId="34B2BC6D" w14:textId="77777777" w:rsidR="003A792F" w:rsidRPr="00C37AE1" w:rsidRDefault="003A792F" w:rsidP="006328E8">
            <w:pPr>
              <w:jc w:val="center"/>
              <w:rPr>
                <w:rFonts w:ascii="Times New Roman" w:eastAsia="Times New Roman" w:hAnsi="Times New Roman" w:cs="Times New Roman"/>
                <w:b/>
                <w:sz w:val="20"/>
                <w:szCs w:val="20"/>
              </w:rPr>
            </w:pPr>
          </w:p>
          <w:p w14:paraId="47F373B8" w14:textId="77777777" w:rsidR="003A792F" w:rsidRPr="00C37AE1" w:rsidRDefault="003A792F" w:rsidP="006328E8">
            <w:pPr>
              <w:jc w:val="center"/>
              <w:rPr>
                <w:rFonts w:ascii="Times New Roman" w:eastAsia="Times New Roman" w:hAnsi="Times New Roman" w:cs="Times New Roman"/>
                <w:b/>
                <w:sz w:val="20"/>
                <w:szCs w:val="20"/>
              </w:rPr>
            </w:pPr>
          </w:p>
          <w:p w14:paraId="61AB36AE" w14:textId="77777777" w:rsidR="003A792F" w:rsidRPr="00C37AE1" w:rsidRDefault="003A792F" w:rsidP="006328E8">
            <w:pPr>
              <w:jc w:val="center"/>
              <w:rPr>
                <w:rFonts w:ascii="Times New Roman" w:eastAsia="Times New Roman" w:hAnsi="Times New Roman" w:cs="Times New Roman"/>
                <w:b/>
                <w:sz w:val="20"/>
                <w:szCs w:val="20"/>
              </w:rPr>
            </w:pPr>
          </w:p>
          <w:p w14:paraId="005D8D14" w14:textId="77777777" w:rsidR="003A792F" w:rsidRPr="00C37AE1" w:rsidRDefault="003A792F" w:rsidP="006328E8">
            <w:pPr>
              <w:jc w:val="center"/>
              <w:rPr>
                <w:rFonts w:ascii="Times New Roman" w:eastAsia="Times New Roman" w:hAnsi="Times New Roman" w:cs="Times New Roman"/>
                <w:b/>
                <w:sz w:val="20"/>
                <w:szCs w:val="20"/>
              </w:rPr>
            </w:pPr>
          </w:p>
          <w:p w14:paraId="1FF9DFE8" w14:textId="77777777" w:rsidR="003A792F" w:rsidRPr="00C37AE1" w:rsidRDefault="003A792F" w:rsidP="006328E8">
            <w:pPr>
              <w:jc w:val="center"/>
              <w:rPr>
                <w:rFonts w:ascii="Times New Roman" w:eastAsia="Times New Roman" w:hAnsi="Times New Roman" w:cs="Times New Roman"/>
                <w:b/>
                <w:sz w:val="20"/>
                <w:szCs w:val="20"/>
              </w:rPr>
            </w:pPr>
          </w:p>
          <w:p w14:paraId="500F7E21" w14:textId="77777777" w:rsidR="003A792F" w:rsidRPr="00C37AE1" w:rsidRDefault="003A792F" w:rsidP="006328E8">
            <w:pPr>
              <w:jc w:val="center"/>
              <w:rPr>
                <w:rFonts w:ascii="Times New Roman" w:eastAsia="Times New Roman" w:hAnsi="Times New Roman" w:cs="Times New Roman"/>
                <w:b/>
                <w:sz w:val="20"/>
                <w:szCs w:val="20"/>
              </w:rPr>
            </w:pPr>
          </w:p>
          <w:p w14:paraId="7D669EB6" w14:textId="77777777" w:rsidR="003A792F" w:rsidRPr="00C37AE1" w:rsidRDefault="003A792F" w:rsidP="006328E8">
            <w:pPr>
              <w:jc w:val="center"/>
              <w:rPr>
                <w:rFonts w:ascii="Times New Roman" w:eastAsia="Times New Roman" w:hAnsi="Times New Roman" w:cs="Times New Roman"/>
                <w:b/>
                <w:sz w:val="20"/>
                <w:szCs w:val="20"/>
              </w:rPr>
            </w:pPr>
          </w:p>
          <w:p w14:paraId="64E3AD71" w14:textId="77777777" w:rsidR="003A792F" w:rsidRPr="00C37AE1" w:rsidRDefault="003A792F" w:rsidP="006328E8">
            <w:pPr>
              <w:jc w:val="center"/>
              <w:rPr>
                <w:rFonts w:ascii="Times New Roman" w:eastAsia="Times New Roman" w:hAnsi="Times New Roman" w:cs="Times New Roman"/>
                <w:b/>
                <w:sz w:val="20"/>
                <w:szCs w:val="20"/>
              </w:rPr>
            </w:pPr>
          </w:p>
          <w:p w14:paraId="0D81B5AD" w14:textId="77777777" w:rsidR="003A792F" w:rsidRPr="00C37AE1" w:rsidRDefault="003A792F" w:rsidP="006328E8">
            <w:pPr>
              <w:jc w:val="center"/>
              <w:rPr>
                <w:rFonts w:ascii="Times New Roman" w:eastAsia="Times New Roman" w:hAnsi="Times New Roman" w:cs="Times New Roman"/>
                <w:b/>
                <w:sz w:val="20"/>
                <w:szCs w:val="20"/>
              </w:rPr>
            </w:pPr>
          </w:p>
          <w:p w14:paraId="4423575C" w14:textId="77777777" w:rsidR="003A792F" w:rsidRPr="00C37AE1" w:rsidRDefault="003A792F" w:rsidP="006328E8">
            <w:pPr>
              <w:jc w:val="center"/>
              <w:rPr>
                <w:rFonts w:ascii="Times New Roman" w:eastAsia="Times New Roman" w:hAnsi="Times New Roman" w:cs="Times New Roman"/>
                <w:b/>
                <w:sz w:val="20"/>
                <w:szCs w:val="20"/>
              </w:rPr>
            </w:pPr>
          </w:p>
          <w:p w14:paraId="1ADB3007" w14:textId="77777777" w:rsidR="003A792F" w:rsidRPr="00C37AE1" w:rsidRDefault="003A792F" w:rsidP="006328E8">
            <w:pPr>
              <w:jc w:val="center"/>
              <w:rPr>
                <w:rFonts w:ascii="Times New Roman" w:eastAsia="Times New Roman" w:hAnsi="Times New Roman" w:cs="Times New Roman"/>
                <w:b/>
                <w:sz w:val="20"/>
                <w:szCs w:val="20"/>
              </w:rPr>
            </w:pPr>
          </w:p>
          <w:p w14:paraId="65CE3A95" w14:textId="77777777" w:rsidR="003A792F" w:rsidRPr="00C37AE1" w:rsidRDefault="003A792F" w:rsidP="006328E8">
            <w:pPr>
              <w:jc w:val="center"/>
              <w:rPr>
                <w:rFonts w:ascii="Times New Roman" w:eastAsia="Times New Roman" w:hAnsi="Times New Roman" w:cs="Times New Roman"/>
                <w:b/>
                <w:sz w:val="20"/>
                <w:szCs w:val="20"/>
              </w:rPr>
            </w:pPr>
          </w:p>
          <w:p w14:paraId="33AA4F41" w14:textId="77777777" w:rsidR="003A792F" w:rsidRPr="00C37AE1" w:rsidRDefault="003A792F" w:rsidP="006328E8">
            <w:pPr>
              <w:jc w:val="center"/>
              <w:rPr>
                <w:rFonts w:ascii="Times New Roman" w:eastAsia="Times New Roman" w:hAnsi="Times New Roman" w:cs="Times New Roman"/>
                <w:b/>
                <w:sz w:val="20"/>
                <w:szCs w:val="20"/>
              </w:rPr>
            </w:pPr>
          </w:p>
          <w:p w14:paraId="27AF4463" w14:textId="77777777" w:rsidR="003A792F" w:rsidRPr="00C37AE1" w:rsidRDefault="003A792F" w:rsidP="006328E8">
            <w:pPr>
              <w:jc w:val="center"/>
              <w:rPr>
                <w:rFonts w:ascii="Times New Roman" w:eastAsia="Times New Roman" w:hAnsi="Times New Roman" w:cs="Times New Roman"/>
                <w:b/>
                <w:sz w:val="20"/>
                <w:szCs w:val="20"/>
              </w:rPr>
            </w:pPr>
          </w:p>
          <w:p w14:paraId="09DF404B" w14:textId="77777777" w:rsidR="003A792F" w:rsidRPr="00C37AE1" w:rsidRDefault="003A792F" w:rsidP="006328E8">
            <w:pPr>
              <w:jc w:val="center"/>
              <w:rPr>
                <w:rFonts w:ascii="Times New Roman" w:eastAsia="Times New Roman" w:hAnsi="Times New Roman" w:cs="Times New Roman"/>
                <w:b/>
                <w:sz w:val="20"/>
                <w:szCs w:val="20"/>
              </w:rPr>
            </w:pPr>
          </w:p>
          <w:p w14:paraId="54B224CF" w14:textId="77777777" w:rsidR="003A792F" w:rsidRPr="00C37AE1" w:rsidRDefault="003A792F" w:rsidP="006328E8">
            <w:pPr>
              <w:jc w:val="center"/>
              <w:rPr>
                <w:rFonts w:ascii="Times New Roman" w:eastAsia="Times New Roman" w:hAnsi="Times New Roman" w:cs="Times New Roman"/>
                <w:b/>
                <w:sz w:val="20"/>
                <w:szCs w:val="20"/>
              </w:rPr>
            </w:pPr>
          </w:p>
          <w:p w14:paraId="513AEF71" w14:textId="77777777" w:rsidR="003A792F" w:rsidRPr="00C37AE1" w:rsidRDefault="003A792F" w:rsidP="006328E8">
            <w:pPr>
              <w:jc w:val="center"/>
              <w:rPr>
                <w:rFonts w:ascii="Times New Roman" w:eastAsia="Times New Roman" w:hAnsi="Times New Roman" w:cs="Times New Roman"/>
                <w:b/>
                <w:sz w:val="20"/>
                <w:szCs w:val="20"/>
              </w:rPr>
            </w:pPr>
          </w:p>
          <w:p w14:paraId="5D009E83" w14:textId="77777777" w:rsidR="003A792F" w:rsidRPr="00C37AE1" w:rsidRDefault="003A792F" w:rsidP="006328E8">
            <w:pPr>
              <w:jc w:val="center"/>
              <w:rPr>
                <w:rFonts w:ascii="Times New Roman" w:eastAsia="Times New Roman" w:hAnsi="Times New Roman" w:cs="Times New Roman"/>
                <w:b/>
                <w:sz w:val="20"/>
                <w:szCs w:val="20"/>
              </w:rPr>
            </w:pPr>
          </w:p>
          <w:p w14:paraId="7BCDE6F8" w14:textId="77777777" w:rsidR="003A792F" w:rsidRPr="00C37AE1" w:rsidRDefault="003A792F" w:rsidP="006328E8">
            <w:pPr>
              <w:jc w:val="center"/>
              <w:rPr>
                <w:rFonts w:ascii="Times New Roman" w:eastAsia="Times New Roman" w:hAnsi="Times New Roman" w:cs="Times New Roman"/>
                <w:b/>
                <w:sz w:val="20"/>
                <w:szCs w:val="20"/>
              </w:rPr>
            </w:pPr>
          </w:p>
          <w:p w14:paraId="2522C111" w14:textId="77777777" w:rsidR="003A792F" w:rsidRPr="00C37AE1" w:rsidRDefault="003A792F" w:rsidP="006328E8">
            <w:pPr>
              <w:jc w:val="center"/>
              <w:rPr>
                <w:rFonts w:ascii="Times New Roman" w:eastAsia="Times New Roman" w:hAnsi="Times New Roman" w:cs="Times New Roman"/>
                <w:b/>
                <w:sz w:val="20"/>
                <w:szCs w:val="20"/>
              </w:rPr>
            </w:pPr>
          </w:p>
          <w:p w14:paraId="41555E26" w14:textId="77777777" w:rsidR="003A792F" w:rsidRPr="00C37AE1" w:rsidRDefault="003A792F" w:rsidP="006328E8">
            <w:pPr>
              <w:jc w:val="center"/>
              <w:rPr>
                <w:rFonts w:ascii="Times New Roman" w:eastAsia="Times New Roman" w:hAnsi="Times New Roman" w:cs="Times New Roman"/>
                <w:b/>
                <w:sz w:val="20"/>
                <w:szCs w:val="20"/>
              </w:rPr>
            </w:pPr>
          </w:p>
          <w:p w14:paraId="0309C1C2" w14:textId="77777777" w:rsidR="003A792F" w:rsidRPr="00C37AE1" w:rsidRDefault="003A792F" w:rsidP="006328E8">
            <w:pPr>
              <w:jc w:val="center"/>
              <w:rPr>
                <w:rFonts w:ascii="Times New Roman" w:eastAsia="Times New Roman" w:hAnsi="Times New Roman" w:cs="Times New Roman"/>
                <w:b/>
                <w:sz w:val="20"/>
                <w:szCs w:val="20"/>
              </w:rPr>
            </w:pPr>
          </w:p>
          <w:p w14:paraId="285ADCCF" w14:textId="77777777" w:rsidR="003A792F" w:rsidRPr="00C37AE1" w:rsidRDefault="003A792F" w:rsidP="006328E8">
            <w:pPr>
              <w:jc w:val="center"/>
              <w:rPr>
                <w:rFonts w:ascii="Times New Roman" w:eastAsia="Times New Roman" w:hAnsi="Times New Roman" w:cs="Times New Roman"/>
                <w:b/>
                <w:sz w:val="20"/>
                <w:szCs w:val="20"/>
              </w:rPr>
            </w:pPr>
          </w:p>
          <w:p w14:paraId="40D5C6EB" w14:textId="77777777" w:rsidR="003A792F" w:rsidRPr="00C37AE1" w:rsidRDefault="003A792F" w:rsidP="006328E8">
            <w:pPr>
              <w:jc w:val="center"/>
              <w:rPr>
                <w:rFonts w:ascii="Times New Roman" w:eastAsia="Times New Roman" w:hAnsi="Times New Roman" w:cs="Times New Roman"/>
                <w:b/>
                <w:sz w:val="20"/>
                <w:szCs w:val="20"/>
              </w:rPr>
            </w:pPr>
          </w:p>
          <w:p w14:paraId="643D0E6B" w14:textId="77777777" w:rsidR="003A792F" w:rsidRPr="00C37AE1" w:rsidRDefault="003A792F" w:rsidP="006328E8">
            <w:pPr>
              <w:jc w:val="center"/>
              <w:rPr>
                <w:rFonts w:ascii="Times New Roman" w:eastAsia="Times New Roman" w:hAnsi="Times New Roman" w:cs="Times New Roman"/>
                <w:b/>
                <w:sz w:val="20"/>
                <w:szCs w:val="20"/>
              </w:rPr>
            </w:pPr>
          </w:p>
          <w:p w14:paraId="155F120A" w14:textId="77777777" w:rsidR="003A792F" w:rsidRPr="00C37AE1" w:rsidRDefault="003A792F" w:rsidP="006328E8">
            <w:pPr>
              <w:jc w:val="center"/>
              <w:rPr>
                <w:rFonts w:ascii="Times New Roman" w:eastAsia="Times New Roman" w:hAnsi="Times New Roman" w:cs="Times New Roman"/>
                <w:b/>
                <w:sz w:val="20"/>
                <w:szCs w:val="20"/>
              </w:rPr>
            </w:pPr>
          </w:p>
          <w:p w14:paraId="7B43C413" w14:textId="77777777" w:rsidR="003A792F" w:rsidRPr="00C37AE1" w:rsidRDefault="003A792F" w:rsidP="006328E8">
            <w:pPr>
              <w:jc w:val="center"/>
              <w:rPr>
                <w:rFonts w:ascii="Times New Roman" w:eastAsia="Times New Roman" w:hAnsi="Times New Roman" w:cs="Times New Roman"/>
                <w:b/>
                <w:sz w:val="20"/>
                <w:szCs w:val="20"/>
              </w:rPr>
            </w:pPr>
          </w:p>
          <w:p w14:paraId="71C600D0" w14:textId="77777777" w:rsidR="003A792F" w:rsidRPr="00C37AE1" w:rsidRDefault="003A792F" w:rsidP="006328E8">
            <w:pPr>
              <w:jc w:val="center"/>
              <w:rPr>
                <w:rFonts w:ascii="Times New Roman" w:eastAsia="Times New Roman" w:hAnsi="Times New Roman" w:cs="Times New Roman"/>
                <w:b/>
                <w:sz w:val="20"/>
                <w:szCs w:val="20"/>
              </w:rPr>
            </w:pPr>
          </w:p>
          <w:p w14:paraId="541A2BC4" w14:textId="77777777" w:rsidR="003A792F" w:rsidRPr="00C37AE1" w:rsidRDefault="003A792F" w:rsidP="006328E8">
            <w:pPr>
              <w:jc w:val="center"/>
              <w:rPr>
                <w:rFonts w:ascii="Times New Roman" w:eastAsia="Times New Roman" w:hAnsi="Times New Roman" w:cs="Times New Roman"/>
                <w:b/>
                <w:sz w:val="20"/>
                <w:szCs w:val="20"/>
              </w:rPr>
            </w:pPr>
          </w:p>
          <w:p w14:paraId="0B0DCFF4" w14:textId="77777777" w:rsidR="003A792F" w:rsidRPr="00C37AE1" w:rsidRDefault="003A792F" w:rsidP="006328E8">
            <w:pPr>
              <w:jc w:val="center"/>
              <w:rPr>
                <w:rFonts w:ascii="Times New Roman" w:eastAsia="Times New Roman" w:hAnsi="Times New Roman" w:cs="Times New Roman"/>
                <w:b/>
                <w:sz w:val="20"/>
                <w:szCs w:val="20"/>
              </w:rPr>
            </w:pPr>
          </w:p>
          <w:p w14:paraId="2BEF7DA3" w14:textId="77777777" w:rsidR="003A792F" w:rsidRPr="00C37AE1" w:rsidRDefault="003A792F" w:rsidP="006328E8">
            <w:pPr>
              <w:jc w:val="center"/>
              <w:rPr>
                <w:rFonts w:ascii="Times New Roman" w:eastAsia="Times New Roman" w:hAnsi="Times New Roman" w:cs="Times New Roman"/>
                <w:b/>
                <w:sz w:val="20"/>
                <w:szCs w:val="20"/>
              </w:rPr>
            </w:pPr>
          </w:p>
          <w:p w14:paraId="1DB3A052" w14:textId="77777777" w:rsidR="003A792F" w:rsidRPr="00C37AE1" w:rsidRDefault="003A792F" w:rsidP="006328E8">
            <w:pPr>
              <w:jc w:val="center"/>
              <w:rPr>
                <w:rFonts w:ascii="Times New Roman" w:eastAsia="Times New Roman" w:hAnsi="Times New Roman" w:cs="Times New Roman"/>
                <w:b/>
                <w:sz w:val="20"/>
                <w:szCs w:val="20"/>
              </w:rPr>
            </w:pPr>
          </w:p>
          <w:p w14:paraId="0F1A35EB" w14:textId="77777777" w:rsidR="003A792F" w:rsidRPr="00C37AE1" w:rsidRDefault="003A792F" w:rsidP="006328E8">
            <w:pPr>
              <w:jc w:val="center"/>
              <w:rPr>
                <w:rFonts w:ascii="Times New Roman" w:eastAsia="Times New Roman" w:hAnsi="Times New Roman" w:cs="Times New Roman"/>
                <w:b/>
                <w:sz w:val="20"/>
                <w:szCs w:val="20"/>
              </w:rPr>
            </w:pPr>
          </w:p>
          <w:p w14:paraId="7B9340D3" w14:textId="77777777" w:rsidR="003A792F" w:rsidRPr="00C37AE1" w:rsidRDefault="003A792F" w:rsidP="006328E8">
            <w:pPr>
              <w:jc w:val="center"/>
              <w:rPr>
                <w:rFonts w:ascii="Times New Roman" w:eastAsia="Times New Roman" w:hAnsi="Times New Roman" w:cs="Times New Roman"/>
                <w:b/>
                <w:sz w:val="20"/>
                <w:szCs w:val="20"/>
              </w:rPr>
            </w:pPr>
          </w:p>
          <w:p w14:paraId="5B2AD14B" w14:textId="77777777" w:rsidR="003A792F" w:rsidRPr="00C37AE1" w:rsidRDefault="003A792F" w:rsidP="006328E8">
            <w:pPr>
              <w:jc w:val="center"/>
              <w:rPr>
                <w:rFonts w:ascii="Times New Roman" w:eastAsia="Times New Roman" w:hAnsi="Times New Roman" w:cs="Times New Roman"/>
                <w:b/>
                <w:sz w:val="20"/>
                <w:szCs w:val="20"/>
              </w:rPr>
            </w:pPr>
          </w:p>
          <w:p w14:paraId="14AC00CB" w14:textId="77777777" w:rsidR="003A792F" w:rsidRPr="00C37AE1" w:rsidRDefault="003A792F" w:rsidP="006328E8">
            <w:pPr>
              <w:jc w:val="center"/>
              <w:rPr>
                <w:rFonts w:ascii="Times New Roman" w:eastAsia="Times New Roman" w:hAnsi="Times New Roman" w:cs="Times New Roman"/>
                <w:b/>
                <w:sz w:val="20"/>
                <w:szCs w:val="20"/>
              </w:rPr>
            </w:pPr>
          </w:p>
          <w:p w14:paraId="25A7175B" w14:textId="77777777" w:rsidR="003A792F" w:rsidRPr="00C37AE1" w:rsidRDefault="003A792F" w:rsidP="006328E8">
            <w:pPr>
              <w:jc w:val="center"/>
              <w:rPr>
                <w:rFonts w:ascii="Times New Roman" w:eastAsia="Times New Roman" w:hAnsi="Times New Roman" w:cs="Times New Roman"/>
                <w:b/>
                <w:sz w:val="20"/>
                <w:szCs w:val="20"/>
              </w:rPr>
            </w:pPr>
          </w:p>
          <w:p w14:paraId="1637CCF6" w14:textId="77777777" w:rsidR="003A792F" w:rsidRPr="00C37AE1" w:rsidRDefault="003A792F" w:rsidP="006328E8">
            <w:pPr>
              <w:jc w:val="center"/>
              <w:rPr>
                <w:rFonts w:ascii="Times New Roman" w:eastAsia="Times New Roman" w:hAnsi="Times New Roman" w:cs="Times New Roman"/>
                <w:b/>
                <w:sz w:val="20"/>
                <w:szCs w:val="20"/>
              </w:rPr>
            </w:pPr>
          </w:p>
          <w:p w14:paraId="75BEB71B" w14:textId="77777777" w:rsidR="003A792F" w:rsidRPr="00C37AE1" w:rsidRDefault="003A792F" w:rsidP="006328E8">
            <w:pPr>
              <w:jc w:val="center"/>
              <w:rPr>
                <w:rFonts w:ascii="Times New Roman" w:eastAsia="Times New Roman" w:hAnsi="Times New Roman" w:cs="Times New Roman"/>
                <w:b/>
                <w:sz w:val="20"/>
                <w:szCs w:val="20"/>
              </w:rPr>
            </w:pPr>
          </w:p>
          <w:p w14:paraId="30837A6D" w14:textId="77777777" w:rsidR="003A792F" w:rsidRPr="00C37AE1" w:rsidRDefault="003A792F" w:rsidP="006328E8">
            <w:pPr>
              <w:jc w:val="center"/>
              <w:rPr>
                <w:rFonts w:ascii="Times New Roman" w:eastAsia="Times New Roman" w:hAnsi="Times New Roman" w:cs="Times New Roman"/>
                <w:b/>
                <w:sz w:val="20"/>
                <w:szCs w:val="20"/>
              </w:rPr>
            </w:pPr>
          </w:p>
          <w:p w14:paraId="3EFC6590" w14:textId="77777777" w:rsidR="003A792F" w:rsidRPr="00C37AE1" w:rsidRDefault="003A792F" w:rsidP="006328E8">
            <w:pPr>
              <w:jc w:val="center"/>
              <w:rPr>
                <w:rFonts w:ascii="Times New Roman" w:eastAsia="Times New Roman" w:hAnsi="Times New Roman" w:cs="Times New Roman"/>
                <w:b/>
                <w:sz w:val="20"/>
                <w:szCs w:val="20"/>
              </w:rPr>
            </w:pPr>
          </w:p>
          <w:p w14:paraId="73D12777" w14:textId="77777777" w:rsidR="003A792F" w:rsidRPr="00C37AE1" w:rsidRDefault="003A792F" w:rsidP="006328E8">
            <w:pPr>
              <w:jc w:val="center"/>
              <w:rPr>
                <w:rFonts w:ascii="Times New Roman" w:eastAsia="Times New Roman" w:hAnsi="Times New Roman" w:cs="Times New Roman"/>
                <w:b/>
                <w:sz w:val="20"/>
                <w:szCs w:val="20"/>
              </w:rPr>
            </w:pPr>
          </w:p>
          <w:p w14:paraId="39E3FE7C" w14:textId="77777777" w:rsidR="003A792F" w:rsidRPr="00C37AE1" w:rsidRDefault="003A792F" w:rsidP="006328E8">
            <w:pPr>
              <w:jc w:val="center"/>
              <w:rPr>
                <w:rFonts w:ascii="Times New Roman" w:eastAsia="Times New Roman" w:hAnsi="Times New Roman" w:cs="Times New Roman"/>
                <w:b/>
                <w:sz w:val="20"/>
                <w:szCs w:val="20"/>
              </w:rPr>
            </w:pPr>
          </w:p>
          <w:p w14:paraId="7AA6B76E" w14:textId="77777777" w:rsidR="003A792F" w:rsidRPr="00C37AE1" w:rsidRDefault="003A792F" w:rsidP="006328E8">
            <w:pPr>
              <w:jc w:val="center"/>
              <w:rPr>
                <w:rFonts w:ascii="Times New Roman" w:eastAsia="Times New Roman" w:hAnsi="Times New Roman" w:cs="Times New Roman"/>
                <w:b/>
                <w:sz w:val="20"/>
                <w:szCs w:val="20"/>
              </w:rPr>
            </w:pPr>
          </w:p>
          <w:p w14:paraId="68D7F5BD" w14:textId="77777777" w:rsidR="003A792F" w:rsidRPr="00C37AE1" w:rsidRDefault="003A792F" w:rsidP="006328E8">
            <w:pPr>
              <w:jc w:val="center"/>
              <w:rPr>
                <w:rFonts w:ascii="Times New Roman" w:eastAsia="Times New Roman" w:hAnsi="Times New Roman" w:cs="Times New Roman"/>
                <w:b/>
                <w:sz w:val="20"/>
                <w:szCs w:val="20"/>
              </w:rPr>
            </w:pPr>
          </w:p>
          <w:p w14:paraId="3FFB3A63" w14:textId="77777777" w:rsidR="003A792F" w:rsidRPr="00C37AE1" w:rsidRDefault="003A792F" w:rsidP="006328E8">
            <w:pPr>
              <w:jc w:val="center"/>
              <w:rPr>
                <w:rFonts w:ascii="Times New Roman" w:eastAsia="Times New Roman" w:hAnsi="Times New Roman" w:cs="Times New Roman"/>
                <w:b/>
                <w:sz w:val="20"/>
                <w:szCs w:val="20"/>
              </w:rPr>
            </w:pPr>
          </w:p>
          <w:p w14:paraId="23FBC2EE" w14:textId="77777777" w:rsidR="003A792F" w:rsidRPr="00C37AE1" w:rsidRDefault="003A792F" w:rsidP="006328E8">
            <w:pPr>
              <w:jc w:val="center"/>
              <w:rPr>
                <w:rFonts w:ascii="Times New Roman" w:eastAsia="Times New Roman" w:hAnsi="Times New Roman" w:cs="Times New Roman"/>
                <w:b/>
                <w:sz w:val="20"/>
                <w:szCs w:val="20"/>
              </w:rPr>
            </w:pPr>
          </w:p>
          <w:p w14:paraId="0C71EB92" w14:textId="77777777" w:rsidR="003A792F" w:rsidRPr="00C37AE1" w:rsidRDefault="003A792F" w:rsidP="006328E8">
            <w:pPr>
              <w:jc w:val="center"/>
              <w:rPr>
                <w:rFonts w:ascii="Times New Roman" w:eastAsia="Times New Roman" w:hAnsi="Times New Roman" w:cs="Times New Roman"/>
                <w:b/>
                <w:sz w:val="20"/>
                <w:szCs w:val="20"/>
              </w:rPr>
            </w:pPr>
          </w:p>
          <w:p w14:paraId="096701FB" w14:textId="77777777" w:rsidR="003A792F" w:rsidRPr="00C37AE1" w:rsidRDefault="003A792F" w:rsidP="006328E8">
            <w:pPr>
              <w:jc w:val="center"/>
              <w:rPr>
                <w:rFonts w:ascii="Times New Roman" w:eastAsia="Times New Roman" w:hAnsi="Times New Roman" w:cs="Times New Roman"/>
                <w:b/>
                <w:sz w:val="20"/>
                <w:szCs w:val="20"/>
              </w:rPr>
            </w:pPr>
          </w:p>
          <w:p w14:paraId="4FC3A7AA" w14:textId="77777777" w:rsidR="003A792F" w:rsidRPr="00C37AE1" w:rsidRDefault="003A792F" w:rsidP="006328E8">
            <w:pPr>
              <w:jc w:val="center"/>
              <w:rPr>
                <w:rFonts w:ascii="Times New Roman" w:eastAsia="Times New Roman" w:hAnsi="Times New Roman" w:cs="Times New Roman"/>
                <w:b/>
                <w:sz w:val="20"/>
                <w:szCs w:val="20"/>
              </w:rPr>
            </w:pPr>
          </w:p>
          <w:p w14:paraId="2004086A" w14:textId="77777777" w:rsidR="003A792F" w:rsidRPr="00C37AE1" w:rsidRDefault="003A792F" w:rsidP="006328E8">
            <w:pPr>
              <w:jc w:val="center"/>
              <w:rPr>
                <w:rFonts w:ascii="Times New Roman" w:eastAsia="Times New Roman" w:hAnsi="Times New Roman" w:cs="Times New Roman"/>
                <w:b/>
                <w:sz w:val="20"/>
                <w:szCs w:val="20"/>
              </w:rPr>
            </w:pPr>
          </w:p>
          <w:p w14:paraId="55C39450" w14:textId="77777777" w:rsidR="003A792F" w:rsidRPr="00C37AE1" w:rsidRDefault="003A792F" w:rsidP="006328E8">
            <w:pPr>
              <w:jc w:val="center"/>
              <w:rPr>
                <w:rFonts w:ascii="Times New Roman" w:eastAsia="Times New Roman" w:hAnsi="Times New Roman" w:cs="Times New Roman"/>
                <w:b/>
                <w:sz w:val="20"/>
                <w:szCs w:val="20"/>
              </w:rPr>
            </w:pPr>
          </w:p>
          <w:p w14:paraId="4B1D97AE" w14:textId="77777777" w:rsidR="003A792F" w:rsidRPr="00C37AE1" w:rsidRDefault="003A792F" w:rsidP="006328E8">
            <w:pPr>
              <w:jc w:val="center"/>
              <w:rPr>
                <w:rFonts w:ascii="Times New Roman" w:eastAsia="Times New Roman" w:hAnsi="Times New Roman" w:cs="Times New Roman"/>
                <w:b/>
                <w:sz w:val="20"/>
                <w:szCs w:val="20"/>
              </w:rPr>
            </w:pPr>
          </w:p>
          <w:p w14:paraId="4950C727" w14:textId="77777777" w:rsidR="003A792F" w:rsidRPr="00C37AE1" w:rsidRDefault="003A792F" w:rsidP="006328E8">
            <w:pPr>
              <w:jc w:val="center"/>
              <w:rPr>
                <w:rFonts w:ascii="Times New Roman" w:eastAsia="Times New Roman" w:hAnsi="Times New Roman" w:cs="Times New Roman"/>
                <w:b/>
                <w:sz w:val="20"/>
                <w:szCs w:val="20"/>
              </w:rPr>
            </w:pPr>
          </w:p>
          <w:p w14:paraId="3AF4EDF2" w14:textId="77777777" w:rsidR="003A792F" w:rsidRPr="00C37AE1" w:rsidRDefault="003A792F" w:rsidP="006328E8">
            <w:pPr>
              <w:jc w:val="center"/>
              <w:rPr>
                <w:rFonts w:ascii="Times New Roman" w:eastAsia="Times New Roman" w:hAnsi="Times New Roman" w:cs="Times New Roman"/>
                <w:b/>
                <w:sz w:val="20"/>
                <w:szCs w:val="20"/>
              </w:rPr>
            </w:pPr>
          </w:p>
          <w:p w14:paraId="61594164" w14:textId="77777777" w:rsidR="003A792F" w:rsidRPr="00C37AE1" w:rsidRDefault="003A792F" w:rsidP="006328E8">
            <w:pPr>
              <w:jc w:val="center"/>
              <w:rPr>
                <w:rFonts w:ascii="Times New Roman" w:eastAsia="Times New Roman" w:hAnsi="Times New Roman" w:cs="Times New Roman"/>
                <w:b/>
                <w:sz w:val="20"/>
                <w:szCs w:val="20"/>
              </w:rPr>
            </w:pPr>
          </w:p>
          <w:p w14:paraId="02175BEE" w14:textId="77777777" w:rsidR="00B277FE" w:rsidRPr="00203ED2" w:rsidRDefault="00B277FE" w:rsidP="00B277FE">
            <w:pPr>
              <w:jc w:val="center"/>
              <w:rPr>
                <w:rFonts w:ascii="Times New Roman" w:hAnsi="Times New Roman" w:cs="Times New Roman"/>
                <w:bCs/>
                <w:sz w:val="20"/>
                <w:szCs w:val="20"/>
              </w:rPr>
            </w:pPr>
            <w:r w:rsidRPr="00203ED2">
              <w:rPr>
                <w:rFonts w:ascii="Times New Roman" w:hAnsi="Times New Roman" w:cs="Times New Roman"/>
                <w:bCs/>
                <w:sz w:val="20"/>
                <w:szCs w:val="20"/>
              </w:rPr>
              <w:t xml:space="preserve">222/2004 </w:t>
            </w:r>
          </w:p>
          <w:p w14:paraId="382E896C" w14:textId="77777777" w:rsidR="003A792F" w:rsidRPr="00C37AE1" w:rsidRDefault="003A792F" w:rsidP="006328E8">
            <w:pPr>
              <w:jc w:val="center"/>
              <w:rPr>
                <w:rFonts w:ascii="Times New Roman" w:eastAsia="Times New Roman" w:hAnsi="Times New Roman" w:cs="Times New Roman"/>
                <w:b/>
                <w:sz w:val="20"/>
                <w:szCs w:val="20"/>
              </w:rPr>
            </w:pPr>
          </w:p>
          <w:p w14:paraId="6C5AC3E1" w14:textId="11D43D23" w:rsidR="003A792F" w:rsidRDefault="003A792F" w:rsidP="006328E8">
            <w:pPr>
              <w:jc w:val="center"/>
              <w:rPr>
                <w:rFonts w:ascii="Times New Roman" w:eastAsia="Times New Roman" w:hAnsi="Times New Roman" w:cs="Times New Roman"/>
                <w:b/>
                <w:sz w:val="20"/>
                <w:szCs w:val="20"/>
              </w:rPr>
            </w:pPr>
          </w:p>
          <w:p w14:paraId="163A13B3" w14:textId="36EDF86F" w:rsidR="00DB5285" w:rsidRDefault="00DB5285" w:rsidP="006328E8">
            <w:pPr>
              <w:jc w:val="center"/>
              <w:rPr>
                <w:rFonts w:ascii="Times New Roman" w:eastAsia="Times New Roman" w:hAnsi="Times New Roman" w:cs="Times New Roman"/>
                <w:b/>
                <w:sz w:val="20"/>
                <w:szCs w:val="20"/>
              </w:rPr>
            </w:pPr>
          </w:p>
          <w:p w14:paraId="62608301" w14:textId="589BFE14" w:rsidR="00DB5285" w:rsidRDefault="00DB5285" w:rsidP="006328E8">
            <w:pPr>
              <w:jc w:val="center"/>
              <w:rPr>
                <w:rFonts w:ascii="Times New Roman" w:eastAsia="Times New Roman" w:hAnsi="Times New Roman" w:cs="Times New Roman"/>
                <w:b/>
                <w:sz w:val="20"/>
                <w:szCs w:val="20"/>
              </w:rPr>
            </w:pPr>
          </w:p>
          <w:p w14:paraId="736F1D14" w14:textId="145DBFBC" w:rsidR="00DB5285" w:rsidRDefault="00DB5285" w:rsidP="006328E8">
            <w:pPr>
              <w:jc w:val="center"/>
              <w:rPr>
                <w:rFonts w:ascii="Times New Roman" w:eastAsia="Times New Roman" w:hAnsi="Times New Roman" w:cs="Times New Roman"/>
                <w:b/>
                <w:sz w:val="20"/>
                <w:szCs w:val="20"/>
              </w:rPr>
            </w:pPr>
          </w:p>
          <w:p w14:paraId="6B915C65" w14:textId="06F6642A" w:rsidR="00DB5285" w:rsidRDefault="00DB5285" w:rsidP="006328E8">
            <w:pPr>
              <w:jc w:val="center"/>
              <w:rPr>
                <w:rFonts w:ascii="Times New Roman" w:eastAsia="Times New Roman" w:hAnsi="Times New Roman" w:cs="Times New Roman"/>
                <w:b/>
                <w:sz w:val="20"/>
                <w:szCs w:val="20"/>
              </w:rPr>
            </w:pPr>
          </w:p>
          <w:p w14:paraId="356D4E77" w14:textId="41A2A170" w:rsidR="00DB5285" w:rsidRDefault="00DB5285" w:rsidP="006328E8">
            <w:pPr>
              <w:jc w:val="center"/>
              <w:rPr>
                <w:rFonts w:ascii="Times New Roman" w:eastAsia="Times New Roman" w:hAnsi="Times New Roman" w:cs="Times New Roman"/>
                <w:b/>
                <w:sz w:val="20"/>
                <w:szCs w:val="20"/>
              </w:rPr>
            </w:pPr>
          </w:p>
          <w:p w14:paraId="171826F2" w14:textId="77777777" w:rsidR="00DB5285" w:rsidRPr="00C37AE1" w:rsidRDefault="00DB5285" w:rsidP="006328E8">
            <w:pPr>
              <w:jc w:val="center"/>
              <w:rPr>
                <w:rFonts w:ascii="Times New Roman" w:eastAsia="Times New Roman" w:hAnsi="Times New Roman" w:cs="Times New Roman"/>
                <w:b/>
                <w:sz w:val="20"/>
                <w:szCs w:val="20"/>
              </w:rPr>
            </w:pPr>
          </w:p>
          <w:p w14:paraId="21F32783" w14:textId="77777777" w:rsidR="00DB5285" w:rsidRDefault="00DB5285" w:rsidP="006328E8">
            <w:pPr>
              <w:pStyle w:val="Normlny0"/>
              <w:jc w:val="center"/>
              <w:rPr>
                <w:rFonts w:eastAsiaTheme="minorHAnsi"/>
              </w:rPr>
            </w:pPr>
          </w:p>
          <w:p w14:paraId="22F4521E" w14:textId="77777777" w:rsidR="00DB5285" w:rsidRDefault="00DB5285" w:rsidP="006328E8">
            <w:pPr>
              <w:pStyle w:val="Normlny0"/>
              <w:jc w:val="center"/>
              <w:rPr>
                <w:rFonts w:eastAsiaTheme="minorHAnsi"/>
              </w:rPr>
            </w:pPr>
          </w:p>
          <w:p w14:paraId="224B3C4B" w14:textId="77777777" w:rsidR="00DB5285" w:rsidRDefault="00DB5285" w:rsidP="006328E8">
            <w:pPr>
              <w:pStyle w:val="Normlny0"/>
              <w:jc w:val="center"/>
              <w:rPr>
                <w:rFonts w:eastAsiaTheme="minorHAnsi"/>
              </w:rPr>
            </w:pPr>
          </w:p>
          <w:p w14:paraId="665C6B66" w14:textId="77777777" w:rsidR="00DB5285" w:rsidRDefault="00DB5285" w:rsidP="006328E8">
            <w:pPr>
              <w:pStyle w:val="Normlny0"/>
              <w:jc w:val="center"/>
              <w:rPr>
                <w:rFonts w:eastAsiaTheme="minorHAnsi"/>
              </w:rPr>
            </w:pPr>
          </w:p>
          <w:p w14:paraId="03F1618D" w14:textId="77777777" w:rsidR="00DB5285" w:rsidRDefault="00DB5285" w:rsidP="006328E8">
            <w:pPr>
              <w:pStyle w:val="Normlny0"/>
              <w:jc w:val="center"/>
              <w:rPr>
                <w:rFonts w:eastAsiaTheme="minorHAnsi"/>
              </w:rPr>
            </w:pPr>
          </w:p>
          <w:p w14:paraId="047CA3B0" w14:textId="77777777" w:rsidR="00DB5285" w:rsidRDefault="00DB5285" w:rsidP="006328E8">
            <w:pPr>
              <w:pStyle w:val="Normlny0"/>
              <w:jc w:val="center"/>
              <w:rPr>
                <w:rFonts w:eastAsiaTheme="minorHAnsi"/>
              </w:rPr>
            </w:pPr>
          </w:p>
          <w:p w14:paraId="2032A21B" w14:textId="77777777" w:rsidR="00DB5285" w:rsidRDefault="00DB5285" w:rsidP="006328E8">
            <w:pPr>
              <w:pStyle w:val="Normlny0"/>
              <w:jc w:val="center"/>
              <w:rPr>
                <w:rFonts w:eastAsiaTheme="minorHAnsi"/>
              </w:rPr>
            </w:pPr>
          </w:p>
          <w:p w14:paraId="0FA938FA" w14:textId="77777777" w:rsidR="00DB5285" w:rsidRDefault="00DB5285" w:rsidP="006328E8">
            <w:pPr>
              <w:pStyle w:val="Normlny0"/>
              <w:jc w:val="center"/>
              <w:rPr>
                <w:rFonts w:eastAsiaTheme="minorHAnsi"/>
              </w:rPr>
            </w:pPr>
          </w:p>
          <w:p w14:paraId="5267370C" w14:textId="77777777" w:rsidR="00DB5285" w:rsidRDefault="00DB5285" w:rsidP="006328E8">
            <w:pPr>
              <w:pStyle w:val="Normlny0"/>
              <w:jc w:val="center"/>
              <w:rPr>
                <w:rFonts w:eastAsiaTheme="minorHAnsi"/>
              </w:rPr>
            </w:pPr>
          </w:p>
          <w:p w14:paraId="341D8ED1" w14:textId="77777777" w:rsidR="00DB5285" w:rsidRDefault="00DB5285" w:rsidP="006328E8">
            <w:pPr>
              <w:pStyle w:val="Normlny0"/>
              <w:jc w:val="center"/>
              <w:rPr>
                <w:rFonts w:eastAsiaTheme="minorHAnsi"/>
              </w:rPr>
            </w:pPr>
          </w:p>
          <w:p w14:paraId="1F9CF1F6" w14:textId="43A8DDB5" w:rsidR="00DB5285" w:rsidRDefault="00DB5285" w:rsidP="006328E8">
            <w:pPr>
              <w:pStyle w:val="Normlny0"/>
              <w:jc w:val="center"/>
              <w:rPr>
                <w:rFonts w:eastAsiaTheme="minorHAnsi"/>
              </w:rPr>
            </w:pPr>
          </w:p>
          <w:p w14:paraId="404E30C3" w14:textId="77777777" w:rsidR="007B65D3" w:rsidRDefault="007B65D3" w:rsidP="006328E8">
            <w:pPr>
              <w:pStyle w:val="Normlny0"/>
              <w:jc w:val="center"/>
              <w:rPr>
                <w:rFonts w:eastAsiaTheme="minorHAnsi"/>
              </w:rPr>
            </w:pPr>
          </w:p>
          <w:p w14:paraId="35BA17EC" w14:textId="77777777" w:rsidR="00DB5285" w:rsidRDefault="00DB5285" w:rsidP="006328E8">
            <w:pPr>
              <w:pStyle w:val="Normlny0"/>
              <w:jc w:val="center"/>
              <w:rPr>
                <w:rFonts w:eastAsiaTheme="minorHAnsi"/>
              </w:rPr>
            </w:pPr>
          </w:p>
          <w:p w14:paraId="3F9A0349" w14:textId="77777777" w:rsidR="00DB5285" w:rsidRDefault="00DB5285" w:rsidP="006328E8">
            <w:pPr>
              <w:pStyle w:val="Normlny0"/>
              <w:jc w:val="center"/>
              <w:rPr>
                <w:rFonts w:eastAsiaTheme="minorHAnsi"/>
              </w:rPr>
            </w:pPr>
          </w:p>
          <w:p w14:paraId="6370257D" w14:textId="77777777" w:rsidR="00DB5285" w:rsidRDefault="00DB5285" w:rsidP="006328E8">
            <w:pPr>
              <w:pStyle w:val="Normlny0"/>
              <w:jc w:val="center"/>
              <w:rPr>
                <w:rFonts w:eastAsiaTheme="minorHAnsi"/>
              </w:rPr>
            </w:pPr>
          </w:p>
          <w:p w14:paraId="57BBB5A8" w14:textId="79004BAF" w:rsidR="00DB5285" w:rsidRDefault="00DB5285" w:rsidP="00B277FE">
            <w:pPr>
              <w:pStyle w:val="Normlny0"/>
              <w:rPr>
                <w:rFonts w:eastAsiaTheme="minorHAnsi"/>
              </w:rPr>
            </w:pPr>
          </w:p>
          <w:p w14:paraId="6ACB81B0" w14:textId="77777777" w:rsidR="00DB5285" w:rsidRDefault="00DB5285" w:rsidP="006328E8">
            <w:pPr>
              <w:pStyle w:val="Normlny0"/>
              <w:jc w:val="center"/>
              <w:rPr>
                <w:rFonts w:eastAsiaTheme="minorHAnsi"/>
              </w:rPr>
            </w:pPr>
          </w:p>
          <w:p w14:paraId="0A5392DB" w14:textId="77777777" w:rsidR="00DB5285" w:rsidRDefault="00DB5285" w:rsidP="006328E8">
            <w:pPr>
              <w:pStyle w:val="Normlny0"/>
              <w:jc w:val="center"/>
              <w:rPr>
                <w:rFonts w:eastAsiaTheme="minorHAnsi"/>
              </w:rPr>
            </w:pPr>
          </w:p>
          <w:p w14:paraId="47A3579B" w14:textId="77777777" w:rsidR="00DB5285" w:rsidRDefault="00DB5285" w:rsidP="006328E8">
            <w:pPr>
              <w:pStyle w:val="Normlny0"/>
              <w:jc w:val="center"/>
              <w:rPr>
                <w:rFonts w:eastAsiaTheme="minorHAnsi"/>
              </w:rPr>
            </w:pPr>
          </w:p>
          <w:p w14:paraId="16C3F80E" w14:textId="1DAB1723" w:rsidR="003A792F" w:rsidRPr="007547FD" w:rsidRDefault="003A792F" w:rsidP="006328E8">
            <w:pPr>
              <w:pStyle w:val="Normlny0"/>
              <w:jc w:val="center"/>
              <w:rPr>
                <w:rFonts w:eastAsiaTheme="minorHAnsi"/>
              </w:rPr>
            </w:pPr>
            <w:r w:rsidRPr="007547FD">
              <w:rPr>
                <w:rFonts w:eastAsiaTheme="minorHAnsi"/>
              </w:rPr>
              <w:t xml:space="preserve">222/2004 a </w:t>
            </w:r>
          </w:p>
          <w:p w14:paraId="62163E36" w14:textId="770FE010" w:rsidR="003A792F" w:rsidRPr="007547FD" w:rsidRDefault="003A792F" w:rsidP="006328E8">
            <w:pPr>
              <w:jc w:val="center"/>
              <w:rPr>
                <w:rFonts w:ascii="Times New Roman" w:hAnsi="Times New Roman" w:cs="Times New Roman"/>
                <w:b/>
                <w:sz w:val="20"/>
                <w:szCs w:val="20"/>
              </w:rPr>
            </w:pPr>
            <w:r w:rsidRPr="007547FD">
              <w:rPr>
                <w:rFonts w:ascii="Times New Roman" w:hAnsi="Times New Roman" w:cs="Times New Roman"/>
                <w:b/>
                <w:sz w:val="20"/>
                <w:szCs w:val="20"/>
              </w:rPr>
              <w:t>návrh zákona Č: I</w:t>
            </w:r>
          </w:p>
          <w:p w14:paraId="0A5D7AC2" w14:textId="77777777" w:rsidR="003A792F" w:rsidRPr="00C37AE1" w:rsidRDefault="003A792F" w:rsidP="006328E8">
            <w:pPr>
              <w:jc w:val="center"/>
              <w:rPr>
                <w:rFonts w:ascii="Times New Roman" w:eastAsia="Times New Roman" w:hAnsi="Times New Roman" w:cs="Times New Roman"/>
                <w:b/>
                <w:sz w:val="20"/>
                <w:szCs w:val="20"/>
              </w:rPr>
            </w:pPr>
          </w:p>
          <w:p w14:paraId="3F3B0F7C" w14:textId="77777777" w:rsidR="003A792F" w:rsidRPr="00C37AE1" w:rsidRDefault="003A792F" w:rsidP="006328E8">
            <w:pPr>
              <w:jc w:val="center"/>
              <w:rPr>
                <w:rFonts w:ascii="Times New Roman" w:eastAsia="Times New Roman" w:hAnsi="Times New Roman" w:cs="Times New Roman"/>
                <w:b/>
                <w:sz w:val="20"/>
                <w:szCs w:val="20"/>
              </w:rPr>
            </w:pPr>
          </w:p>
          <w:p w14:paraId="57CDEBED" w14:textId="6AF507FD" w:rsidR="003A792F" w:rsidRDefault="003A792F" w:rsidP="006328E8">
            <w:pPr>
              <w:jc w:val="center"/>
              <w:rPr>
                <w:rFonts w:ascii="Times New Roman" w:eastAsia="Times New Roman" w:hAnsi="Times New Roman" w:cs="Times New Roman"/>
                <w:b/>
                <w:sz w:val="20"/>
                <w:szCs w:val="20"/>
              </w:rPr>
            </w:pPr>
          </w:p>
          <w:p w14:paraId="55406454" w14:textId="2255C841" w:rsidR="007B65D3" w:rsidRDefault="007B65D3" w:rsidP="006328E8">
            <w:pPr>
              <w:jc w:val="center"/>
              <w:rPr>
                <w:rFonts w:ascii="Times New Roman" w:eastAsia="Times New Roman" w:hAnsi="Times New Roman" w:cs="Times New Roman"/>
                <w:b/>
                <w:sz w:val="20"/>
                <w:szCs w:val="20"/>
              </w:rPr>
            </w:pPr>
          </w:p>
          <w:p w14:paraId="4FF02201" w14:textId="4A5569A3" w:rsidR="007B65D3" w:rsidRDefault="007B65D3" w:rsidP="006328E8">
            <w:pPr>
              <w:jc w:val="center"/>
              <w:rPr>
                <w:rFonts w:ascii="Times New Roman" w:eastAsia="Times New Roman" w:hAnsi="Times New Roman" w:cs="Times New Roman"/>
                <w:b/>
                <w:sz w:val="20"/>
                <w:szCs w:val="20"/>
              </w:rPr>
            </w:pPr>
          </w:p>
          <w:p w14:paraId="49C273EC" w14:textId="43E5F92E" w:rsidR="007B65D3" w:rsidRDefault="007B65D3" w:rsidP="006328E8">
            <w:pPr>
              <w:jc w:val="center"/>
              <w:rPr>
                <w:rFonts w:ascii="Times New Roman" w:eastAsia="Times New Roman" w:hAnsi="Times New Roman" w:cs="Times New Roman"/>
                <w:b/>
                <w:sz w:val="20"/>
                <w:szCs w:val="20"/>
              </w:rPr>
            </w:pPr>
          </w:p>
          <w:p w14:paraId="68952862" w14:textId="3D3B2D2A" w:rsidR="007B65D3" w:rsidRDefault="007B65D3" w:rsidP="006328E8">
            <w:pPr>
              <w:jc w:val="center"/>
              <w:rPr>
                <w:rFonts w:ascii="Times New Roman" w:eastAsia="Times New Roman" w:hAnsi="Times New Roman" w:cs="Times New Roman"/>
                <w:b/>
                <w:sz w:val="20"/>
                <w:szCs w:val="20"/>
              </w:rPr>
            </w:pPr>
          </w:p>
          <w:p w14:paraId="22407DE0" w14:textId="77777777" w:rsidR="007B65D3" w:rsidRPr="00C37AE1" w:rsidRDefault="007B65D3" w:rsidP="006328E8">
            <w:pPr>
              <w:jc w:val="center"/>
              <w:rPr>
                <w:rFonts w:ascii="Times New Roman" w:eastAsia="Times New Roman" w:hAnsi="Times New Roman" w:cs="Times New Roman"/>
                <w:b/>
                <w:sz w:val="20"/>
                <w:szCs w:val="20"/>
              </w:rPr>
            </w:pPr>
          </w:p>
          <w:p w14:paraId="221C5005" w14:textId="77777777" w:rsidR="003A792F" w:rsidRPr="00C37AE1" w:rsidRDefault="003A792F" w:rsidP="006328E8">
            <w:pPr>
              <w:jc w:val="center"/>
              <w:rPr>
                <w:rFonts w:ascii="Times New Roman" w:eastAsia="Times New Roman" w:hAnsi="Times New Roman" w:cs="Times New Roman"/>
                <w:b/>
                <w:sz w:val="20"/>
                <w:szCs w:val="20"/>
              </w:rPr>
            </w:pPr>
          </w:p>
          <w:p w14:paraId="3336A409" w14:textId="77777777" w:rsidR="003A792F" w:rsidRPr="00C37AE1" w:rsidRDefault="003A792F" w:rsidP="006328E8">
            <w:pPr>
              <w:jc w:val="center"/>
              <w:rPr>
                <w:rFonts w:ascii="Times New Roman" w:eastAsia="Times New Roman" w:hAnsi="Times New Roman" w:cs="Times New Roman"/>
                <w:b/>
                <w:sz w:val="20"/>
                <w:szCs w:val="20"/>
              </w:rPr>
            </w:pPr>
          </w:p>
          <w:p w14:paraId="523FCD67" w14:textId="77777777" w:rsidR="003A792F" w:rsidRPr="00C37AE1" w:rsidRDefault="003A792F" w:rsidP="006328E8">
            <w:pPr>
              <w:jc w:val="center"/>
              <w:rPr>
                <w:rFonts w:ascii="Times New Roman" w:eastAsia="Times New Roman" w:hAnsi="Times New Roman" w:cs="Times New Roman"/>
                <w:b/>
                <w:sz w:val="20"/>
                <w:szCs w:val="20"/>
              </w:rPr>
            </w:pPr>
          </w:p>
          <w:p w14:paraId="6CA5F039" w14:textId="79AD3521" w:rsidR="003A792F" w:rsidRDefault="003A792F" w:rsidP="006328E8">
            <w:pPr>
              <w:jc w:val="center"/>
              <w:rPr>
                <w:rFonts w:ascii="Times New Roman" w:eastAsia="Times New Roman" w:hAnsi="Times New Roman" w:cs="Times New Roman"/>
                <w:b/>
                <w:sz w:val="20"/>
                <w:szCs w:val="20"/>
              </w:rPr>
            </w:pPr>
            <w:r w:rsidRPr="00C37AE1">
              <w:rPr>
                <w:rFonts w:ascii="Times New Roman" w:eastAsia="Times New Roman" w:hAnsi="Times New Roman" w:cs="Times New Roman"/>
                <w:sz w:val="20"/>
                <w:szCs w:val="20"/>
              </w:rPr>
              <w:t xml:space="preserve">222/2004 </w:t>
            </w:r>
          </w:p>
          <w:p w14:paraId="34FD98F8" w14:textId="77777777" w:rsidR="003A792F" w:rsidRDefault="003A792F" w:rsidP="006328E8">
            <w:pPr>
              <w:jc w:val="center"/>
              <w:rPr>
                <w:rFonts w:ascii="Times New Roman" w:eastAsia="Times New Roman" w:hAnsi="Times New Roman" w:cs="Times New Roman"/>
                <w:b/>
                <w:sz w:val="20"/>
                <w:szCs w:val="20"/>
              </w:rPr>
            </w:pPr>
          </w:p>
          <w:p w14:paraId="7FE2290C" w14:textId="77777777" w:rsidR="003A792F" w:rsidRDefault="003A792F" w:rsidP="006328E8">
            <w:pPr>
              <w:jc w:val="center"/>
              <w:rPr>
                <w:rFonts w:ascii="Times New Roman" w:eastAsia="Times New Roman" w:hAnsi="Times New Roman" w:cs="Times New Roman"/>
                <w:b/>
                <w:sz w:val="20"/>
                <w:szCs w:val="20"/>
              </w:rPr>
            </w:pPr>
          </w:p>
          <w:p w14:paraId="224DB217" w14:textId="77777777" w:rsidR="003A792F" w:rsidRDefault="003A792F" w:rsidP="006328E8">
            <w:pPr>
              <w:jc w:val="center"/>
              <w:rPr>
                <w:rFonts w:ascii="Times New Roman" w:eastAsia="Times New Roman" w:hAnsi="Times New Roman" w:cs="Times New Roman"/>
                <w:b/>
                <w:sz w:val="20"/>
                <w:szCs w:val="20"/>
              </w:rPr>
            </w:pPr>
          </w:p>
          <w:p w14:paraId="19B5D23B" w14:textId="77777777" w:rsidR="003A792F" w:rsidRDefault="003A792F" w:rsidP="006328E8">
            <w:pPr>
              <w:jc w:val="center"/>
              <w:rPr>
                <w:rFonts w:ascii="Times New Roman" w:eastAsia="Times New Roman" w:hAnsi="Times New Roman" w:cs="Times New Roman"/>
                <w:b/>
                <w:sz w:val="20"/>
                <w:szCs w:val="20"/>
              </w:rPr>
            </w:pPr>
          </w:p>
          <w:p w14:paraId="6F4EEBE9" w14:textId="74A9497A" w:rsidR="003A792F" w:rsidRDefault="003A792F" w:rsidP="006328E8">
            <w:pPr>
              <w:jc w:val="center"/>
              <w:rPr>
                <w:rFonts w:ascii="Times New Roman" w:eastAsia="Times New Roman" w:hAnsi="Times New Roman" w:cs="Times New Roman"/>
                <w:b/>
                <w:sz w:val="20"/>
                <w:szCs w:val="20"/>
              </w:rPr>
            </w:pPr>
          </w:p>
          <w:p w14:paraId="1D74CA01" w14:textId="77777777" w:rsidR="007B65D3" w:rsidRDefault="007B65D3" w:rsidP="006328E8">
            <w:pPr>
              <w:jc w:val="center"/>
              <w:rPr>
                <w:rFonts w:ascii="Times New Roman" w:eastAsia="Times New Roman" w:hAnsi="Times New Roman" w:cs="Times New Roman"/>
                <w:b/>
                <w:sz w:val="20"/>
                <w:szCs w:val="20"/>
              </w:rPr>
            </w:pPr>
          </w:p>
          <w:p w14:paraId="41BD389D" w14:textId="77777777" w:rsidR="003A792F" w:rsidRDefault="003A792F" w:rsidP="006328E8">
            <w:pPr>
              <w:jc w:val="center"/>
              <w:rPr>
                <w:rFonts w:ascii="Times New Roman" w:eastAsia="Times New Roman" w:hAnsi="Times New Roman" w:cs="Times New Roman"/>
                <w:b/>
                <w:sz w:val="20"/>
                <w:szCs w:val="20"/>
              </w:rPr>
            </w:pPr>
          </w:p>
          <w:p w14:paraId="1331B954" w14:textId="77777777" w:rsidR="003A792F" w:rsidRDefault="003A792F" w:rsidP="006328E8">
            <w:pPr>
              <w:jc w:val="center"/>
              <w:rPr>
                <w:rFonts w:ascii="Times New Roman" w:eastAsia="Times New Roman" w:hAnsi="Times New Roman" w:cs="Times New Roman"/>
                <w:b/>
                <w:sz w:val="20"/>
                <w:szCs w:val="20"/>
              </w:rPr>
            </w:pPr>
          </w:p>
          <w:p w14:paraId="759F7A45" w14:textId="77777777" w:rsidR="003A792F" w:rsidRDefault="003A792F" w:rsidP="006328E8">
            <w:pPr>
              <w:jc w:val="center"/>
              <w:rPr>
                <w:rFonts w:ascii="Times New Roman" w:eastAsia="Times New Roman" w:hAnsi="Times New Roman" w:cs="Times New Roman"/>
                <w:b/>
                <w:sz w:val="20"/>
                <w:szCs w:val="20"/>
              </w:rPr>
            </w:pPr>
          </w:p>
          <w:p w14:paraId="02229019" w14:textId="77777777" w:rsidR="003A792F" w:rsidRDefault="003A792F" w:rsidP="006328E8">
            <w:pPr>
              <w:jc w:val="center"/>
              <w:rPr>
                <w:rFonts w:ascii="Times New Roman" w:eastAsia="Times New Roman" w:hAnsi="Times New Roman" w:cs="Times New Roman"/>
                <w:b/>
                <w:sz w:val="20"/>
                <w:szCs w:val="20"/>
              </w:rPr>
            </w:pPr>
          </w:p>
          <w:p w14:paraId="6A987EB9" w14:textId="77777777" w:rsidR="003A792F" w:rsidRPr="007547FD" w:rsidRDefault="003A792F" w:rsidP="006328E8">
            <w:pPr>
              <w:pStyle w:val="Normlny0"/>
              <w:jc w:val="center"/>
              <w:rPr>
                <w:rFonts w:eastAsiaTheme="minorHAnsi"/>
              </w:rPr>
            </w:pPr>
            <w:r w:rsidRPr="007547FD">
              <w:rPr>
                <w:rFonts w:eastAsiaTheme="minorHAnsi"/>
              </w:rPr>
              <w:t xml:space="preserve">222/2004 a </w:t>
            </w:r>
          </w:p>
          <w:p w14:paraId="774281CE" w14:textId="77777777" w:rsidR="003A792F" w:rsidRPr="007547FD" w:rsidRDefault="003A792F" w:rsidP="006328E8">
            <w:pPr>
              <w:jc w:val="center"/>
              <w:rPr>
                <w:rFonts w:ascii="Times New Roman" w:hAnsi="Times New Roman" w:cs="Times New Roman"/>
                <w:b/>
                <w:sz w:val="20"/>
                <w:szCs w:val="20"/>
              </w:rPr>
            </w:pPr>
            <w:r w:rsidRPr="007547FD">
              <w:rPr>
                <w:rFonts w:ascii="Times New Roman" w:hAnsi="Times New Roman" w:cs="Times New Roman"/>
                <w:b/>
                <w:sz w:val="20"/>
                <w:szCs w:val="20"/>
              </w:rPr>
              <w:t>návrh zákona Č: I</w:t>
            </w:r>
          </w:p>
          <w:p w14:paraId="02FEB945" w14:textId="77777777" w:rsidR="003A792F" w:rsidRDefault="003A792F" w:rsidP="006328E8">
            <w:pPr>
              <w:jc w:val="center"/>
              <w:rPr>
                <w:rFonts w:ascii="Times New Roman" w:eastAsia="Times New Roman" w:hAnsi="Times New Roman" w:cs="Times New Roman"/>
                <w:b/>
                <w:sz w:val="20"/>
                <w:szCs w:val="20"/>
              </w:rPr>
            </w:pPr>
          </w:p>
          <w:p w14:paraId="011649AA" w14:textId="767A9B61" w:rsidR="003A792F" w:rsidRDefault="003A792F" w:rsidP="006328E8">
            <w:pPr>
              <w:jc w:val="center"/>
              <w:rPr>
                <w:rFonts w:ascii="Times New Roman" w:eastAsia="Times New Roman" w:hAnsi="Times New Roman" w:cs="Times New Roman"/>
                <w:b/>
                <w:sz w:val="20"/>
                <w:szCs w:val="20"/>
              </w:rPr>
            </w:pPr>
          </w:p>
          <w:p w14:paraId="58A7E122" w14:textId="6CD7B11D" w:rsidR="003A792F" w:rsidRDefault="003A792F" w:rsidP="006328E8">
            <w:pPr>
              <w:jc w:val="center"/>
              <w:rPr>
                <w:rFonts w:ascii="Times New Roman" w:eastAsia="Times New Roman" w:hAnsi="Times New Roman" w:cs="Times New Roman"/>
                <w:b/>
                <w:sz w:val="20"/>
                <w:szCs w:val="20"/>
              </w:rPr>
            </w:pPr>
          </w:p>
          <w:p w14:paraId="29B2994D" w14:textId="0F589D52" w:rsidR="003A792F" w:rsidRDefault="003A792F" w:rsidP="006328E8">
            <w:pPr>
              <w:jc w:val="center"/>
              <w:rPr>
                <w:rFonts w:ascii="Times New Roman" w:eastAsia="Times New Roman" w:hAnsi="Times New Roman" w:cs="Times New Roman"/>
                <w:b/>
                <w:sz w:val="20"/>
                <w:szCs w:val="20"/>
              </w:rPr>
            </w:pPr>
          </w:p>
          <w:p w14:paraId="5597FE3F" w14:textId="323970A3" w:rsidR="003A792F" w:rsidRDefault="003A792F" w:rsidP="006328E8">
            <w:pPr>
              <w:jc w:val="center"/>
              <w:rPr>
                <w:rFonts w:ascii="Times New Roman" w:eastAsia="Times New Roman" w:hAnsi="Times New Roman" w:cs="Times New Roman"/>
                <w:b/>
                <w:sz w:val="20"/>
                <w:szCs w:val="20"/>
              </w:rPr>
            </w:pPr>
          </w:p>
          <w:p w14:paraId="60A2F6D4" w14:textId="2511156D" w:rsidR="003A792F" w:rsidRDefault="003A792F" w:rsidP="006328E8">
            <w:pPr>
              <w:jc w:val="center"/>
              <w:rPr>
                <w:rFonts w:ascii="Times New Roman" w:eastAsia="Times New Roman" w:hAnsi="Times New Roman" w:cs="Times New Roman"/>
                <w:b/>
                <w:sz w:val="20"/>
                <w:szCs w:val="20"/>
              </w:rPr>
            </w:pPr>
          </w:p>
          <w:p w14:paraId="1B6FCBA5" w14:textId="093B495B" w:rsidR="003A792F" w:rsidRDefault="003A792F" w:rsidP="006328E8">
            <w:pPr>
              <w:jc w:val="center"/>
              <w:rPr>
                <w:rFonts w:ascii="Times New Roman" w:eastAsia="Times New Roman" w:hAnsi="Times New Roman" w:cs="Times New Roman"/>
                <w:b/>
                <w:sz w:val="20"/>
                <w:szCs w:val="20"/>
              </w:rPr>
            </w:pPr>
          </w:p>
          <w:p w14:paraId="4279DB89" w14:textId="54B8AEF7" w:rsidR="003A792F" w:rsidRDefault="003A792F" w:rsidP="006328E8">
            <w:pPr>
              <w:jc w:val="center"/>
              <w:rPr>
                <w:rFonts w:ascii="Times New Roman" w:eastAsia="Times New Roman" w:hAnsi="Times New Roman" w:cs="Times New Roman"/>
                <w:b/>
                <w:sz w:val="20"/>
                <w:szCs w:val="20"/>
              </w:rPr>
            </w:pPr>
          </w:p>
          <w:p w14:paraId="4C1D0EA0" w14:textId="6BBEE2F2" w:rsidR="003A792F" w:rsidRDefault="003A792F" w:rsidP="006328E8">
            <w:pPr>
              <w:jc w:val="center"/>
              <w:rPr>
                <w:rFonts w:ascii="Times New Roman" w:eastAsia="Times New Roman" w:hAnsi="Times New Roman" w:cs="Times New Roman"/>
                <w:b/>
                <w:sz w:val="20"/>
                <w:szCs w:val="20"/>
              </w:rPr>
            </w:pPr>
          </w:p>
          <w:p w14:paraId="15153FA0" w14:textId="3CFF8B28" w:rsidR="003A792F" w:rsidRDefault="003A792F" w:rsidP="006328E8">
            <w:pPr>
              <w:jc w:val="center"/>
              <w:rPr>
                <w:rFonts w:ascii="Times New Roman" w:eastAsia="Times New Roman" w:hAnsi="Times New Roman" w:cs="Times New Roman"/>
                <w:b/>
                <w:sz w:val="20"/>
                <w:szCs w:val="20"/>
              </w:rPr>
            </w:pPr>
          </w:p>
          <w:p w14:paraId="328A41B8" w14:textId="306C8464" w:rsidR="003A792F" w:rsidRDefault="003A792F" w:rsidP="006328E8">
            <w:pPr>
              <w:jc w:val="center"/>
              <w:rPr>
                <w:rFonts w:ascii="Times New Roman" w:eastAsia="Times New Roman" w:hAnsi="Times New Roman" w:cs="Times New Roman"/>
                <w:b/>
                <w:sz w:val="20"/>
                <w:szCs w:val="20"/>
              </w:rPr>
            </w:pPr>
          </w:p>
          <w:p w14:paraId="4E1FC9DE" w14:textId="62C31661" w:rsidR="003A792F" w:rsidRDefault="003A792F" w:rsidP="006328E8">
            <w:pPr>
              <w:jc w:val="center"/>
              <w:rPr>
                <w:rFonts w:ascii="Times New Roman" w:eastAsia="Times New Roman" w:hAnsi="Times New Roman" w:cs="Times New Roman"/>
                <w:b/>
                <w:sz w:val="20"/>
                <w:szCs w:val="20"/>
              </w:rPr>
            </w:pPr>
          </w:p>
          <w:p w14:paraId="713E7395" w14:textId="54D0D052" w:rsidR="003A792F" w:rsidRDefault="003A792F" w:rsidP="006328E8">
            <w:pPr>
              <w:jc w:val="center"/>
              <w:rPr>
                <w:rFonts w:ascii="Times New Roman" w:eastAsia="Times New Roman" w:hAnsi="Times New Roman" w:cs="Times New Roman"/>
                <w:b/>
                <w:sz w:val="20"/>
                <w:szCs w:val="20"/>
              </w:rPr>
            </w:pPr>
          </w:p>
          <w:p w14:paraId="69D4C0F7" w14:textId="3617BDB0" w:rsidR="003A792F" w:rsidRDefault="003A792F" w:rsidP="006328E8">
            <w:pPr>
              <w:jc w:val="center"/>
              <w:rPr>
                <w:rFonts w:ascii="Times New Roman" w:eastAsia="Times New Roman" w:hAnsi="Times New Roman" w:cs="Times New Roman"/>
                <w:b/>
                <w:sz w:val="20"/>
                <w:szCs w:val="20"/>
              </w:rPr>
            </w:pPr>
          </w:p>
          <w:p w14:paraId="47D4E77F" w14:textId="0ECDB6CF" w:rsidR="003A792F" w:rsidRDefault="003A792F" w:rsidP="006328E8">
            <w:pPr>
              <w:jc w:val="center"/>
              <w:rPr>
                <w:rFonts w:ascii="Times New Roman" w:eastAsia="Times New Roman" w:hAnsi="Times New Roman" w:cs="Times New Roman"/>
                <w:b/>
                <w:sz w:val="20"/>
                <w:szCs w:val="20"/>
              </w:rPr>
            </w:pPr>
          </w:p>
          <w:p w14:paraId="04EAE584" w14:textId="50F5124B" w:rsidR="003A792F" w:rsidRDefault="003A792F" w:rsidP="006328E8">
            <w:pPr>
              <w:jc w:val="center"/>
              <w:rPr>
                <w:rFonts w:ascii="Times New Roman" w:eastAsia="Times New Roman" w:hAnsi="Times New Roman" w:cs="Times New Roman"/>
                <w:b/>
                <w:sz w:val="20"/>
                <w:szCs w:val="20"/>
              </w:rPr>
            </w:pPr>
          </w:p>
          <w:p w14:paraId="64CBB683" w14:textId="2B3CE820" w:rsidR="003A792F" w:rsidRDefault="003A792F" w:rsidP="006328E8">
            <w:pPr>
              <w:jc w:val="center"/>
              <w:rPr>
                <w:rFonts w:ascii="Times New Roman" w:eastAsia="Times New Roman" w:hAnsi="Times New Roman" w:cs="Times New Roman"/>
                <w:b/>
                <w:sz w:val="20"/>
                <w:szCs w:val="20"/>
              </w:rPr>
            </w:pPr>
          </w:p>
          <w:p w14:paraId="5AA1CE71" w14:textId="49858648" w:rsidR="003A792F" w:rsidRDefault="003A792F" w:rsidP="006328E8">
            <w:pPr>
              <w:jc w:val="center"/>
              <w:rPr>
                <w:rFonts w:ascii="Times New Roman" w:eastAsia="Times New Roman" w:hAnsi="Times New Roman" w:cs="Times New Roman"/>
                <w:b/>
                <w:sz w:val="20"/>
                <w:szCs w:val="20"/>
              </w:rPr>
            </w:pPr>
          </w:p>
          <w:p w14:paraId="227D4E53" w14:textId="4D8A8699" w:rsidR="003A792F" w:rsidRDefault="003A792F" w:rsidP="006328E8">
            <w:pPr>
              <w:jc w:val="center"/>
              <w:rPr>
                <w:rFonts w:ascii="Times New Roman" w:eastAsia="Times New Roman" w:hAnsi="Times New Roman" w:cs="Times New Roman"/>
                <w:b/>
                <w:sz w:val="20"/>
                <w:szCs w:val="20"/>
              </w:rPr>
            </w:pPr>
          </w:p>
          <w:p w14:paraId="565A8588" w14:textId="69C18619" w:rsidR="007B65D3" w:rsidRDefault="007B65D3" w:rsidP="006328E8">
            <w:pPr>
              <w:jc w:val="center"/>
              <w:rPr>
                <w:rFonts w:ascii="Times New Roman" w:eastAsia="Times New Roman" w:hAnsi="Times New Roman" w:cs="Times New Roman"/>
                <w:b/>
                <w:sz w:val="20"/>
                <w:szCs w:val="20"/>
              </w:rPr>
            </w:pPr>
          </w:p>
          <w:p w14:paraId="4042692A" w14:textId="4EC9424E" w:rsidR="007B65D3" w:rsidRDefault="007B65D3" w:rsidP="006328E8">
            <w:pPr>
              <w:jc w:val="center"/>
              <w:rPr>
                <w:rFonts w:ascii="Times New Roman" w:eastAsia="Times New Roman" w:hAnsi="Times New Roman" w:cs="Times New Roman"/>
                <w:b/>
                <w:sz w:val="20"/>
                <w:szCs w:val="20"/>
              </w:rPr>
            </w:pPr>
          </w:p>
          <w:p w14:paraId="7D02E3A2" w14:textId="77777777" w:rsidR="00DB3FB5" w:rsidRDefault="00DB3FB5" w:rsidP="006328E8">
            <w:pPr>
              <w:jc w:val="center"/>
              <w:rPr>
                <w:rFonts w:ascii="Times New Roman" w:eastAsia="Times New Roman" w:hAnsi="Times New Roman" w:cs="Times New Roman"/>
                <w:b/>
                <w:sz w:val="20"/>
                <w:szCs w:val="20"/>
              </w:rPr>
            </w:pPr>
          </w:p>
          <w:p w14:paraId="31C57CAA" w14:textId="53DD222E" w:rsidR="003A792F" w:rsidRDefault="003A792F" w:rsidP="006328E8">
            <w:pPr>
              <w:jc w:val="center"/>
              <w:rPr>
                <w:rFonts w:ascii="Times New Roman" w:eastAsia="Times New Roman" w:hAnsi="Times New Roman" w:cs="Times New Roman"/>
                <w:b/>
                <w:sz w:val="20"/>
                <w:szCs w:val="20"/>
              </w:rPr>
            </w:pPr>
          </w:p>
          <w:p w14:paraId="5CC8C70F" w14:textId="447639BF" w:rsidR="003A792F" w:rsidRDefault="003A792F" w:rsidP="006328E8">
            <w:pPr>
              <w:jc w:val="center"/>
              <w:rPr>
                <w:rFonts w:ascii="Times New Roman" w:eastAsia="Times New Roman" w:hAnsi="Times New Roman" w:cs="Times New Roman"/>
                <w:b/>
                <w:sz w:val="20"/>
                <w:szCs w:val="20"/>
              </w:rPr>
            </w:pPr>
          </w:p>
          <w:p w14:paraId="069232A6" w14:textId="5FE46887" w:rsidR="003A792F" w:rsidRDefault="003A792F" w:rsidP="006328E8">
            <w:pPr>
              <w:jc w:val="center"/>
              <w:rPr>
                <w:rFonts w:ascii="Times New Roman" w:eastAsia="Times New Roman" w:hAnsi="Times New Roman" w:cs="Times New Roman"/>
                <w:b/>
                <w:sz w:val="20"/>
                <w:szCs w:val="20"/>
              </w:rPr>
            </w:pPr>
          </w:p>
          <w:p w14:paraId="0F03EB31" w14:textId="77777777" w:rsidR="003A792F" w:rsidRDefault="003A792F" w:rsidP="006328E8">
            <w:pPr>
              <w:jc w:val="center"/>
              <w:rPr>
                <w:rFonts w:ascii="Times New Roman" w:eastAsia="Times New Roman" w:hAnsi="Times New Roman" w:cs="Times New Roman"/>
                <w:b/>
                <w:sz w:val="20"/>
                <w:szCs w:val="20"/>
              </w:rPr>
            </w:pPr>
            <w:r w:rsidRPr="00C37AE1">
              <w:rPr>
                <w:rFonts w:ascii="Times New Roman" w:eastAsia="Times New Roman" w:hAnsi="Times New Roman" w:cs="Times New Roman"/>
                <w:sz w:val="20"/>
                <w:szCs w:val="20"/>
              </w:rPr>
              <w:t xml:space="preserve">222/2004 </w:t>
            </w:r>
          </w:p>
          <w:p w14:paraId="24627392" w14:textId="77777777" w:rsidR="003A792F" w:rsidRDefault="003A792F" w:rsidP="006328E8">
            <w:pPr>
              <w:jc w:val="center"/>
              <w:rPr>
                <w:rFonts w:ascii="Times New Roman" w:eastAsia="Times New Roman" w:hAnsi="Times New Roman" w:cs="Times New Roman"/>
                <w:b/>
                <w:sz w:val="20"/>
                <w:szCs w:val="20"/>
              </w:rPr>
            </w:pPr>
          </w:p>
          <w:p w14:paraId="588AEFC3" w14:textId="77777777" w:rsidR="003A792F" w:rsidRDefault="003A792F" w:rsidP="006328E8">
            <w:pPr>
              <w:jc w:val="center"/>
              <w:rPr>
                <w:rFonts w:ascii="Times New Roman" w:eastAsia="Times New Roman" w:hAnsi="Times New Roman" w:cs="Times New Roman"/>
                <w:b/>
                <w:sz w:val="20"/>
                <w:szCs w:val="20"/>
              </w:rPr>
            </w:pPr>
          </w:p>
          <w:p w14:paraId="4F14AEB5" w14:textId="77777777" w:rsidR="003A792F" w:rsidRDefault="003A792F" w:rsidP="006328E8">
            <w:pPr>
              <w:jc w:val="center"/>
              <w:rPr>
                <w:rFonts w:ascii="Times New Roman" w:eastAsia="Times New Roman" w:hAnsi="Times New Roman" w:cs="Times New Roman"/>
                <w:b/>
                <w:sz w:val="20"/>
                <w:szCs w:val="20"/>
              </w:rPr>
            </w:pPr>
          </w:p>
          <w:p w14:paraId="677F318E" w14:textId="77777777" w:rsidR="003A792F" w:rsidRDefault="003A792F" w:rsidP="006328E8">
            <w:pPr>
              <w:jc w:val="center"/>
              <w:rPr>
                <w:rFonts w:ascii="Times New Roman" w:eastAsia="Times New Roman" w:hAnsi="Times New Roman" w:cs="Times New Roman"/>
                <w:b/>
                <w:sz w:val="20"/>
                <w:szCs w:val="20"/>
              </w:rPr>
            </w:pPr>
          </w:p>
          <w:p w14:paraId="62CA77A4" w14:textId="77777777" w:rsidR="003A792F" w:rsidRDefault="003A792F" w:rsidP="006328E8">
            <w:pPr>
              <w:jc w:val="center"/>
              <w:rPr>
                <w:bCs/>
              </w:rPr>
            </w:pPr>
          </w:p>
          <w:p w14:paraId="40BBDD2B" w14:textId="77777777" w:rsidR="00033E80" w:rsidRDefault="00033E80" w:rsidP="006328E8">
            <w:pPr>
              <w:jc w:val="center"/>
              <w:rPr>
                <w:bCs/>
              </w:rPr>
            </w:pPr>
          </w:p>
          <w:p w14:paraId="3943DC2B" w14:textId="77777777" w:rsidR="00033E80" w:rsidRDefault="00033E80" w:rsidP="006328E8">
            <w:pPr>
              <w:jc w:val="center"/>
              <w:rPr>
                <w:bCs/>
              </w:rPr>
            </w:pPr>
          </w:p>
          <w:p w14:paraId="7DA5022E" w14:textId="77777777" w:rsidR="00033E80" w:rsidRDefault="00033E80" w:rsidP="006328E8">
            <w:pPr>
              <w:jc w:val="center"/>
              <w:rPr>
                <w:bCs/>
              </w:rPr>
            </w:pPr>
          </w:p>
          <w:p w14:paraId="7F84F012" w14:textId="77777777" w:rsidR="00033E80" w:rsidRDefault="00033E80" w:rsidP="006328E8">
            <w:pPr>
              <w:jc w:val="center"/>
              <w:rPr>
                <w:bCs/>
              </w:rPr>
            </w:pPr>
          </w:p>
          <w:p w14:paraId="3490DD38" w14:textId="77777777" w:rsidR="00033E80" w:rsidRDefault="00033E80" w:rsidP="006328E8">
            <w:pPr>
              <w:jc w:val="center"/>
              <w:rPr>
                <w:bCs/>
              </w:rPr>
            </w:pPr>
          </w:p>
          <w:p w14:paraId="7EF1D131" w14:textId="77777777" w:rsidR="00033E80" w:rsidRDefault="00033E80" w:rsidP="006328E8">
            <w:pPr>
              <w:jc w:val="center"/>
              <w:rPr>
                <w:bCs/>
              </w:rPr>
            </w:pPr>
          </w:p>
          <w:p w14:paraId="737209D1" w14:textId="77777777" w:rsidR="00033E80" w:rsidRDefault="00033E80" w:rsidP="006328E8">
            <w:pPr>
              <w:jc w:val="center"/>
              <w:rPr>
                <w:bCs/>
              </w:rPr>
            </w:pPr>
          </w:p>
          <w:p w14:paraId="76359C67" w14:textId="77777777" w:rsidR="00033E80" w:rsidRDefault="00033E80" w:rsidP="006328E8">
            <w:pPr>
              <w:jc w:val="center"/>
              <w:rPr>
                <w:bCs/>
              </w:rPr>
            </w:pPr>
          </w:p>
          <w:p w14:paraId="4FF291D5" w14:textId="77777777" w:rsidR="00033E80" w:rsidRDefault="00033E80" w:rsidP="006328E8">
            <w:pPr>
              <w:jc w:val="center"/>
              <w:rPr>
                <w:bCs/>
              </w:rPr>
            </w:pPr>
          </w:p>
          <w:p w14:paraId="6A2D9681" w14:textId="49CF67CE" w:rsidR="00033E80" w:rsidRDefault="00033E80" w:rsidP="006328E8">
            <w:pPr>
              <w:jc w:val="center"/>
              <w:rPr>
                <w:bCs/>
              </w:rPr>
            </w:pPr>
          </w:p>
          <w:p w14:paraId="34CE34AF" w14:textId="77777777" w:rsidR="007B65D3" w:rsidRDefault="007B65D3" w:rsidP="006328E8">
            <w:pPr>
              <w:jc w:val="center"/>
              <w:rPr>
                <w:bCs/>
              </w:rPr>
            </w:pPr>
          </w:p>
          <w:p w14:paraId="1C0F284C" w14:textId="77777777" w:rsidR="00033E80" w:rsidRDefault="00033E80" w:rsidP="006328E8">
            <w:pPr>
              <w:jc w:val="center"/>
              <w:rPr>
                <w:bCs/>
              </w:rPr>
            </w:pPr>
          </w:p>
          <w:p w14:paraId="07EF5D7B" w14:textId="77777777" w:rsidR="00033E80" w:rsidRDefault="00033E80" w:rsidP="006328E8">
            <w:pPr>
              <w:jc w:val="center"/>
              <w:rPr>
                <w:bCs/>
              </w:rPr>
            </w:pPr>
          </w:p>
          <w:p w14:paraId="5BB06372" w14:textId="77777777" w:rsidR="00033E80" w:rsidRDefault="00033E80" w:rsidP="006328E8">
            <w:pPr>
              <w:jc w:val="center"/>
              <w:rPr>
                <w:bCs/>
              </w:rPr>
            </w:pPr>
          </w:p>
          <w:p w14:paraId="66C32DFE" w14:textId="77777777" w:rsidR="00DB3FB5" w:rsidRPr="007547FD" w:rsidRDefault="00DB3FB5" w:rsidP="00DB3FB5">
            <w:pPr>
              <w:pStyle w:val="Normlny0"/>
              <w:jc w:val="center"/>
              <w:rPr>
                <w:rFonts w:eastAsiaTheme="minorHAnsi"/>
              </w:rPr>
            </w:pPr>
            <w:r w:rsidRPr="007547FD">
              <w:rPr>
                <w:rFonts w:eastAsiaTheme="minorHAnsi"/>
              </w:rPr>
              <w:t xml:space="preserve">222/2004 a </w:t>
            </w:r>
          </w:p>
          <w:p w14:paraId="68C85518" w14:textId="77777777" w:rsidR="00DB3FB5" w:rsidRPr="007547FD" w:rsidRDefault="00DB3FB5" w:rsidP="00DB3FB5">
            <w:pPr>
              <w:jc w:val="center"/>
              <w:rPr>
                <w:rFonts w:ascii="Times New Roman" w:hAnsi="Times New Roman" w:cs="Times New Roman"/>
                <w:b/>
                <w:sz w:val="20"/>
                <w:szCs w:val="20"/>
              </w:rPr>
            </w:pPr>
            <w:r w:rsidRPr="007547FD">
              <w:rPr>
                <w:rFonts w:ascii="Times New Roman" w:hAnsi="Times New Roman" w:cs="Times New Roman"/>
                <w:b/>
                <w:sz w:val="20"/>
                <w:szCs w:val="20"/>
              </w:rPr>
              <w:t>návrh zákona Č: I</w:t>
            </w:r>
          </w:p>
          <w:p w14:paraId="4D2BA6DF" w14:textId="77777777" w:rsidR="00033E80" w:rsidRDefault="00033E80" w:rsidP="006328E8">
            <w:pPr>
              <w:jc w:val="center"/>
              <w:rPr>
                <w:bCs/>
              </w:rPr>
            </w:pPr>
          </w:p>
          <w:p w14:paraId="51E0CC54" w14:textId="77777777" w:rsidR="00033E80" w:rsidRDefault="00033E80" w:rsidP="006328E8">
            <w:pPr>
              <w:jc w:val="center"/>
              <w:rPr>
                <w:bCs/>
              </w:rPr>
            </w:pPr>
          </w:p>
          <w:p w14:paraId="5AD001F4" w14:textId="77777777" w:rsidR="00033E80" w:rsidRDefault="00033E80" w:rsidP="006328E8">
            <w:pPr>
              <w:jc w:val="center"/>
              <w:rPr>
                <w:bCs/>
              </w:rPr>
            </w:pPr>
          </w:p>
          <w:p w14:paraId="608234CE" w14:textId="77777777" w:rsidR="00033E80" w:rsidRDefault="00033E80" w:rsidP="006328E8">
            <w:pPr>
              <w:jc w:val="center"/>
              <w:rPr>
                <w:bCs/>
              </w:rPr>
            </w:pPr>
          </w:p>
          <w:p w14:paraId="433159D6" w14:textId="77777777" w:rsidR="00033E80" w:rsidRDefault="00033E80" w:rsidP="006328E8">
            <w:pPr>
              <w:jc w:val="center"/>
              <w:rPr>
                <w:bCs/>
              </w:rPr>
            </w:pPr>
          </w:p>
          <w:p w14:paraId="15599417" w14:textId="77777777" w:rsidR="00033E80" w:rsidRDefault="00033E80" w:rsidP="006328E8">
            <w:pPr>
              <w:jc w:val="center"/>
              <w:rPr>
                <w:bCs/>
              </w:rPr>
            </w:pPr>
          </w:p>
          <w:p w14:paraId="65EB9A7A" w14:textId="77777777" w:rsidR="00033E80" w:rsidRDefault="00033E80" w:rsidP="006328E8">
            <w:pPr>
              <w:jc w:val="center"/>
              <w:rPr>
                <w:bCs/>
              </w:rPr>
            </w:pPr>
          </w:p>
          <w:p w14:paraId="2BDEB636" w14:textId="77777777" w:rsidR="00033E80" w:rsidRDefault="00033E80" w:rsidP="006328E8">
            <w:pPr>
              <w:jc w:val="center"/>
              <w:rPr>
                <w:bCs/>
              </w:rPr>
            </w:pPr>
          </w:p>
          <w:p w14:paraId="4B404EAA" w14:textId="77777777" w:rsidR="00033E80" w:rsidRDefault="00033E80" w:rsidP="006328E8">
            <w:pPr>
              <w:jc w:val="center"/>
              <w:rPr>
                <w:bCs/>
              </w:rPr>
            </w:pPr>
          </w:p>
          <w:p w14:paraId="21A24A95" w14:textId="77777777" w:rsidR="00033E80" w:rsidRDefault="00033E80" w:rsidP="006328E8">
            <w:pPr>
              <w:jc w:val="center"/>
              <w:rPr>
                <w:bCs/>
              </w:rPr>
            </w:pPr>
          </w:p>
          <w:p w14:paraId="1E595DD6" w14:textId="77777777" w:rsidR="00033E80" w:rsidRDefault="00033E80" w:rsidP="006328E8">
            <w:pPr>
              <w:jc w:val="center"/>
              <w:rPr>
                <w:bCs/>
              </w:rPr>
            </w:pPr>
          </w:p>
          <w:p w14:paraId="55248D6D" w14:textId="77777777" w:rsidR="00033E80" w:rsidRDefault="00033E80" w:rsidP="006328E8">
            <w:pPr>
              <w:jc w:val="center"/>
              <w:rPr>
                <w:bCs/>
              </w:rPr>
            </w:pPr>
          </w:p>
          <w:p w14:paraId="615F93EA" w14:textId="77777777" w:rsidR="00033E80" w:rsidRDefault="00033E80" w:rsidP="006328E8">
            <w:pPr>
              <w:jc w:val="center"/>
              <w:rPr>
                <w:bCs/>
              </w:rPr>
            </w:pPr>
          </w:p>
          <w:p w14:paraId="6DB95650" w14:textId="77777777" w:rsidR="00033E80" w:rsidRDefault="00033E80" w:rsidP="006328E8">
            <w:pPr>
              <w:jc w:val="center"/>
              <w:rPr>
                <w:bCs/>
              </w:rPr>
            </w:pPr>
          </w:p>
          <w:p w14:paraId="215C13D1" w14:textId="77777777" w:rsidR="00033E80" w:rsidRDefault="00033E80" w:rsidP="006328E8">
            <w:pPr>
              <w:jc w:val="center"/>
              <w:rPr>
                <w:bCs/>
              </w:rPr>
            </w:pPr>
          </w:p>
          <w:p w14:paraId="4593B0B1" w14:textId="77777777" w:rsidR="00033E80" w:rsidRDefault="00033E80" w:rsidP="006328E8">
            <w:pPr>
              <w:jc w:val="center"/>
              <w:rPr>
                <w:bCs/>
              </w:rPr>
            </w:pPr>
          </w:p>
          <w:p w14:paraId="1C7BC0D6" w14:textId="77777777" w:rsidR="00033E80" w:rsidRDefault="00033E80" w:rsidP="006328E8">
            <w:pPr>
              <w:jc w:val="center"/>
              <w:rPr>
                <w:bCs/>
              </w:rPr>
            </w:pPr>
          </w:p>
          <w:p w14:paraId="0F1A998F" w14:textId="77777777" w:rsidR="00033E80" w:rsidRDefault="00033E80" w:rsidP="006328E8">
            <w:pPr>
              <w:jc w:val="center"/>
              <w:rPr>
                <w:bCs/>
              </w:rPr>
            </w:pPr>
          </w:p>
          <w:p w14:paraId="63A2B862" w14:textId="77777777" w:rsidR="00033E80" w:rsidRDefault="00033E80" w:rsidP="006328E8">
            <w:pPr>
              <w:jc w:val="center"/>
              <w:rPr>
                <w:bCs/>
              </w:rPr>
            </w:pPr>
          </w:p>
          <w:p w14:paraId="38ADA018" w14:textId="77777777" w:rsidR="00033E80" w:rsidRDefault="00033E80" w:rsidP="006328E8">
            <w:pPr>
              <w:jc w:val="center"/>
              <w:rPr>
                <w:bCs/>
              </w:rPr>
            </w:pPr>
          </w:p>
          <w:p w14:paraId="7983F383" w14:textId="77777777" w:rsidR="00033E80" w:rsidRDefault="00033E80" w:rsidP="006328E8">
            <w:pPr>
              <w:jc w:val="center"/>
              <w:rPr>
                <w:bCs/>
              </w:rPr>
            </w:pPr>
          </w:p>
          <w:p w14:paraId="5DDD175E" w14:textId="77777777" w:rsidR="00033E80" w:rsidRDefault="00033E80" w:rsidP="006328E8">
            <w:pPr>
              <w:jc w:val="center"/>
              <w:rPr>
                <w:bCs/>
              </w:rPr>
            </w:pPr>
          </w:p>
          <w:p w14:paraId="0BDBA04E" w14:textId="77777777" w:rsidR="00033E80" w:rsidRDefault="00033E80" w:rsidP="006328E8">
            <w:pPr>
              <w:jc w:val="center"/>
              <w:rPr>
                <w:bCs/>
              </w:rPr>
            </w:pPr>
          </w:p>
          <w:p w14:paraId="60248FA6" w14:textId="77777777" w:rsidR="00033E80" w:rsidRDefault="00033E80" w:rsidP="006328E8">
            <w:pPr>
              <w:jc w:val="center"/>
              <w:rPr>
                <w:bCs/>
              </w:rPr>
            </w:pPr>
          </w:p>
          <w:p w14:paraId="40E51723" w14:textId="77777777" w:rsidR="00033E80" w:rsidRDefault="00033E80" w:rsidP="006328E8">
            <w:pPr>
              <w:jc w:val="center"/>
              <w:rPr>
                <w:bCs/>
              </w:rPr>
            </w:pPr>
          </w:p>
          <w:p w14:paraId="2CFBCA2A" w14:textId="77777777" w:rsidR="00033E80" w:rsidRDefault="00033E80" w:rsidP="006328E8">
            <w:pPr>
              <w:jc w:val="center"/>
              <w:rPr>
                <w:bCs/>
              </w:rPr>
            </w:pPr>
          </w:p>
          <w:p w14:paraId="49DEC7D3" w14:textId="77777777" w:rsidR="00033E80" w:rsidRDefault="00033E80" w:rsidP="006328E8">
            <w:pPr>
              <w:jc w:val="center"/>
              <w:rPr>
                <w:bCs/>
              </w:rPr>
            </w:pPr>
          </w:p>
          <w:p w14:paraId="357DD270" w14:textId="77777777" w:rsidR="00033E80" w:rsidRDefault="00033E80" w:rsidP="006328E8">
            <w:pPr>
              <w:jc w:val="center"/>
              <w:rPr>
                <w:bCs/>
              </w:rPr>
            </w:pPr>
          </w:p>
          <w:p w14:paraId="49837EF8" w14:textId="77777777" w:rsidR="00033E80" w:rsidRDefault="00033E80" w:rsidP="006328E8">
            <w:pPr>
              <w:jc w:val="center"/>
              <w:rPr>
                <w:bCs/>
              </w:rPr>
            </w:pPr>
          </w:p>
          <w:p w14:paraId="1A6460B3" w14:textId="77777777" w:rsidR="00033E80" w:rsidRDefault="00033E80" w:rsidP="006328E8">
            <w:pPr>
              <w:jc w:val="center"/>
              <w:rPr>
                <w:bCs/>
              </w:rPr>
            </w:pPr>
          </w:p>
          <w:p w14:paraId="6ED13338" w14:textId="77777777" w:rsidR="00033E80" w:rsidRDefault="00033E80" w:rsidP="006328E8">
            <w:pPr>
              <w:jc w:val="center"/>
              <w:rPr>
                <w:bCs/>
              </w:rPr>
            </w:pPr>
          </w:p>
          <w:p w14:paraId="76CD13CA" w14:textId="77777777" w:rsidR="00033E80" w:rsidRDefault="00033E80" w:rsidP="006328E8">
            <w:pPr>
              <w:jc w:val="center"/>
              <w:rPr>
                <w:bCs/>
              </w:rPr>
            </w:pPr>
          </w:p>
          <w:p w14:paraId="687B4EEF" w14:textId="77777777" w:rsidR="00033E80" w:rsidRDefault="00033E80" w:rsidP="006328E8">
            <w:pPr>
              <w:jc w:val="center"/>
              <w:rPr>
                <w:bCs/>
              </w:rPr>
            </w:pPr>
          </w:p>
          <w:p w14:paraId="2756F935" w14:textId="77777777" w:rsidR="00033E80" w:rsidRDefault="00033E80" w:rsidP="006328E8">
            <w:pPr>
              <w:jc w:val="center"/>
              <w:rPr>
                <w:bCs/>
              </w:rPr>
            </w:pPr>
          </w:p>
          <w:p w14:paraId="0A87BA17" w14:textId="77777777" w:rsidR="00033E80" w:rsidRDefault="00033E80" w:rsidP="006328E8">
            <w:pPr>
              <w:jc w:val="center"/>
              <w:rPr>
                <w:bCs/>
              </w:rPr>
            </w:pPr>
          </w:p>
          <w:p w14:paraId="76CE20A3" w14:textId="77777777" w:rsidR="00033E80" w:rsidRDefault="00033E80" w:rsidP="006328E8">
            <w:pPr>
              <w:jc w:val="center"/>
              <w:rPr>
                <w:bCs/>
              </w:rPr>
            </w:pPr>
          </w:p>
          <w:p w14:paraId="6D2EB67D" w14:textId="77777777" w:rsidR="00033E80" w:rsidRDefault="00033E80" w:rsidP="006328E8">
            <w:pPr>
              <w:jc w:val="center"/>
              <w:rPr>
                <w:bCs/>
              </w:rPr>
            </w:pPr>
          </w:p>
          <w:p w14:paraId="44FDA00D" w14:textId="77777777" w:rsidR="00033E80" w:rsidRDefault="00033E80" w:rsidP="006328E8">
            <w:pPr>
              <w:jc w:val="center"/>
              <w:rPr>
                <w:bCs/>
              </w:rPr>
            </w:pPr>
          </w:p>
          <w:p w14:paraId="0544A37C" w14:textId="77777777" w:rsidR="00033E80" w:rsidRDefault="00033E80" w:rsidP="006328E8">
            <w:pPr>
              <w:jc w:val="center"/>
              <w:rPr>
                <w:bCs/>
              </w:rPr>
            </w:pPr>
          </w:p>
          <w:p w14:paraId="383BF8AF" w14:textId="77777777" w:rsidR="00033E80" w:rsidRDefault="00033E80" w:rsidP="006328E8">
            <w:pPr>
              <w:jc w:val="center"/>
              <w:rPr>
                <w:bCs/>
              </w:rPr>
            </w:pPr>
          </w:p>
          <w:p w14:paraId="6856CEDB" w14:textId="77777777" w:rsidR="00033E80" w:rsidRDefault="00033E80" w:rsidP="006328E8">
            <w:pPr>
              <w:jc w:val="center"/>
              <w:rPr>
                <w:bCs/>
              </w:rPr>
            </w:pPr>
          </w:p>
          <w:p w14:paraId="22CE94D9" w14:textId="77777777" w:rsidR="00033E80" w:rsidRDefault="00033E80" w:rsidP="006328E8">
            <w:pPr>
              <w:jc w:val="center"/>
              <w:rPr>
                <w:bCs/>
              </w:rPr>
            </w:pPr>
          </w:p>
          <w:p w14:paraId="15BDF49C" w14:textId="77777777" w:rsidR="00033E80" w:rsidRDefault="00033E80" w:rsidP="006328E8">
            <w:pPr>
              <w:jc w:val="center"/>
              <w:rPr>
                <w:bCs/>
              </w:rPr>
            </w:pPr>
          </w:p>
          <w:p w14:paraId="3BFA66FB" w14:textId="77777777" w:rsidR="00033E80" w:rsidRDefault="00033E80" w:rsidP="006328E8">
            <w:pPr>
              <w:jc w:val="center"/>
              <w:rPr>
                <w:bCs/>
              </w:rPr>
            </w:pPr>
          </w:p>
          <w:p w14:paraId="0D34B463" w14:textId="77777777" w:rsidR="00033E80" w:rsidRDefault="00033E80" w:rsidP="006328E8">
            <w:pPr>
              <w:jc w:val="center"/>
              <w:rPr>
                <w:bCs/>
              </w:rPr>
            </w:pPr>
          </w:p>
          <w:p w14:paraId="286B9B31" w14:textId="77777777" w:rsidR="00033E80" w:rsidRDefault="00033E80" w:rsidP="006328E8">
            <w:pPr>
              <w:jc w:val="center"/>
              <w:rPr>
                <w:bCs/>
              </w:rPr>
            </w:pPr>
          </w:p>
          <w:p w14:paraId="31B280B5" w14:textId="77777777" w:rsidR="00033E80" w:rsidRDefault="00033E80" w:rsidP="006328E8">
            <w:pPr>
              <w:jc w:val="center"/>
              <w:rPr>
                <w:bCs/>
              </w:rPr>
            </w:pPr>
          </w:p>
          <w:p w14:paraId="19C82E03" w14:textId="77777777" w:rsidR="00033E80" w:rsidRDefault="00033E80" w:rsidP="006328E8">
            <w:pPr>
              <w:jc w:val="center"/>
              <w:rPr>
                <w:bCs/>
              </w:rPr>
            </w:pPr>
          </w:p>
          <w:p w14:paraId="2CA37B4E" w14:textId="77777777" w:rsidR="00033E80" w:rsidRDefault="00033E80" w:rsidP="006328E8">
            <w:pPr>
              <w:jc w:val="center"/>
              <w:rPr>
                <w:bCs/>
              </w:rPr>
            </w:pPr>
          </w:p>
          <w:p w14:paraId="54B06FD5" w14:textId="77777777" w:rsidR="00033E80" w:rsidRDefault="00033E80" w:rsidP="006328E8">
            <w:pPr>
              <w:jc w:val="center"/>
              <w:rPr>
                <w:bCs/>
              </w:rPr>
            </w:pPr>
          </w:p>
          <w:p w14:paraId="3FADF08F" w14:textId="77777777" w:rsidR="00033E80" w:rsidRDefault="00033E80" w:rsidP="006328E8">
            <w:pPr>
              <w:jc w:val="center"/>
              <w:rPr>
                <w:bCs/>
              </w:rPr>
            </w:pPr>
          </w:p>
          <w:p w14:paraId="22B69F23" w14:textId="77777777" w:rsidR="00033E80" w:rsidRDefault="00033E80" w:rsidP="006328E8">
            <w:pPr>
              <w:jc w:val="center"/>
              <w:rPr>
                <w:bCs/>
              </w:rPr>
            </w:pPr>
          </w:p>
          <w:p w14:paraId="388D9964" w14:textId="77777777" w:rsidR="00033E80" w:rsidRDefault="00033E80" w:rsidP="006328E8">
            <w:pPr>
              <w:jc w:val="center"/>
              <w:rPr>
                <w:bCs/>
              </w:rPr>
            </w:pPr>
          </w:p>
          <w:p w14:paraId="2EF7D6DA" w14:textId="77777777" w:rsidR="00033E80" w:rsidRDefault="00033E80" w:rsidP="006328E8">
            <w:pPr>
              <w:jc w:val="center"/>
              <w:rPr>
                <w:bCs/>
              </w:rPr>
            </w:pPr>
          </w:p>
          <w:p w14:paraId="799BDD34" w14:textId="77777777" w:rsidR="00033E80" w:rsidRDefault="00033E80" w:rsidP="006328E8">
            <w:pPr>
              <w:jc w:val="center"/>
              <w:rPr>
                <w:bCs/>
              </w:rPr>
            </w:pPr>
          </w:p>
          <w:p w14:paraId="134FDC7D" w14:textId="77777777" w:rsidR="00033E80" w:rsidRDefault="00033E80" w:rsidP="006328E8">
            <w:pPr>
              <w:jc w:val="center"/>
              <w:rPr>
                <w:bCs/>
              </w:rPr>
            </w:pPr>
          </w:p>
          <w:p w14:paraId="1ADE7E8B" w14:textId="77777777" w:rsidR="00033E80" w:rsidRDefault="00033E80" w:rsidP="006328E8">
            <w:pPr>
              <w:jc w:val="center"/>
              <w:rPr>
                <w:bCs/>
              </w:rPr>
            </w:pPr>
          </w:p>
          <w:p w14:paraId="6338AF97" w14:textId="77777777" w:rsidR="00033E80" w:rsidRDefault="00033E80" w:rsidP="006328E8">
            <w:pPr>
              <w:jc w:val="center"/>
              <w:rPr>
                <w:bCs/>
              </w:rPr>
            </w:pPr>
          </w:p>
          <w:p w14:paraId="38A799DC" w14:textId="77777777" w:rsidR="00033E80" w:rsidRDefault="00033E80" w:rsidP="006328E8">
            <w:pPr>
              <w:jc w:val="center"/>
              <w:rPr>
                <w:bCs/>
              </w:rPr>
            </w:pPr>
          </w:p>
          <w:p w14:paraId="687F1AEB" w14:textId="77777777" w:rsidR="00033E80" w:rsidRDefault="00033E80" w:rsidP="006328E8">
            <w:pPr>
              <w:jc w:val="center"/>
              <w:rPr>
                <w:bCs/>
              </w:rPr>
            </w:pPr>
          </w:p>
          <w:p w14:paraId="70D0D953" w14:textId="77777777" w:rsidR="00033E80" w:rsidRDefault="00033E80" w:rsidP="006328E8">
            <w:pPr>
              <w:jc w:val="center"/>
              <w:rPr>
                <w:bCs/>
              </w:rPr>
            </w:pPr>
          </w:p>
          <w:p w14:paraId="0222DB61" w14:textId="77777777" w:rsidR="00033E80" w:rsidRDefault="00033E80" w:rsidP="006328E8">
            <w:pPr>
              <w:jc w:val="center"/>
              <w:rPr>
                <w:bCs/>
              </w:rPr>
            </w:pPr>
          </w:p>
          <w:p w14:paraId="260428A0" w14:textId="77777777" w:rsidR="00033E80" w:rsidRDefault="00033E80" w:rsidP="006328E8">
            <w:pPr>
              <w:jc w:val="center"/>
              <w:rPr>
                <w:bCs/>
              </w:rPr>
            </w:pPr>
          </w:p>
          <w:p w14:paraId="2428B4B9" w14:textId="77777777" w:rsidR="00033E80" w:rsidRDefault="00033E80" w:rsidP="006328E8">
            <w:pPr>
              <w:jc w:val="center"/>
              <w:rPr>
                <w:bCs/>
              </w:rPr>
            </w:pPr>
          </w:p>
          <w:p w14:paraId="3EDD0484" w14:textId="77777777" w:rsidR="00033E80" w:rsidRDefault="00033E80" w:rsidP="006328E8">
            <w:pPr>
              <w:jc w:val="center"/>
              <w:rPr>
                <w:bCs/>
              </w:rPr>
            </w:pPr>
          </w:p>
          <w:p w14:paraId="0A9562E1" w14:textId="77777777" w:rsidR="00033E80" w:rsidRDefault="00033E80" w:rsidP="006328E8">
            <w:pPr>
              <w:jc w:val="center"/>
              <w:rPr>
                <w:bCs/>
              </w:rPr>
            </w:pPr>
          </w:p>
          <w:p w14:paraId="37359592" w14:textId="77777777" w:rsidR="00033E80" w:rsidRDefault="00033E80" w:rsidP="006328E8">
            <w:pPr>
              <w:jc w:val="center"/>
              <w:rPr>
                <w:bCs/>
              </w:rPr>
            </w:pPr>
          </w:p>
          <w:p w14:paraId="121E9042" w14:textId="77777777" w:rsidR="00033E80" w:rsidRDefault="00033E80" w:rsidP="006328E8">
            <w:pPr>
              <w:jc w:val="center"/>
              <w:rPr>
                <w:bCs/>
              </w:rPr>
            </w:pPr>
          </w:p>
          <w:p w14:paraId="4914A2AB" w14:textId="77777777" w:rsidR="00033E80" w:rsidRDefault="00033E80" w:rsidP="006328E8">
            <w:pPr>
              <w:jc w:val="center"/>
              <w:rPr>
                <w:bCs/>
              </w:rPr>
            </w:pPr>
          </w:p>
          <w:p w14:paraId="6266A431" w14:textId="77777777" w:rsidR="00033E80" w:rsidRDefault="00033E80" w:rsidP="006328E8">
            <w:pPr>
              <w:jc w:val="center"/>
              <w:rPr>
                <w:bCs/>
              </w:rPr>
            </w:pPr>
          </w:p>
          <w:p w14:paraId="2E0DE27E" w14:textId="77777777" w:rsidR="00033E80" w:rsidRDefault="00033E80" w:rsidP="006328E8">
            <w:pPr>
              <w:jc w:val="center"/>
              <w:rPr>
                <w:bCs/>
              </w:rPr>
            </w:pPr>
          </w:p>
          <w:p w14:paraId="2E830FA2" w14:textId="77777777" w:rsidR="00033E80" w:rsidRDefault="00033E80" w:rsidP="006328E8">
            <w:pPr>
              <w:jc w:val="center"/>
              <w:rPr>
                <w:bCs/>
              </w:rPr>
            </w:pPr>
          </w:p>
          <w:p w14:paraId="01BE17A8" w14:textId="77777777" w:rsidR="00033E80" w:rsidRDefault="00033E80" w:rsidP="006328E8">
            <w:pPr>
              <w:jc w:val="center"/>
              <w:rPr>
                <w:bCs/>
              </w:rPr>
            </w:pPr>
          </w:p>
          <w:p w14:paraId="04A47359" w14:textId="77777777" w:rsidR="00033E80" w:rsidRDefault="00033E80" w:rsidP="006328E8">
            <w:pPr>
              <w:jc w:val="center"/>
              <w:rPr>
                <w:bCs/>
              </w:rPr>
            </w:pPr>
          </w:p>
          <w:p w14:paraId="0B0A708A" w14:textId="77777777" w:rsidR="00033E80" w:rsidRDefault="00033E80" w:rsidP="006328E8">
            <w:pPr>
              <w:jc w:val="center"/>
              <w:rPr>
                <w:bCs/>
              </w:rPr>
            </w:pPr>
          </w:p>
          <w:p w14:paraId="630F0614" w14:textId="77777777" w:rsidR="00033E80" w:rsidRDefault="00033E80" w:rsidP="006328E8">
            <w:pPr>
              <w:jc w:val="center"/>
              <w:rPr>
                <w:bCs/>
              </w:rPr>
            </w:pPr>
          </w:p>
          <w:p w14:paraId="715D6FFC" w14:textId="77777777" w:rsidR="00033E80" w:rsidRDefault="00033E80" w:rsidP="006328E8">
            <w:pPr>
              <w:jc w:val="center"/>
              <w:rPr>
                <w:bCs/>
              </w:rPr>
            </w:pPr>
          </w:p>
          <w:p w14:paraId="489E97E5" w14:textId="77777777" w:rsidR="00033E80" w:rsidRDefault="00033E80" w:rsidP="006328E8">
            <w:pPr>
              <w:jc w:val="center"/>
              <w:rPr>
                <w:bCs/>
              </w:rPr>
            </w:pPr>
          </w:p>
          <w:p w14:paraId="6F18BB56" w14:textId="77777777" w:rsidR="00033E80" w:rsidRDefault="00033E80" w:rsidP="006328E8">
            <w:pPr>
              <w:jc w:val="center"/>
              <w:rPr>
                <w:bCs/>
              </w:rPr>
            </w:pPr>
          </w:p>
          <w:p w14:paraId="29846835" w14:textId="77777777" w:rsidR="00033E80" w:rsidRDefault="00033E80" w:rsidP="006328E8">
            <w:pPr>
              <w:jc w:val="center"/>
              <w:rPr>
                <w:bCs/>
              </w:rPr>
            </w:pPr>
          </w:p>
          <w:p w14:paraId="731D53E3" w14:textId="77777777" w:rsidR="00033E80" w:rsidRDefault="00033E80" w:rsidP="006328E8">
            <w:pPr>
              <w:jc w:val="center"/>
              <w:rPr>
                <w:bCs/>
              </w:rPr>
            </w:pPr>
          </w:p>
          <w:p w14:paraId="5FE19B34" w14:textId="77777777" w:rsidR="00033E80" w:rsidRDefault="00033E80" w:rsidP="006328E8">
            <w:pPr>
              <w:jc w:val="center"/>
              <w:rPr>
                <w:bCs/>
              </w:rPr>
            </w:pPr>
          </w:p>
          <w:p w14:paraId="1E4855A8" w14:textId="77777777" w:rsidR="00033E80" w:rsidRDefault="00033E80" w:rsidP="006328E8">
            <w:pPr>
              <w:jc w:val="center"/>
              <w:rPr>
                <w:bCs/>
              </w:rPr>
            </w:pPr>
          </w:p>
          <w:p w14:paraId="05625BB9" w14:textId="77777777" w:rsidR="00033E80" w:rsidRDefault="00033E80" w:rsidP="006328E8">
            <w:pPr>
              <w:jc w:val="center"/>
              <w:rPr>
                <w:bCs/>
              </w:rPr>
            </w:pPr>
          </w:p>
          <w:p w14:paraId="6E214DCB" w14:textId="77777777" w:rsidR="00033E80" w:rsidRDefault="00033E80" w:rsidP="006328E8">
            <w:pPr>
              <w:jc w:val="center"/>
              <w:rPr>
                <w:bCs/>
              </w:rPr>
            </w:pPr>
          </w:p>
          <w:p w14:paraId="79B2EA90" w14:textId="77777777" w:rsidR="00033E80" w:rsidRDefault="00033E80" w:rsidP="006328E8">
            <w:pPr>
              <w:jc w:val="center"/>
              <w:rPr>
                <w:bCs/>
              </w:rPr>
            </w:pPr>
          </w:p>
          <w:p w14:paraId="55157C5E" w14:textId="77777777" w:rsidR="00033E80" w:rsidRDefault="00033E80" w:rsidP="006328E8">
            <w:pPr>
              <w:jc w:val="center"/>
              <w:rPr>
                <w:bCs/>
              </w:rPr>
            </w:pPr>
          </w:p>
          <w:p w14:paraId="673972C3" w14:textId="77777777" w:rsidR="00033E80" w:rsidRDefault="00033E80" w:rsidP="006328E8">
            <w:pPr>
              <w:jc w:val="center"/>
              <w:rPr>
                <w:bCs/>
              </w:rPr>
            </w:pPr>
          </w:p>
          <w:p w14:paraId="49609C9F" w14:textId="77777777" w:rsidR="00033E80" w:rsidRDefault="00033E80" w:rsidP="006328E8">
            <w:pPr>
              <w:jc w:val="center"/>
              <w:rPr>
                <w:bCs/>
              </w:rPr>
            </w:pPr>
          </w:p>
          <w:p w14:paraId="11E94805" w14:textId="77777777" w:rsidR="00033E80" w:rsidRDefault="00033E80" w:rsidP="006328E8">
            <w:pPr>
              <w:jc w:val="center"/>
              <w:rPr>
                <w:bCs/>
              </w:rPr>
            </w:pPr>
          </w:p>
          <w:p w14:paraId="2C9032CA" w14:textId="77777777" w:rsidR="00033E80" w:rsidRDefault="00033E80" w:rsidP="006328E8">
            <w:pPr>
              <w:jc w:val="center"/>
              <w:rPr>
                <w:bCs/>
              </w:rPr>
            </w:pPr>
          </w:p>
          <w:p w14:paraId="3CF6CD72" w14:textId="77777777" w:rsidR="00033E80" w:rsidRDefault="00033E80" w:rsidP="006328E8">
            <w:pPr>
              <w:jc w:val="center"/>
              <w:rPr>
                <w:bCs/>
              </w:rPr>
            </w:pPr>
          </w:p>
          <w:p w14:paraId="6AD43891" w14:textId="77777777" w:rsidR="00033E80" w:rsidRDefault="00033E80" w:rsidP="006328E8">
            <w:pPr>
              <w:jc w:val="center"/>
              <w:rPr>
                <w:bCs/>
              </w:rPr>
            </w:pPr>
          </w:p>
          <w:p w14:paraId="101CD21F" w14:textId="77777777" w:rsidR="00033E80" w:rsidRDefault="00033E80" w:rsidP="006328E8">
            <w:pPr>
              <w:jc w:val="center"/>
              <w:rPr>
                <w:bCs/>
              </w:rPr>
            </w:pPr>
          </w:p>
          <w:p w14:paraId="0E3950C5" w14:textId="77777777" w:rsidR="00033E80" w:rsidRDefault="00033E80" w:rsidP="006328E8">
            <w:pPr>
              <w:jc w:val="center"/>
              <w:rPr>
                <w:bCs/>
              </w:rPr>
            </w:pPr>
          </w:p>
          <w:p w14:paraId="4072B919" w14:textId="77777777" w:rsidR="00033E80" w:rsidRDefault="00033E80" w:rsidP="006328E8">
            <w:pPr>
              <w:jc w:val="center"/>
              <w:rPr>
                <w:bCs/>
              </w:rPr>
            </w:pPr>
          </w:p>
          <w:p w14:paraId="312CFE54" w14:textId="77777777" w:rsidR="00033E80" w:rsidRDefault="00033E80" w:rsidP="006328E8">
            <w:pPr>
              <w:jc w:val="center"/>
              <w:rPr>
                <w:bCs/>
              </w:rPr>
            </w:pPr>
          </w:p>
          <w:p w14:paraId="208DAA1B" w14:textId="77777777" w:rsidR="00033E80" w:rsidRDefault="00033E80" w:rsidP="006328E8">
            <w:pPr>
              <w:jc w:val="center"/>
              <w:rPr>
                <w:bCs/>
              </w:rPr>
            </w:pPr>
          </w:p>
          <w:p w14:paraId="2CD058DC" w14:textId="77777777" w:rsidR="00033E80" w:rsidRDefault="00033E80" w:rsidP="006328E8">
            <w:pPr>
              <w:jc w:val="center"/>
              <w:rPr>
                <w:bCs/>
              </w:rPr>
            </w:pPr>
          </w:p>
          <w:p w14:paraId="5C932C25" w14:textId="77777777" w:rsidR="00033E80" w:rsidRDefault="00033E80" w:rsidP="006328E8">
            <w:pPr>
              <w:jc w:val="center"/>
              <w:rPr>
                <w:bCs/>
              </w:rPr>
            </w:pPr>
          </w:p>
          <w:p w14:paraId="02F65C55" w14:textId="77777777" w:rsidR="00033E80" w:rsidRDefault="00033E80" w:rsidP="006328E8">
            <w:pPr>
              <w:jc w:val="center"/>
              <w:rPr>
                <w:bCs/>
              </w:rPr>
            </w:pPr>
          </w:p>
          <w:p w14:paraId="4D2BC6FF" w14:textId="77777777" w:rsidR="00033E80" w:rsidRDefault="00033E80" w:rsidP="006328E8">
            <w:pPr>
              <w:jc w:val="center"/>
              <w:rPr>
                <w:bCs/>
              </w:rPr>
            </w:pPr>
          </w:p>
          <w:p w14:paraId="579EE289" w14:textId="77777777" w:rsidR="00033E80" w:rsidRDefault="00033E80" w:rsidP="006328E8">
            <w:pPr>
              <w:jc w:val="center"/>
              <w:rPr>
                <w:bCs/>
              </w:rPr>
            </w:pPr>
          </w:p>
          <w:p w14:paraId="6E00BF4D" w14:textId="77777777" w:rsidR="00033E80" w:rsidRDefault="00033E80" w:rsidP="006328E8">
            <w:pPr>
              <w:jc w:val="center"/>
              <w:rPr>
                <w:bCs/>
              </w:rPr>
            </w:pPr>
          </w:p>
          <w:p w14:paraId="0142C313" w14:textId="77777777" w:rsidR="00033E80" w:rsidRDefault="00033E80" w:rsidP="006328E8">
            <w:pPr>
              <w:jc w:val="center"/>
              <w:rPr>
                <w:bCs/>
              </w:rPr>
            </w:pPr>
          </w:p>
          <w:p w14:paraId="1042FED8" w14:textId="77777777" w:rsidR="00033E80" w:rsidRDefault="00033E80" w:rsidP="006328E8">
            <w:pPr>
              <w:jc w:val="center"/>
              <w:rPr>
                <w:bCs/>
              </w:rPr>
            </w:pPr>
          </w:p>
          <w:p w14:paraId="0CDCDEF7" w14:textId="77777777" w:rsidR="00033E80" w:rsidRDefault="00033E80" w:rsidP="006328E8">
            <w:pPr>
              <w:jc w:val="center"/>
              <w:rPr>
                <w:bCs/>
              </w:rPr>
            </w:pPr>
          </w:p>
          <w:p w14:paraId="18783FA4" w14:textId="3F62CA5A" w:rsidR="00033E80" w:rsidRDefault="00033E80" w:rsidP="006328E8">
            <w:pPr>
              <w:jc w:val="center"/>
              <w:rPr>
                <w:bCs/>
              </w:rPr>
            </w:pPr>
          </w:p>
          <w:p w14:paraId="4BF9C5B9" w14:textId="48231AAE" w:rsidR="007B65D3" w:rsidRDefault="007B65D3" w:rsidP="006328E8">
            <w:pPr>
              <w:jc w:val="center"/>
              <w:rPr>
                <w:bCs/>
              </w:rPr>
            </w:pPr>
          </w:p>
          <w:p w14:paraId="05C36233" w14:textId="339B01F7" w:rsidR="007B65D3" w:rsidRDefault="007B65D3" w:rsidP="006328E8">
            <w:pPr>
              <w:jc w:val="center"/>
              <w:rPr>
                <w:bCs/>
              </w:rPr>
            </w:pPr>
          </w:p>
          <w:p w14:paraId="5CA7267D" w14:textId="137C6760" w:rsidR="007B65D3" w:rsidRDefault="007B65D3" w:rsidP="006328E8">
            <w:pPr>
              <w:jc w:val="center"/>
              <w:rPr>
                <w:bCs/>
              </w:rPr>
            </w:pPr>
          </w:p>
          <w:p w14:paraId="269678D0" w14:textId="75A57A1B" w:rsidR="007B65D3" w:rsidRDefault="007B65D3" w:rsidP="006328E8">
            <w:pPr>
              <w:jc w:val="center"/>
              <w:rPr>
                <w:bCs/>
              </w:rPr>
            </w:pPr>
          </w:p>
          <w:p w14:paraId="684A6700" w14:textId="095E5B52" w:rsidR="007B65D3" w:rsidRDefault="007B65D3" w:rsidP="006328E8">
            <w:pPr>
              <w:jc w:val="center"/>
              <w:rPr>
                <w:bCs/>
              </w:rPr>
            </w:pPr>
          </w:p>
          <w:p w14:paraId="03E216FC" w14:textId="13986BE2" w:rsidR="007B65D3" w:rsidRDefault="007B65D3" w:rsidP="006328E8">
            <w:pPr>
              <w:jc w:val="center"/>
              <w:rPr>
                <w:bCs/>
              </w:rPr>
            </w:pPr>
          </w:p>
          <w:p w14:paraId="596F88A1" w14:textId="26D965ED" w:rsidR="007B65D3" w:rsidRDefault="007B65D3" w:rsidP="006328E8">
            <w:pPr>
              <w:jc w:val="center"/>
              <w:rPr>
                <w:bCs/>
              </w:rPr>
            </w:pPr>
          </w:p>
          <w:p w14:paraId="7D27FBFA" w14:textId="01FA9F95" w:rsidR="007B65D3" w:rsidRDefault="007B65D3" w:rsidP="006328E8">
            <w:pPr>
              <w:jc w:val="center"/>
              <w:rPr>
                <w:bCs/>
              </w:rPr>
            </w:pPr>
          </w:p>
          <w:p w14:paraId="06C8D10D" w14:textId="6108A2DC" w:rsidR="007B65D3" w:rsidRDefault="007B65D3" w:rsidP="006328E8">
            <w:pPr>
              <w:jc w:val="center"/>
              <w:rPr>
                <w:bCs/>
              </w:rPr>
            </w:pPr>
          </w:p>
          <w:p w14:paraId="235CB92A" w14:textId="77777777" w:rsidR="007B65D3" w:rsidRDefault="007B65D3" w:rsidP="006328E8">
            <w:pPr>
              <w:jc w:val="center"/>
              <w:rPr>
                <w:bCs/>
              </w:rPr>
            </w:pPr>
          </w:p>
          <w:p w14:paraId="17F51ED9" w14:textId="77777777" w:rsidR="00033E80" w:rsidRDefault="00033E80" w:rsidP="006328E8">
            <w:pPr>
              <w:jc w:val="center"/>
              <w:rPr>
                <w:bCs/>
              </w:rPr>
            </w:pPr>
          </w:p>
          <w:p w14:paraId="583CF1D7" w14:textId="77777777" w:rsidR="00033E80" w:rsidRDefault="00033E80" w:rsidP="006328E8">
            <w:pPr>
              <w:jc w:val="center"/>
              <w:rPr>
                <w:bCs/>
              </w:rPr>
            </w:pPr>
          </w:p>
          <w:p w14:paraId="015E9E34" w14:textId="1213499A" w:rsidR="00DB3FB5" w:rsidRPr="007547FD" w:rsidRDefault="00DB3FB5" w:rsidP="00DB3FB5">
            <w:pPr>
              <w:pStyle w:val="Normlny0"/>
              <w:jc w:val="center"/>
              <w:rPr>
                <w:b/>
              </w:rPr>
            </w:pPr>
            <w:r w:rsidRPr="007547FD">
              <w:rPr>
                <w:rFonts w:eastAsiaTheme="minorHAnsi"/>
              </w:rPr>
              <w:t xml:space="preserve">222/2004 </w:t>
            </w:r>
          </w:p>
          <w:p w14:paraId="30B34348" w14:textId="77777777" w:rsidR="00033E80" w:rsidRDefault="00033E80" w:rsidP="006328E8">
            <w:pPr>
              <w:jc w:val="center"/>
              <w:rPr>
                <w:bCs/>
              </w:rPr>
            </w:pPr>
          </w:p>
          <w:p w14:paraId="6336C90E" w14:textId="77777777" w:rsidR="00033E80" w:rsidRDefault="00033E80" w:rsidP="006328E8">
            <w:pPr>
              <w:jc w:val="center"/>
              <w:rPr>
                <w:bCs/>
              </w:rPr>
            </w:pPr>
          </w:p>
          <w:p w14:paraId="2E658549" w14:textId="77777777" w:rsidR="00033E80" w:rsidRDefault="00033E80" w:rsidP="006328E8">
            <w:pPr>
              <w:jc w:val="center"/>
              <w:rPr>
                <w:bCs/>
              </w:rPr>
            </w:pPr>
          </w:p>
          <w:p w14:paraId="1A11943B" w14:textId="77777777" w:rsidR="00033E80" w:rsidRDefault="00033E80" w:rsidP="006328E8">
            <w:pPr>
              <w:jc w:val="center"/>
              <w:rPr>
                <w:bCs/>
              </w:rPr>
            </w:pPr>
          </w:p>
          <w:p w14:paraId="38D192CE" w14:textId="77777777" w:rsidR="00033E80" w:rsidRDefault="00033E80" w:rsidP="006328E8">
            <w:pPr>
              <w:jc w:val="center"/>
              <w:rPr>
                <w:bCs/>
              </w:rPr>
            </w:pPr>
          </w:p>
          <w:p w14:paraId="00CE473E" w14:textId="77777777" w:rsidR="00033E80" w:rsidRDefault="00033E80" w:rsidP="006328E8">
            <w:pPr>
              <w:jc w:val="center"/>
              <w:rPr>
                <w:bCs/>
              </w:rPr>
            </w:pPr>
          </w:p>
          <w:p w14:paraId="45E21437" w14:textId="77777777" w:rsidR="00033E80" w:rsidRDefault="00033E80" w:rsidP="006328E8">
            <w:pPr>
              <w:jc w:val="center"/>
              <w:rPr>
                <w:bCs/>
              </w:rPr>
            </w:pPr>
          </w:p>
          <w:p w14:paraId="359D6EA7" w14:textId="77777777" w:rsidR="00033E80" w:rsidRDefault="00033E80" w:rsidP="006328E8">
            <w:pPr>
              <w:jc w:val="center"/>
              <w:rPr>
                <w:bCs/>
              </w:rPr>
            </w:pPr>
          </w:p>
          <w:p w14:paraId="10AF1AA6" w14:textId="77777777" w:rsidR="00033E80" w:rsidRDefault="00033E80" w:rsidP="006328E8">
            <w:pPr>
              <w:jc w:val="center"/>
              <w:rPr>
                <w:bCs/>
              </w:rPr>
            </w:pPr>
          </w:p>
          <w:p w14:paraId="7240A5D7" w14:textId="438E6E6D" w:rsidR="00033E80" w:rsidRDefault="00033E80" w:rsidP="006328E8">
            <w:pPr>
              <w:jc w:val="center"/>
              <w:rPr>
                <w:bCs/>
              </w:rPr>
            </w:pPr>
          </w:p>
          <w:p w14:paraId="4A2F3240" w14:textId="28A7FE71" w:rsidR="00743A79" w:rsidRDefault="00743A79" w:rsidP="006328E8">
            <w:pPr>
              <w:jc w:val="center"/>
              <w:rPr>
                <w:bCs/>
              </w:rPr>
            </w:pPr>
          </w:p>
          <w:p w14:paraId="4FD90646" w14:textId="1E586A27" w:rsidR="00743A79" w:rsidRDefault="00743A79" w:rsidP="006328E8">
            <w:pPr>
              <w:jc w:val="center"/>
              <w:rPr>
                <w:bCs/>
              </w:rPr>
            </w:pPr>
          </w:p>
          <w:p w14:paraId="40ED12D0" w14:textId="5588E4E7" w:rsidR="00743A79" w:rsidRDefault="00743A79" w:rsidP="006328E8">
            <w:pPr>
              <w:jc w:val="center"/>
              <w:rPr>
                <w:bCs/>
              </w:rPr>
            </w:pPr>
          </w:p>
          <w:p w14:paraId="7FC25472" w14:textId="176BA801" w:rsidR="00743A79" w:rsidRDefault="00743A79" w:rsidP="006328E8">
            <w:pPr>
              <w:jc w:val="center"/>
              <w:rPr>
                <w:bCs/>
              </w:rPr>
            </w:pPr>
          </w:p>
          <w:p w14:paraId="1818E9DC" w14:textId="1891C33D" w:rsidR="00743A79" w:rsidRDefault="00743A79" w:rsidP="006328E8">
            <w:pPr>
              <w:jc w:val="center"/>
              <w:rPr>
                <w:bCs/>
              </w:rPr>
            </w:pPr>
          </w:p>
          <w:p w14:paraId="2AFBC3D8" w14:textId="37DADC48" w:rsidR="00743A79" w:rsidRDefault="00743A79" w:rsidP="006328E8">
            <w:pPr>
              <w:jc w:val="center"/>
              <w:rPr>
                <w:bCs/>
              </w:rPr>
            </w:pPr>
          </w:p>
          <w:p w14:paraId="6241952A" w14:textId="6666A4BC" w:rsidR="00743A79" w:rsidRDefault="00743A79" w:rsidP="006328E8">
            <w:pPr>
              <w:jc w:val="center"/>
              <w:rPr>
                <w:bCs/>
              </w:rPr>
            </w:pPr>
          </w:p>
          <w:p w14:paraId="0ACAB843" w14:textId="725696EE" w:rsidR="00743A79" w:rsidRDefault="00743A79" w:rsidP="006328E8">
            <w:pPr>
              <w:jc w:val="center"/>
              <w:rPr>
                <w:bCs/>
              </w:rPr>
            </w:pPr>
          </w:p>
          <w:p w14:paraId="7EE92BE2" w14:textId="75C1A2EE" w:rsidR="00743A79" w:rsidRDefault="00743A79" w:rsidP="006328E8">
            <w:pPr>
              <w:jc w:val="center"/>
              <w:rPr>
                <w:bCs/>
              </w:rPr>
            </w:pPr>
          </w:p>
          <w:p w14:paraId="20946C3D" w14:textId="1D7E571D" w:rsidR="00743A79" w:rsidRDefault="00743A79" w:rsidP="006328E8">
            <w:pPr>
              <w:jc w:val="center"/>
              <w:rPr>
                <w:bCs/>
              </w:rPr>
            </w:pPr>
          </w:p>
          <w:p w14:paraId="12E0C476" w14:textId="45986DDF" w:rsidR="00743A79" w:rsidRDefault="00743A79" w:rsidP="006328E8">
            <w:pPr>
              <w:jc w:val="center"/>
              <w:rPr>
                <w:bCs/>
              </w:rPr>
            </w:pPr>
          </w:p>
          <w:p w14:paraId="03BBD96F" w14:textId="5DF765D1" w:rsidR="00743A79" w:rsidRDefault="00743A79" w:rsidP="006328E8">
            <w:pPr>
              <w:jc w:val="center"/>
              <w:rPr>
                <w:bCs/>
              </w:rPr>
            </w:pPr>
          </w:p>
          <w:p w14:paraId="7709E022" w14:textId="77224AA3" w:rsidR="00743A79" w:rsidRDefault="00743A79" w:rsidP="006328E8">
            <w:pPr>
              <w:jc w:val="center"/>
              <w:rPr>
                <w:bCs/>
              </w:rPr>
            </w:pPr>
          </w:p>
          <w:p w14:paraId="799655C8" w14:textId="3DB44294" w:rsidR="00743A79" w:rsidRDefault="00743A79" w:rsidP="006328E8">
            <w:pPr>
              <w:jc w:val="center"/>
              <w:rPr>
                <w:bCs/>
              </w:rPr>
            </w:pPr>
          </w:p>
          <w:p w14:paraId="476AEFEC" w14:textId="108437ED" w:rsidR="00743A79" w:rsidRDefault="00743A79" w:rsidP="006328E8">
            <w:pPr>
              <w:jc w:val="center"/>
              <w:rPr>
                <w:bCs/>
              </w:rPr>
            </w:pPr>
          </w:p>
          <w:p w14:paraId="3B624BFA" w14:textId="56A76A5A" w:rsidR="00743A79" w:rsidRDefault="00743A79" w:rsidP="006328E8">
            <w:pPr>
              <w:jc w:val="center"/>
              <w:rPr>
                <w:bCs/>
              </w:rPr>
            </w:pPr>
          </w:p>
          <w:p w14:paraId="6FA7DF6D" w14:textId="7BB4EE26" w:rsidR="00743A79" w:rsidRDefault="00743A79" w:rsidP="006328E8">
            <w:pPr>
              <w:jc w:val="center"/>
              <w:rPr>
                <w:bCs/>
              </w:rPr>
            </w:pPr>
          </w:p>
          <w:p w14:paraId="67212AA1" w14:textId="46CCDFC5" w:rsidR="00743A79" w:rsidRDefault="00743A79" w:rsidP="006328E8">
            <w:pPr>
              <w:jc w:val="center"/>
              <w:rPr>
                <w:bCs/>
              </w:rPr>
            </w:pPr>
          </w:p>
          <w:p w14:paraId="3CB16D1F" w14:textId="3F088050" w:rsidR="00743A79" w:rsidRDefault="00743A79" w:rsidP="006328E8">
            <w:pPr>
              <w:jc w:val="center"/>
              <w:rPr>
                <w:bCs/>
              </w:rPr>
            </w:pPr>
          </w:p>
          <w:p w14:paraId="442F4585" w14:textId="07ED0CEF" w:rsidR="00743A79" w:rsidRDefault="00743A79" w:rsidP="006328E8">
            <w:pPr>
              <w:jc w:val="center"/>
              <w:rPr>
                <w:bCs/>
              </w:rPr>
            </w:pPr>
          </w:p>
          <w:p w14:paraId="2C15ED7D" w14:textId="793334F3" w:rsidR="00743A79" w:rsidRDefault="00743A79" w:rsidP="006328E8">
            <w:pPr>
              <w:jc w:val="center"/>
              <w:rPr>
                <w:bCs/>
              </w:rPr>
            </w:pPr>
          </w:p>
          <w:p w14:paraId="0B51F460" w14:textId="61270E0B" w:rsidR="00743A79" w:rsidRDefault="00743A79" w:rsidP="006328E8">
            <w:pPr>
              <w:jc w:val="center"/>
              <w:rPr>
                <w:bCs/>
              </w:rPr>
            </w:pPr>
          </w:p>
          <w:p w14:paraId="3252B681" w14:textId="77777777" w:rsidR="00743A79" w:rsidRDefault="00743A79" w:rsidP="006328E8">
            <w:pPr>
              <w:jc w:val="center"/>
              <w:rPr>
                <w:bCs/>
              </w:rPr>
            </w:pPr>
          </w:p>
          <w:p w14:paraId="23CAE9F9" w14:textId="77777777" w:rsidR="00033E80" w:rsidRDefault="00033E80" w:rsidP="006328E8">
            <w:pPr>
              <w:jc w:val="center"/>
              <w:rPr>
                <w:bCs/>
              </w:rPr>
            </w:pPr>
          </w:p>
          <w:p w14:paraId="34B63A4B" w14:textId="6EBB480E" w:rsidR="00033E80" w:rsidRDefault="00033E80" w:rsidP="006328E8">
            <w:pPr>
              <w:jc w:val="center"/>
              <w:rPr>
                <w:bCs/>
              </w:rPr>
            </w:pPr>
          </w:p>
          <w:p w14:paraId="21C8311B" w14:textId="1810A191" w:rsidR="002809EA" w:rsidRDefault="002809EA" w:rsidP="006328E8">
            <w:pPr>
              <w:jc w:val="center"/>
              <w:rPr>
                <w:bCs/>
              </w:rPr>
            </w:pPr>
          </w:p>
          <w:p w14:paraId="5112F976" w14:textId="5FF91023" w:rsidR="002809EA" w:rsidRDefault="002809EA" w:rsidP="006328E8">
            <w:pPr>
              <w:jc w:val="center"/>
              <w:rPr>
                <w:bCs/>
              </w:rPr>
            </w:pPr>
          </w:p>
          <w:p w14:paraId="70ECFA9C" w14:textId="4E572217" w:rsidR="002809EA" w:rsidRDefault="002809EA" w:rsidP="006328E8">
            <w:pPr>
              <w:jc w:val="center"/>
              <w:rPr>
                <w:bCs/>
              </w:rPr>
            </w:pPr>
          </w:p>
          <w:p w14:paraId="7FC3AA16" w14:textId="1061171D" w:rsidR="002809EA" w:rsidRDefault="002809EA" w:rsidP="006328E8">
            <w:pPr>
              <w:jc w:val="center"/>
              <w:rPr>
                <w:bCs/>
              </w:rPr>
            </w:pPr>
          </w:p>
          <w:p w14:paraId="77C07698" w14:textId="77777777" w:rsidR="002809EA" w:rsidRDefault="002809EA" w:rsidP="006328E8">
            <w:pPr>
              <w:jc w:val="center"/>
              <w:rPr>
                <w:bCs/>
              </w:rPr>
            </w:pPr>
          </w:p>
          <w:p w14:paraId="1D994544" w14:textId="77777777" w:rsidR="00033E80" w:rsidRDefault="00033E80" w:rsidP="006328E8">
            <w:pPr>
              <w:jc w:val="center"/>
              <w:rPr>
                <w:bCs/>
              </w:rPr>
            </w:pPr>
          </w:p>
          <w:p w14:paraId="707B0DEE" w14:textId="771B0DE2" w:rsidR="00033E80" w:rsidRPr="00033E80" w:rsidRDefault="00033E80" w:rsidP="006328E8">
            <w:pPr>
              <w:jc w:val="center"/>
              <w:rPr>
                <w:bCs/>
              </w:rPr>
            </w:pPr>
            <w:r w:rsidRPr="00033E80">
              <w:rPr>
                <w:rFonts w:ascii="Times New Roman" w:hAnsi="Times New Roman" w:cs="Times New Roman"/>
                <w:sz w:val="20"/>
                <w:szCs w:val="20"/>
              </w:rPr>
              <w:t>563/2009</w:t>
            </w:r>
          </w:p>
        </w:tc>
        <w:tc>
          <w:tcPr>
            <w:tcW w:w="952" w:type="dxa"/>
            <w:tcBorders>
              <w:top w:val="single" w:sz="4" w:space="0" w:color="auto"/>
              <w:bottom w:val="single" w:sz="4" w:space="0" w:color="auto"/>
            </w:tcBorders>
          </w:tcPr>
          <w:p w14:paraId="42C9825F" w14:textId="77777777" w:rsidR="003A792F" w:rsidRPr="00202034" w:rsidRDefault="003A792F" w:rsidP="006328E8">
            <w:pPr>
              <w:pStyle w:val="Normlny0"/>
              <w:rPr>
                <w:rFonts w:eastAsiaTheme="minorHAnsi"/>
              </w:rPr>
            </w:pPr>
            <w:r w:rsidRPr="00202034">
              <w:rPr>
                <w:rFonts w:eastAsiaTheme="minorHAnsi"/>
              </w:rPr>
              <w:lastRenderedPageBreak/>
              <w:t>§: 4</w:t>
            </w:r>
          </w:p>
          <w:p w14:paraId="479B42B7" w14:textId="77777777" w:rsidR="003A792F" w:rsidRPr="00202034" w:rsidRDefault="003A792F" w:rsidP="006328E8">
            <w:pPr>
              <w:pStyle w:val="Normlny0"/>
              <w:rPr>
                <w:rFonts w:eastAsiaTheme="minorHAnsi"/>
              </w:rPr>
            </w:pPr>
            <w:r w:rsidRPr="00202034">
              <w:rPr>
                <w:rFonts w:eastAsiaTheme="minorHAnsi"/>
              </w:rPr>
              <w:t>O: 1</w:t>
            </w:r>
          </w:p>
          <w:p w14:paraId="2A5B35E8" w14:textId="77777777" w:rsidR="003A792F" w:rsidRPr="00202034" w:rsidRDefault="003A792F" w:rsidP="006328E8">
            <w:pPr>
              <w:pStyle w:val="Normlny0"/>
              <w:rPr>
                <w:rFonts w:eastAsiaTheme="minorHAnsi"/>
              </w:rPr>
            </w:pPr>
          </w:p>
          <w:p w14:paraId="082FCD71" w14:textId="77777777" w:rsidR="003A792F" w:rsidRPr="00202034" w:rsidRDefault="003A792F" w:rsidP="006328E8">
            <w:pPr>
              <w:pStyle w:val="Normlny0"/>
              <w:jc w:val="center"/>
            </w:pPr>
          </w:p>
          <w:p w14:paraId="2CE91875" w14:textId="77777777" w:rsidR="003A792F" w:rsidRPr="00202034" w:rsidRDefault="003A792F" w:rsidP="006328E8">
            <w:pPr>
              <w:pStyle w:val="Normlny0"/>
              <w:jc w:val="center"/>
            </w:pPr>
          </w:p>
          <w:p w14:paraId="055C0105" w14:textId="77777777" w:rsidR="003A792F" w:rsidRPr="00202034" w:rsidRDefault="003A792F" w:rsidP="006328E8">
            <w:pPr>
              <w:pStyle w:val="Normlny0"/>
              <w:jc w:val="center"/>
            </w:pPr>
          </w:p>
          <w:p w14:paraId="359FDF5B" w14:textId="77777777" w:rsidR="003A792F" w:rsidRPr="00202034" w:rsidRDefault="003A792F" w:rsidP="006328E8">
            <w:pPr>
              <w:pStyle w:val="Normlny0"/>
              <w:jc w:val="center"/>
            </w:pPr>
          </w:p>
          <w:p w14:paraId="514864EC" w14:textId="77777777" w:rsidR="003A792F" w:rsidRPr="00202034" w:rsidRDefault="003A792F" w:rsidP="006328E8">
            <w:pPr>
              <w:pStyle w:val="Normlny0"/>
              <w:jc w:val="center"/>
            </w:pPr>
          </w:p>
          <w:p w14:paraId="61549AC8" w14:textId="77777777" w:rsidR="003A792F" w:rsidRPr="00202034" w:rsidRDefault="003A792F" w:rsidP="006328E8">
            <w:pPr>
              <w:pStyle w:val="Normlny0"/>
              <w:jc w:val="center"/>
            </w:pPr>
          </w:p>
          <w:p w14:paraId="05C2DDD3" w14:textId="77777777" w:rsidR="003A792F" w:rsidRPr="00202034" w:rsidRDefault="003A792F" w:rsidP="006328E8">
            <w:pPr>
              <w:pStyle w:val="Normlny0"/>
              <w:jc w:val="center"/>
            </w:pPr>
          </w:p>
          <w:p w14:paraId="1FC4A219" w14:textId="77777777" w:rsidR="003A792F" w:rsidRPr="00202034" w:rsidRDefault="003A792F" w:rsidP="006328E8">
            <w:pPr>
              <w:pStyle w:val="Normlny0"/>
              <w:jc w:val="center"/>
            </w:pPr>
          </w:p>
          <w:p w14:paraId="558B66A2" w14:textId="77777777" w:rsidR="003A792F" w:rsidRPr="00202034" w:rsidRDefault="003A792F" w:rsidP="006328E8">
            <w:pPr>
              <w:pStyle w:val="Normlny0"/>
              <w:jc w:val="center"/>
            </w:pPr>
          </w:p>
          <w:p w14:paraId="5FED2E9D" w14:textId="77777777" w:rsidR="003A792F" w:rsidRPr="00202034" w:rsidRDefault="003A792F" w:rsidP="006328E8">
            <w:pPr>
              <w:pStyle w:val="Normlny0"/>
              <w:jc w:val="center"/>
            </w:pPr>
          </w:p>
          <w:p w14:paraId="29222E1B" w14:textId="77777777" w:rsidR="003A792F" w:rsidRPr="00202034" w:rsidRDefault="003A792F" w:rsidP="006328E8">
            <w:pPr>
              <w:pStyle w:val="Normlny0"/>
              <w:jc w:val="center"/>
            </w:pPr>
          </w:p>
          <w:p w14:paraId="1F4F78F5" w14:textId="77777777" w:rsidR="003A792F" w:rsidRPr="00202034" w:rsidRDefault="003A792F" w:rsidP="006328E8">
            <w:pPr>
              <w:pStyle w:val="Normlny0"/>
              <w:jc w:val="center"/>
            </w:pPr>
          </w:p>
          <w:p w14:paraId="46E01CDB" w14:textId="77777777" w:rsidR="003A792F" w:rsidRPr="00202034" w:rsidRDefault="003A792F" w:rsidP="006328E8">
            <w:pPr>
              <w:pStyle w:val="Normlny0"/>
              <w:jc w:val="center"/>
            </w:pPr>
          </w:p>
          <w:p w14:paraId="1EBFCCD6" w14:textId="77777777" w:rsidR="003A792F" w:rsidRPr="00202034" w:rsidRDefault="003A792F" w:rsidP="006328E8">
            <w:pPr>
              <w:pStyle w:val="Normlny0"/>
              <w:jc w:val="center"/>
            </w:pPr>
          </w:p>
          <w:p w14:paraId="3F21E7F6" w14:textId="77777777" w:rsidR="003A792F" w:rsidRPr="00202034" w:rsidRDefault="003A792F" w:rsidP="006328E8">
            <w:pPr>
              <w:pStyle w:val="Normlny0"/>
              <w:jc w:val="center"/>
            </w:pPr>
          </w:p>
          <w:p w14:paraId="12CCA761" w14:textId="77777777" w:rsidR="003A792F" w:rsidRPr="00202034" w:rsidRDefault="003A792F" w:rsidP="006328E8">
            <w:pPr>
              <w:pStyle w:val="Normlny0"/>
              <w:jc w:val="center"/>
            </w:pPr>
          </w:p>
          <w:p w14:paraId="503DF400" w14:textId="77777777" w:rsidR="003A792F" w:rsidRPr="00202034" w:rsidRDefault="003A792F" w:rsidP="006328E8">
            <w:pPr>
              <w:pStyle w:val="Normlny0"/>
              <w:jc w:val="center"/>
            </w:pPr>
          </w:p>
          <w:p w14:paraId="73C693F1" w14:textId="77777777" w:rsidR="003A792F" w:rsidRPr="00202034" w:rsidRDefault="003A792F" w:rsidP="006328E8">
            <w:pPr>
              <w:pStyle w:val="Normlny0"/>
              <w:jc w:val="center"/>
            </w:pPr>
          </w:p>
          <w:p w14:paraId="24266CA1" w14:textId="77777777" w:rsidR="003A792F" w:rsidRPr="00202034" w:rsidRDefault="003A792F" w:rsidP="006328E8">
            <w:pPr>
              <w:pStyle w:val="Normlny0"/>
              <w:jc w:val="center"/>
            </w:pPr>
          </w:p>
          <w:p w14:paraId="71221B80" w14:textId="77777777" w:rsidR="003A792F" w:rsidRPr="00202034" w:rsidRDefault="003A792F" w:rsidP="006328E8">
            <w:pPr>
              <w:pStyle w:val="Normlny0"/>
              <w:jc w:val="center"/>
            </w:pPr>
          </w:p>
          <w:p w14:paraId="4485F47C" w14:textId="77777777" w:rsidR="003A792F" w:rsidRPr="00202034" w:rsidRDefault="003A792F" w:rsidP="006328E8">
            <w:pPr>
              <w:pStyle w:val="Normlny0"/>
              <w:jc w:val="center"/>
            </w:pPr>
          </w:p>
          <w:p w14:paraId="620123F8" w14:textId="77777777" w:rsidR="003A792F" w:rsidRPr="00202034" w:rsidRDefault="003A792F" w:rsidP="006328E8">
            <w:pPr>
              <w:pStyle w:val="Normlny0"/>
              <w:jc w:val="center"/>
            </w:pPr>
          </w:p>
          <w:p w14:paraId="60CDC2A6" w14:textId="77777777" w:rsidR="003A792F" w:rsidRPr="00202034" w:rsidRDefault="003A792F" w:rsidP="006328E8">
            <w:pPr>
              <w:pStyle w:val="Normlny0"/>
              <w:jc w:val="center"/>
            </w:pPr>
          </w:p>
          <w:p w14:paraId="50B1472D" w14:textId="77777777" w:rsidR="003A792F" w:rsidRPr="00202034" w:rsidRDefault="003A792F" w:rsidP="006328E8">
            <w:pPr>
              <w:pStyle w:val="Normlny0"/>
              <w:jc w:val="center"/>
            </w:pPr>
          </w:p>
          <w:p w14:paraId="3C046044" w14:textId="77777777" w:rsidR="003A792F" w:rsidRPr="00202034" w:rsidRDefault="003A792F" w:rsidP="006328E8">
            <w:pPr>
              <w:pStyle w:val="Normlny0"/>
              <w:jc w:val="center"/>
            </w:pPr>
          </w:p>
          <w:p w14:paraId="0EEDDF28" w14:textId="77777777" w:rsidR="003A792F" w:rsidRPr="00202034" w:rsidRDefault="003A792F" w:rsidP="006328E8">
            <w:pPr>
              <w:pStyle w:val="Normlny0"/>
              <w:jc w:val="center"/>
            </w:pPr>
          </w:p>
          <w:p w14:paraId="5696BBD3" w14:textId="77777777" w:rsidR="003A792F" w:rsidRPr="00202034" w:rsidRDefault="003A792F" w:rsidP="006328E8">
            <w:pPr>
              <w:pStyle w:val="Normlny0"/>
              <w:jc w:val="center"/>
            </w:pPr>
          </w:p>
          <w:p w14:paraId="6FB073A1" w14:textId="77777777" w:rsidR="003A792F" w:rsidRPr="00202034" w:rsidRDefault="003A792F" w:rsidP="006328E8">
            <w:pPr>
              <w:pStyle w:val="Normlny0"/>
              <w:jc w:val="center"/>
            </w:pPr>
          </w:p>
          <w:p w14:paraId="5F50C97E" w14:textId="77777777" w:rsidR="003A792F" w:rsidRPr="00202034" w:rsidRDefault="003A792F" w:rsidP="006328E8">
            <w:pPr>
              <w:pStyle w:val="Normlny0"/>
              <w:jc w:val="center"/>
            </w:pPr>
          </w:p>
          <w:p w14:paraId="394ED717" w14:textId="77777777" w:rsidR="003A792F" w:rsidRPr="00202034" w:rsidRDefault="003A792F" w:rsidP="006328E8">
            <w:pPr>
              <w:pStyle w:val="Normlny0"/>
              <w:jc w:val="center"/>
            </w:pPr>
          </w:p>
          <w:p w14:paraId="209E71E9" w14:textId="77777777" w:rsidR="003A792F" w:rsidRPr="00202034" w:rsidRDefault="003A792F" w:rsidP="006328E8">
            <w:pPr>
              <w:pStyle w:val="Normlny0"/>
              <w:jc w:val="center"/>
            </w:pPr>
          </w:p>
          <w:p w14:paraId="7984C857" w14:textId="77777777" w:rsidR="003A792F" w:rsidRPr="00202034" w:rsidRDefault="003A792F" w:rsidP="006328E8">
            <w:pPr>
              <w:pStyle w:val="Normlny0"/>
              <w:jc w:val="center"/>
            </w:pPr>
          </w:p>
          <w:p w14:paraId="7606A37E" w14:textId="77777777" w:rsidR="003A792F" w:rsidRPr="00202034" w:rsidRDefault="003A792F" w:rsidP="006328E8">
            <w:pPr>
              <w:pStyle w:val="Normlny0"/>
              <w:jc w:val="center"/>
            </w:pPr>
          </w:p>
          <w:p w14:paraId="77BB1C92" w14:textId="77777777" w:rsidR="003A792F" w:rsidRPr="00202034" w:rsidRDefault="003A792F" w:rsidP="006328E8">
            <w:pPr>
              <w:pStyle w:val="Normlny0"/>
              <w:jc w:val="center"/>
            </w:pPr>
          </w:p>
          <w:p w14:paraId="6043FA5C" w14:textId="77777777" w:rsidR="003A792F" w:rsidRPr="00202034" w:rsidRDefault="003A792F" w:rsidP="006328E8">
            <w:pPr>
              <w:pStyle w:val="Normlny0"/>
              <w:jc w:val="center"/>
            </w:pPr>
          </w:p>
          <w:p w14:paraId="2AE875DD" w14:textId="77777777" w:rsidR="003A792F" w:rsidRPr="00202034" w:rsidRDefault="003A792F" w:rsidP="006328E8">
            <w:pPr>
              <w:pStyle w:val="Normlny0"/>
              <w:jc w:val="center"/>
            </w:pPr>
          </w:p>
          <w:p w14:paraId="32FE5BFA" w14:textId="77777777" w:rsidR="003A792F" w:rsidRPr="00202034" w:rsidRDefault="003A792F" w:rsidP="006328E8">
            <w:pPr>
              <w:pStyle w:val="Normlny0"/>
              <w:jc w:val="center"/>
            </w:pPr>
          </w:p>
          <w:p w14:paraId="631B649A" w14:textId="77777777" w:rsidR="003A792F" w:rsidRPr="00202034" w:rsidRDefault="003A792F" w:rsidP="006328E8">
            <w:pPr>
              <w:pStyle w:val="Normlny0"/>
              <w:jc w:val="center"/>
            </w:pPr>
          </w:p>
          <w:p w14:paraId="2CEF5F88" w14:textId="77777777" w:rsidR="003A792F" w:rsidRPr="00202034" w:rsidRDefault="003A792F" w:rsidP="006328E8">
            <w:pPr>
              <w:pStyle w:val="Normlny0"/>
              <w:jc w:val="center"/>
            </w:pPr>
          </w:p>
          <w:p w14:paraId="7630BA59" w14:textId="77777777" w:rsidR="003A792F" w:rsidRPr="00202034" w:rsidRDefault="003A792F" w:rsidP="006328E8">
            <w:pPr>
              <w:pStyle w:val="Normlny0"/>
              <w:jc w:val="center"/>
            </w:pPr>
          </w:p>
          <w:p w14:paraId="4669CF49" w14:textId="77777777" w:rsidR="003A792F" w:rsidRPr="00202034" w:rsidRDefault="003A792F" w:rsidP="006328E8">
            <w:pPr>
              <w:pStyle w:val="Normlny0"/>
              <w:jc w:val="center"/>
            </w:pPr>
          </w:p>
          <w:p w14:paraId="6441ED2C" w14:textId="77777777" w:rsidR="003A792F" w:rsidRPr="00202034" w:rsidRDefault="003A792F" w:rsidP="006328E8">
            <w:pPr>
              <w:pStyle w:val="Normlny0"/>
              <w:jc w:val="center"/>
            </w:pPr>
          </w:p>
          <w:p w14:paraId="5034A007" w14:textId="77777777" w:rsidR="003A792F" w:rsidRPr="00202034" w:rsidRDefault="003A792F" w:rsidP="006328E8">
            <w:pPr>
              <w:pStyle w:val="Normlny0"/>
              <w:jc w:val="center"/>
            </w:pPr>
          </w:p>
          <w:p w14:paraId="0DEC0DBA" w14:textId="77777777" w:rsidR="003A792F" w:rsidRPr="00202034" w:rsidRDefault="003A792F" w:rsidP="006328E8">
            <w:pPr>
              <w:pStyle w:val="Normlny0"/>
              <w:jc w:val="center"/>
            </w:pPr>
          </w:p>
          <w:p w14:paraId="33D7629A" w14:textId="77777777" w:rsidR="003A792F" w:rsidRPr="00202034" w:rsidRDefault="003A792F" w:rsidP="006328E8">
            <w:pPr>
              <w:pStyle w:val="Normlny0"/>
              <w:jc w:val="center"/>
            </w:pPr>
          </w:p>
          <w:p w14:paraId="68EE731A" w14:textId="77777777" w:rsidR="003A792F" w:rsidRPr="00202034" w:rsidRDefault="003A792F" w:rsidP="006328E8">
            <w:pPr>
              <w:pStyle w:val="Normlny0"/>
              <w:jc w:val="center"/>
            </w:pPr>
          </w:p>
          <w:p w14:paraId="1EC29F63" w14:textId="77777777" w:rsidR="003A792F" w:rsidRPr="00202034" w:rsidRDefault="003A792F" w:rsidP="006328E8">
            <w:pPr>
              <w:pStyle w:val="Normlny0"/>
              <w:jc w:val="center"/>
            </w:pPr>
          </w:p>
          <w:p w14:paraId="2B6964DE" w14:textId="77777777" w:rsidR="003A792F" w:rsidRPr="00202034" w:rsidRDefault="003A792F" w:rsidP="006328E8">
            <w:pPr>
              <w:pStyle w:val="Normlny0"/>
              <w:jc w:val="center"/>
            </w:pPr>
          </w:p>
          <w:p w14:paraId="054F7291" w14:textId="77777777" w:rsidR="003A792F" w:rsidRPr="00202034" w:rsidRDefault="003A792F" w:rsidP="006328E8">
            <w:pPr>
              <w:pStyle w:val="Normlny0"/>
              <w:jc w:val="center"/>
            </w:pPr>
          </w:p>
          <w:p w14:paraId="53EAD6F4" w14:textId="77777777" w:rsidR="003A792F" w:rsidRPr="00202034" w:rsidRDefault="003A792F" w:rsidP="006328E8">
            <w:pPr>
              <w:pStyle w:val="Normlny0"/>
              <w:jc w:val="center"/>
            </w:pPr>
          </w:p>
          <w:p w14:paraId="734523E8" w14:textId="77777777" w:rsidR="003A792F" w:rsidRPr="00202034" w:rsidRDefault="003A792F" w:rsidP="006328E8">
            <w:pPr>
              <w:pStyle w:val="Normlny0"/>
              <w:jc w:val="center"/>
            </w:pPr>
          </w:p>
          <w:p w14:paraId="3E7F703F" w14:textId="77777777" w:rsidR="003A792F" w:rsidRPr="00202034" w:rsidRDefault="003A792F" w:rsidP="006328E8">
            <w:pPr>
              <w:pStyle w:val="Normlny0"/>
              <w:jc w:val="center"/>
            </w:pPr>
          </w:p>
          <w:p w14:paraId="3A01E931" w14:textId="77777777" w:rsidR="003A792F" w:rsidRPr="00202034" w:rsidRDefault="003A792F" w:rsidP="006328E8">
            <w:pPr>
              <w:pStyle w:val="Normlny0"/>
              <w:jc w:val="center"/>
            </w:pPr>
          </w:p>
          <w:p w14:paraId="765BE180" w14:textId="77777777" w:rsidR="003A792F" w:rsidRPr="00202034" w:rsidRDefault="003A792F" w:rsidP="006328E8">
            <w:pPr>
              <w:pStyle w:val="Normlny0"/>
              <w:jc w:val="center"/>
            </w:pPr>
          </w:p>
          <w:p w14:paraId="3DE6F080" w14:textId="77777777" w:rsidR="003A792F" w:rsidRPr="00202034" w:rsidRDefault="003A792F" w:rsidP="006328E8">
            <w:pPr>
              <w:pStyle w:val="Normlny0"/>
              <w:jc w:val="center"/>
            </w:pPr>
          </w:p>
          <w:p w14:paraId="5FA521DC" w14:textId="77777777" w:rsidR="003A792F" w:rsidRPr="00202034" w:rsidRDefault="003A792F" w:rsidP="006328E8">
            <w:pPr>
              <w:pStyle w:val="Normlny0"/>
            </w:pPr>
          </w:p>
          <w:p w14:paraId="5D10DA13" w14:textId="77777777" w:rsidR="003A792F" w:rsidRPr="00202034" w:rsidRDefault="003A792F" w:rsidP="006328E8">
            <w:pPr>
              <w:pStyle w:val="Normlny0"/>
              <w:jc w:val="center"/>
            </w:pPr>
          </w:p>
          <w:p w14:paraId="6A8AECFB" w14:textId="77777777" w:rsidR="003A792F" w:rsidRPr="00202034" w:rsidRDefault="003A792F" w:rsidP="006328E8">
            <w:pPr>
              <w:pStyle w:val="Normlny0"/>
              <w:jc w:val="center"/>
            </w:pPr>
          </w:p>
          <w:p w14:paraId="6EB25078" w14:textId="77777777" w:rsidR="003A792F" w:rsidRPr="00202034" w:rsidRDefault="003A792F" w:rsidP="006328E8">
            <w:pPr>
              <w:pStyle w:val="Normlny0"/>
              <w:jc w:val="center"/>
            </w:pPr>
          </w:p>
          <w:p w14:paraId="122A9FFF" w14:textId="77777777" w:rsidR="003A792F" w:rsidRPr="00202034" w:rsidRDefault="003A792F" w:rsidP="006328E8">
            <w:pPr>
              <w:pStyle w:val="Normlny0"/>
              <w:jc w:val="center"/>
            </w:pPr>
          </w:p>
          <w:p w14:paraId="52252FA2" w14:textId="72DC2273" w:rsidR="00DB5285" w:rsidRDefault="00DB5285" w:rsidP="006328E8">
            <w:pPr>
              <w:pStyle w:val="Normlny0"/>
              <w:jc w:val="center"/>
            </w:pPr>
          </w:p>
          <w:p w14:paraId="02229BE7" w14:textId="2D4D1158" w:rsidR="00DB5285" w:rsidRDefault="00DB5285" w:rsidP="006328E8">
            <w:pPr>
              <w:pStyle w:val="Normlny0"/>
              <w:jc w:val="center"/>
            </w:pPr>
          </w:p>
          <w:p w14:paraId="0A0871D3" w14:textId="77777777" w:rsidR="00DB5285" w:rsidRPr="00202034" w:rsidRDefault="00DB5285" w:rsidP="00DB5285">
            <w:pPr>
              <w:pStyle w:val="Normlny0"/>
              <w:rPr>
                <w:rFonts w:eastAsiaTheme="minorHAnsi"/>
              </w:rPr>
            </w:pPr>
            <w:r w:rsidRPr="00202034">
              <w:rPr>
                <w:rFonts w:eastAsiaTheme="minorHAnsi"/>
              </w:rPr>
              <w:t>§: 4</w:t>
            </w:r>
          </w:p>
          <w:p w14:paraId="01036247" w14:textId="0A672F29" w:rsidR="00DB5285" w:rsidRPr="00202034" w:rsidRDefault="00DB5285" w:rsidP="00DB5285">
            <w:pPr>
              <w:pStyle w:val="Normlny0"/>
              <w:rPr>
                <w:rFonts w:eastAsiaTheme="minorHAnsi"/>
              </w:rPr>
            </w:pPr>
            <w:r>
              <w:rPr>
                <w:rFonts w:eastAsiaTheme="minorHAnsi"/>
              </w:rPr>
              <w:t>O: 2</w:t>
            </w:r>
          </w:p>
          <w:p w14:paraId="009F1791" w14:textId="77777777" w:rsidR="00DB5285" w:rsidRPr="00202034" w:rsidRDefault="00DB5285" w:rsidP="006328E8">
            <w:pPr>
              <w:pStyle w:val="Normlny0"/>
              <w:jc w:val="center"/>
            </w:pPr>
          </w:p>
          <w:p w14:paraId="68C3F095" w14:textId="09A9B35D" w:rsidR="003A792F" w:rsidRDefault="003A792F" w:rsidP="006328E8">
            <w:pPr>
              <w:pStyle w:val="Normlny0"/>
            </w:pPr>
          </w:p>
          <w:p w14:paraId="4E52A192" w14:textId="0E0A5C3C" w:rsidR="00DB5285" w:rsidRDefault="00DB5285" w:rsidP="006328E8">
            <w:pPr>
              <w:pStyle w:val="Normlny0"/>
            </w:pPr>
          </w:p>
          <w:p w14:paraId="3E811914" w14:textId="549A611C" w:rsidR="00DB5285" w:rsidRDefault="00DB5285" w:rsidP="006328E8">
            <w:pPr>
              <w:pStyle w:val="Normlny0"/>
            </w:pPr>
          </w:p>
          <w:p w14:paraId="418C4C15" w14:textId="09B08A50" w:rsidR="00DB5285" w:rsidRDefault="00DB5285" w:rsidP="006328E8">
            <w:pPr>
              <w:pStyle w:val="Normlny0"/>
            </w:pPr>
          </w:p>
          <w:p w14:paraId="54B6C892" w14:textId="606F52A3" w:rsidR="00DB5285" w:rsidRDefault="00DB5285" w:rsidP="006328E8">
            <w:pPr>
              <w:pStyle w:val="Normlny0"/>
            </w:pPr>
          </w:p>
          <w:p w14:paraId="29C21B53" w14:textId="7CF21412" w:rsidR="00DB5285" w:rsidRDefault="00DB5285" w:rsidP="006328E8">
            <w:pPr>
              <w:pStyle w:val="Normlny0"/>
            </w:pPr>
          </w:p>
          <w:p w14:paraId="6DF90221" w14:textId="54204277" w:rsidR="00DB5285" w:rsidRDefault="00DB5285" w:rsidP="006328E8">
            <w:pPr>
              <w:pStyle w:val="Normlny0"/>
            </w:pPr>
          </w:p>
          <w:p w14:paraId="74A2C40A" w14:textId="4FC18977" w:rsidR="00DB5285" w:rsidRDefault="00DB5285" w:rsidP="006328E8">
            <w:pPr>
              <w:pStyle w:val="Normlny0"/>
            </w:pPr>
          </w:p>
          <w:p w14:paraId="4EC37172" w14:textId="26B63A9C" w:rsidR="00DB5285" w:rsidRDefault="00DB5285" w:rsidP="006328E8">
            <w:pPr>
              <w:pStyle w:val="Normlny0"/>
            </w:pPr>
          </w:p>
          <w:p w14:paraId="37F3398E" w14:textId="37A0386E" w:rsidR="00DB5285" w:rsidRDefault="00DB5285" w:rsidP="006328E8">
            <w:pPr>
              <w:pStyle w:val="Normlny0"/>
            </w:pPr>
          </w:p>
          <w:p w14:paraId="18A1B37F" w14:textId="70960215" w:rsidR="00DB5285" w:rsidRDefault="00DB5285" w:rsidP="006328E8">
            <w:pPr>
              <w:pStyle w:val="Normlny0"/>
            </w:pPr>
          </w:p>
          <w:p w14:paraId="45DAD138" w14:textId="66A411C9" w:rsidR="00DB5285" w:rsidRDefault="00DB5285" w:rsidP="006328E8">
            <w:pPr>
              <w:pStyle w:val="Normlny0"/>
            </w:pPr>
          </w:p>
          <w:p w14:paraId="3F4B4960" w14:textId="0D813E41" w:rsidR="00DB5285" w:rsidRDefault="00DB5285" w:rsidP="006328E8">
            <w:pPr>
              <w:pStyle w:val="Normlny0"/>
            </w:pPr>
          </w:p>
          <w:p w14:paraId="323E0853" w14:textId="7B65697E" w:rsidR="00DB5285" w:rsidRDefault="00DB5285" w:rsidP="006328E8">
            <w:pPr>
              <w:pStyle w:val="Normlny0"/>
            </w:pPr>
          </w:p>
          <w:p w14:paraId="7C8D137C" w14:textId="5FE0F6F0" w:rsidR="00DB5285" w:rsidRDefault="00DB5285" w:rsidP="006328E8">
            <w:pPr>
              <w:pStyle w:val="Normlny0"/>
            </w:pPr>
          </w:p>
          <w:p w14:paraId="546E4042" w14:textId="1FDF793B" w:rsidR="00DB5285" w:rsidRDefault="00DB5285" w:rsidP="006328E8">
            <w:pPr>
              <w:pStyle w:val="Normlny0"/>
            </w:pPr>
          </w:p>
          <w:p w14:paraId="5B3A9D6E" w14:textId="52190D17" w:rsidR="00DB5285" w:rsidRDefault="00DB5285" w:rsidP="006328E8">
            <w:pPr>
              <w:pStyle w:val="Normlny0"/>
            </w:pPr>
          </w:p>
          <w:p w14:paraId="261801C0" w14:textId="67B9F5AE" w:rsidR="00DB5285" w:rsidRDefault="00DB5285" w:rsidP="006328E8">
            <w:pPr>
              <w:pStyle w:val="Normlny0"/>
            </w:pPr>
          </w:p>
          <w:p w14:paraId="64131144" w14:textId="40B17F4B" w:rsidR="00DB5285" w:rsidRDefault="00DB5285" w:rsidP="006328E8">
            <w:pPr>
              <w:pStyle w:val="Normlny0"/>
            </w:pPr>
          </w:p>
          <w:p w14:paraId="746D3F07" w14:textId="688D364F" w:rsidR="00DB5285" w:rsidRDefault="00DB5285" w:rsidP="006328E8">
            <w:pPr>
              <w:pStyle w:val="Normlny0"/>
            </w:pPr>
          </w:p>
          <w:p w14:paraId="0C6970EF" w14:textId="3CDA297A" w:rsidR="00DB5285" w:rsidRDefault="00DB5285" w:rsidP="006328E8">
            <w:pPr>
              <w:pStyle w:val="Normlny0"/>
            </w:pPr>
          </w:p>
          <w:p w14:paraId="18760F67" w14:textId="0439B358" w:rsidR="007B65D3" w:rsidRDefault="007B65D3" w:rsidP="006328E8">
            <w:pPr>
              <w:pStyle w:val="Normlny0"/>
            </w:pPr>
          </w:p>
          <w:p w14:paraId="34A1F10A" w14:textId="77777777" w:rsidR="007B65D3" w:rsidRDefault="007B65D3" w:rsidP="006328E8">
            <w:pPr>
              <w:pStyle w:val="Normlny0"/>
            </w:pPr>
          </w:p>
          <w:p w14:paraId="49D1AED6" w14:textId="6285D488" w:rsidR="00DB5285" w:rsidRDefault="00DB5285" w:rsidP="006328E8">
            <w:pPr>
              <w:pStyle w:val="Normlny0"/>
            </w:pPr>
          </w:p>
          <w:p w14:paraId="433746AA" w14:textId="77777777" w:rsidR="00DB5285" w:rsidRDefault="00DB5285" w:rsidP="006328E8">
            <w:pPr>
              <w:pStyle w:val="Normlny0"/>
            </w:pPr>
          </w:p>
          <w:p w14:paraId="3FF171E6" w14:textId="77777777" w:rsidR="003A792F" w:rsidRDefault="003A792F" w:rsidP="006328E8">
            <w:pPr>
              <w:pStyle w:val="Normlny0"/>
            </w:pPr>
          </w:p>
          <w:p w14:paraId="2CAB625E" w14:textId="77777777" w:rsidR="003A792F" w:rsidRPr="00202034" w:rsidRDefault="003A792F" w:rsidP="006328E8">
            <w:pPr>
              <w:pStyle w:val="Normlny0"/>
              <w:rPr>
                <w:rFonts w:eastAsiaTheme="minorHAnsi"/>
              </w:rPr>
            </w:pPr>
            <w:r w:rsidRPr="00202034">
              <w:rPr>
                <w:rFonts w:eastAsiaTheme="minorHAnsi"/>
              </w:rPr>
              <w:t>§: 4</w:t>
            </w:r>
          </w:p>
          <w:p w14:paraId="45E97382" w14:textId="77777777" w:rsidR="003A792F" w:rsidRPr="00202034" w:rsidRDefault="003A792F" w:rsidP="006328E8">
            <w:pPr>
              <w:pStyle w:val="Normlny0"/>
              <w:rPr>
                <w:rFonts w:eastAsiaTheme="minorHAnsi"/>
              </w:rPr>
            </w:pPr>
            <w:r w:rsidRPr="00202034">
              <w:rPr>
                <w:rFonts w:eastAsiaTheme="minorHAnsi"/>
              </w:rPr>
              <w:t xml:space="preserve">O: </w:t>
            </w:r>
            <w:r>
              <w:rPr>
                <w:rFonts w:eastAsiaTheme="minorHAnsi"/>
              </w:rPr>
              <w:t>5</w:t>
            </w:r>
          </w:p>
          <w:p w14:paraId="28012762" w14:textId="77777777" w:rsidR="003A792F" w:rsidRDefault="003A792F" w:rsidP="006328E8">
            <w:pPr>
              <w:pStyle w:val="Normlny0"/>
            </w:pPr>
          </w:p>
          <w:p w14:paraId="4F509652" w14:textId="77777777" w:rsidR="003A792F" w:rsidRDefault="003A792F" w:rsidP="006328E8">
            <w:pPr>
              <w:pStyle w:val="Normlny0"/>
            </w:pPr>
          </w:p>
          <w:p w14:paraId="61A398B6" w14:textId="77777777" w:rsidR="003A792F" w:rsidRDefault="003A792F" w:rsidP="006328E8">
            <w:pPr>
              <w:pStyle w:val="Normlny0"/>
            </w:pPr>
          </w:p>
          <w:p w14:paraId="5C265E8C" w14:textId="77777777" w:rsidR="003A792F" w:rsidRDefault="003A792F" w:rsidP="006328E8">
            <w:pPr>
              <w:pStyle w:val="Normlny0"/>
            </w:pPr>
          </w:p>
          <w:p w14:paraId="4706184C" w14:textId="77777777" w:rsidR="003A792F" w:rsidRDefault="003A792F" w:rsidP="006328E8">
            <w:pPr>
              <w:pStyle w:val="Normlny0"/>
            </w:pPr>
          </w:p>
          <w:p w14:paraId="4FDEE39D" w14:textId="1F29B725" w:rsidR="003A792F" w:rsidRDefault="003A792F" w:rsidP="006328E8">
            <w:pPr>
              <w:pStyle w:val="Normlny0"/>
            </w:pPr>
          </w:p>
          <w:p w14:paraId="1E63C5D5" w14:textId="77777777" w:rsidR="007B65D3" w:rsidRDefault="007B65D3" w:rsidP="006328E8">
            <w:pPr>
              <w:pStyle w:val="Normlny0"/>
            </w:pPr>
          </w:p>
          <w:p w14:paraId="34CEED3B" w14:textId="12B171AC" w:rsidR="003A792F" w:rsidRDefault="003A792F" w:rsidP="006328E8">
            <w:pPr>
              <w:pStyle w:val="Normlny0"/>
            </w:pPr>
          </w:p>
          <w:p w14:paraId="3C629C3E" w14:textId="2E10B850" w:rsidR="007B65D3" w:rsidRDefault="007B65D3" w:rsidP="006328E8">
            <w:pPr>
              <w:pStyle w:val="Normlny0"/>
            </w:pPr>
          </w:p>
          <w:p w14:paraId="527B9AF8" w14:textId="77777777" w:rsidR="007B65D3" w:rsidRDefault="007B65D3" w:rsidP="006328E8">
            <w:pPr>
              <w:pStyle w:val="Normlny0"/>
            </w:pPr>
          </w:p>
          <w:p w14:paraId="016FB931" w14:textId="77777777" w:rsidR="003A792F" w:rsidRDefault="003A792F" w:rsidP="006328E8">
            <w:pPr>
              <w:pStyle w:val="Normlny0"/>
            </w:pPr>
          </w:p>
          <w:p w14:paraId="36204E97" w14:textId="77777777" w:rsidR="003A792F" w:rsidRDefault="003A792F" w:rsidP="006328E8">
            <w:pPr>
              <w:pStyle w:val="Normlny0"/>
            </w:pPr>
          </w:p>
          <w:p w14:paraId="431D7C33" w14:textId="77777777" w:rsidR="003A792F" w:rsidRDefault="003A792F" w:rsidP="006328E8">
            <w:pPr>
              <w:pStyle w:val="Normlny0"/>
            </w:pPr>
          </w:p>
          <w:p w14:paraId="5D3297ED" w14:textId="77777777" w:rsidR="003A792F" w:rsidRDefault="003A792F" w:rsidP="006328E8">
            <w:pPr>
              <w:pStyle w:val="Normlny0"/>
              <w:rPr>
                <w:rFonts w:eastAsiaTheme="minorHAnsi"/>
              </w:rPr>
            </w:pPr>
          </w:p>
          <w:p w14:paraId="78FB5269" w14:textId="77777777" w:rsidR="003A792F" w:rsidRPr="00202034" w:rsidRDefault="003A792F" w:rsidP="006328E8">
            <w:pPr>
              <w:pStyle w:val="Normlny0"/>
              <w:rPr>
                <w:rFonts w:eastAsiaTheme="minorHAnsi"/>
              </w:rPr>
            </w:pPr>
            <w:r w:rsidRPr="00202034">
              <w:rPr>
                <w:rFonts w:eastAsiaTheme="minorHAnsi"/>
              </w:rPr>
              <w:t>§: 4</w:t>
            </w:r>
          </w:p>
          <w:p w14:paraId="5C9574E3" w14:textId="77777777" w:rsidR="003A792F" w:rsidRPr="00202034" w:rsidRDefault="003A792F" w:rsidP="006328E8">
            <w:pPr>
              <w:pStyle w:val="Normlny0"/>
              <w:rPr>
                <w:rFonts w:eastAsiaTheme="minorHAnsi"/>
              </w:rPr>
            </w:pPr>
            <w:r>
              <w:rPr>
                <w:rFonts w:eastAsiaTheme="minorHAnsi"/>
              </w:rPr>
              <w:t>O: 6</w:t>
            </w:r>
          </w:p>
          <w:p w14:paraId="6CB21449" w14:textId="77777777" w:rsidR="003A792F" w:rsidRDefault="003A792F" w:rsidP="006328E8">
            <w:pPr>
              <w:pStyle w:val="Normlny0"/>
              <w:jc w:val="center"/>
            </w:pPr>
          </w:p>
          <w:p w14:paraId="06C11CF9" w14:textId="77777777" w:rsidR="003A792F" w:rsidRPr="00202034" w:rsidRDefault="003A792F" w:rsidP="006328E8">
            <w:pPr>
              <w:pStyle w:val="Normlny0"/>
              <w:jc w:val="center"/>
            </w:pPr>
          </w:p>
          <w:p w14:paraId="39813807" w14:textId="77777777" w:rsidR="003A792F" w:rsidRPr="00202034" w:rsidRDefault="003A792F" w:rsidP="006328E8">
            <w:pPr>
              <w:pStyle w:val="Normlny0"/>
              <w:jc w:val="center"/>
            </w:pPr>
          </w:p>
          <w:p w14:paraId="2D4F2788" w14:textId="2476456F" w:rsidR="003A792F" w:rsidRDefault="003A792F" w:rsidP="006328E8">
            <w:pPr>
              <w:pStyle w:val="Normlny0"/>
              <w:jc w:val="center"/>
            </w:pPr>
          </w:p>
          <w:p w14:paraId="68526839" w14:textId="77777777" w:rsidR="007B65D3" w:rsidRPr="00202034" w:rsidRDefault="007B65D3" w:rsidP="006328E8">
            <w:pPr>
              <w:pStyle w:val="Normlny0"/>
              <w:jc w:val="center"/>
            </w:pPr>
          </w:p>
          <w:p w14:paraId="50AC4EB8" w14:textId="77777777" w:rsidR="003A792F" w:rsidRPr="00202034" w:rsidRDefault="003A792F" w:rsidP="006328E8">
            <w:pPr>
              <w:pStyle w:val="Normlny0"/>
            </w:pPr>
          </w:p>
          <w:p w14:paraId="7D54B92A" w14:textId="77777777" w:rsidR="003A792F" w:rsidRDefault="003A792F" w:rsidP="006328E8">
            <w:pPr>
              <w:pStyle w:val="Normlny0"/>
              <w:jc w:val="center"/>
            </w:pPr>
          </w:p>
          <w:p w14:paraId="365075AC" w14:textId="77777777" w:rsidR="003A792F" w:rsidRDefault="003A792F" w:rsidP="006328E8">
            <w:pPr>
              <w:pStyle w:val="Normlny0"/>
              <w:jc w:val="center"/>
            </w:pPr>
          </w:p>
          <w:p w14:paraId="47BF133D" w14:textId="77777777" w:rsidR="003A792F" w:rsidRPr="00202034" w:rsidRDefault="003A792F" w:rsidP="006328E8">
            <w:pPr>
              <w:pStyle w:val="Normlny0"/>
              <w:jc w:val="center"/>
            </w:pPr>
          </w:p>
          <w:p w14:paraId="0851D724" w14:textId="77777777" w:rsidR="003A792F" w:rsidRPr="00202034" w:rsidRDefault="003A792F" w:rsidP="006328E8">
            <w:pPr>
              <w:pStyle w:val="Normlny0"/>
              <w:rPr>
                <w:rFonts w:eastAsiaTheme="minorHAnsi"/>
              </w:rPr>
            </w:pPr>
            <w:r w:rsidRPr="00202034">
              <w:rPr>
                <w:rFonts w:eastAsiaTheme="minorHAnsi"/>
              </w:rPr>
              <w:t>§: 4</w:t>
            </w:r>
          </w:p>
          <w:p w14:paraId="46B73A99" w14:textId="77777777" w:rsidR="003A792F" w:rsidRPr="00202034" w:rsidRDefault="003A792F" w:rsidP="006328E8">
            <w:pPr>
              <w:pStyle w:val="Normlny0"/>
              <w:rPr>
                <w:rFonts w:eastAsiaTheme="minorHAnsi"/>
              </w:rPr>
            </w:pPr>
            <w:r>
              <w:rPr>
                <w:rFonts w:eastAsiaTheme="minorHAnsi"/>
              </w:rPr>
              <w:t>O: 7</w:t>
            </w:r>
          </w:p>
          <w:p w14:paraId="7E4FD419" w14:textId="77777777" w:rsidR="003A792F" w:rsidRPr="00202034" w:rsidRDefault="003A792F" w:rsidP="006328E8">
            <w:pPr>
              <w:pStyle w:val="Normlny0"/>
              <w:jc w:val="center"/>
            </w:pPr>
          </w:p>
          <w:p w14:paraId="5788BF16" w14:textId="77777777" w:rsidR="003A792F" w:rsidRDefault="003A792F" w:rsidP="006328E8">
            <w:pPr>
              <w:pStyle w:val="Normlny0"/>
              <w:jc w:val="center"/>
            </w:pPr>
          </w:p>
          <w:p w14:paraId="3417A082" w14:textId="77777777" w:rsidR="003A792F" w:rsidRDefault="003A792F" w:rsidP="006328E8">
            <w:pPr>
              <w:pStyle w:val="Normlny0"/>
              <w:jc w:val="center"/>
            </w:pPr>
          </w:p>
          <w:p w14:paraId="09757C30" w14:textId="77777777" w:rsidR="003A792F" w:rsidRDefault="003A792F" w:rsidP="006328E8">
            <w:pPr>
              <w:pStyle w:val="Normlny0"/>
              <w:jc w:val="center"/>
            </w:pPr>
          </w:p>
          <w:p w14:paraId="7B29F28F" w14:textId="77777777" w:rsidR="003A792F" w:rsidRDefault="003A792F" w:rsidP="006328E8">
            <w:pPr>
              <w:pStyle w:val="Normlny0"/>
              <w:jc w:val="center"/>
            </w:pPr>
          </w:p>
          <w:p w14:paraId="134B4FD6" w14:textId="77777777" w:rsidR="003A792F" w:rsidRDefault="003A792F" w:rsidP="006328E8">
            <w:pPr>
              <w:pStyle w:val="Normlny0"/>
              <w:jc w:val="center"/>
            </w:pPr>
          </w:p>
          <w:p w14:paraId="4B429032" w14:textId="77777777" w:rsidR="003A792F" w:rsidRDefault="003A792F" w:rsidP="006328E8">
            <w:pPr>
              <w:pStyle w:val="Normlny0"/>
              <w:jc w:val="center"/>
            </w:pPr>
          </w:p>
          <w:p w14:paraId="53A2A4A1" w14:textId="77777777" w:rsidR="003A792F" w:rsidRDefault="003A792F" w:rsidP="006328E8">
            <w:pPr>
              <w:pStyle w:val="Normlny0"/>
              <w:jc w:val="center"/>
            </w:pPr>
          </w:p>
          <w:p w14:paraId="2192A5DB" w14:textId="77777777" w:rsidR="003A792F" w:rsidRDefault="003A792F" w:rsidP="006328E8">
            <w:pPr>
              <w:pStyle w:val="Normlny0"/>
              <w:jc w:val="center"/>
            </w:pPr>
          </w:p>
          <w:p w14:paraId="11F19595" w14:textId="77777777" w:rsidR="003A792F" w:rsidRDefault="003A792F" w:rsidP="006328E8">
            <w:pPr>
              <w:pStyle w:val="Normlny0"/>
              <w:jc w:val="center"/>
            </w:pPr>
          </w:p>
          <w:p w14:paraId="7C04327E" w14:textId="77777777" w:rsidR="003A792F" w:rsidRDefault="003A792F" w:rsidP="006328E8">
            <w:pPr>
              <w:pStyle w:val="Normlny0"/>
              <w:jc w:val="center"/>
            </w:pPr>
          </w:p>
          <w:p w14:paraId="481202E9" w14:textId="77777777" w:rsidR="003A792F" w:rsidRDefault="003A792F" w:rsidP="006328E8">
            <w:pPr>
              <w:pStyle w:val="Normlny0"/>
              <w:jc w:val="center"/>
            </w:pPr>
          </w:p>
          <w:p w14:paraId="7606774A" w14:textId="77777777" w:rsidR="003A792F" w:rsidRDefault="003A792F" w:rsidP="006328E8">
            <w:pPr>
              <w:pStyle w:val="Normlny0"/>
              <w:jc w:val="center"/>
            </w:pPr>
          </w:p>
          <w:p w14:paraId="711B3922" w14:textId="77777777" w:rsidR="003A792F" w:rsidRDefault="003A792F" w:rsidP="006328E8">
            <w:pPr>
              <w:pStyle w:val="Normlny0"/>
              <w:jc w:val="center"/>
            </w:pPr>
          </w:p>
          <w:p w14:paraId="3C6BB2E1" w14:textId="77777777" w:rsidR="003A792F" w:rsidRDefault="003A792F" w:rsidP="006328E8">
            <w:pPr>
              <w:pStyle w:val="Normlny0"/>
              <w:jc w:val="center"/>
            </w:pPr>
          </w:p>
          <w:p w14:paraId="0ABA4060" w14:textId="77777777" w:rsidR="003A792F" w:rsidRDefault="003A792F" w:rsidP="006328E8">
            <w:pPr>
              <w:pStyle w:val="Normlny0"/>
              <w:jc w:val="center"/>
            </w:pPr>
          </w:p>
          <w:p w14:paraId="2644662A" w14:textId="77777777" w:rsidR="003A792F" w:rsidRDefault="003A792F" w:rsidP="006328E8">
            <w:pPr>
              <w:pStyle w:val="Normlny0"/>
              <w:jc w:val="center"/>
            </w:pPr>
          </w:p>
          <w:p w14:paraId="29101115" w14:textId="77777777" w:rsidR="003A792F" w:rsidRDefault="003A792F" w:rsidP="006328E8">
            <w:pPr>
              <w:pStyle w:val="Normlny0"/>
              <w:jc w:val="center"/>
            </w:pPr>
          </w:p>
          <w:p w14:paraId="686C1277" w14:textId="77777777" w:rsidR="003A792F" w:rsidRDefault="003A792F" w:rsidP="006328E8">
            <w:pPr>
              <w:pStyle w:val="Normlny0"/>
              <w:jc w:val="center"/>
            </w:pPr>
          </w:p>
          <w:p w14:paraId="150D5625" w14:textId="77777777" w:rsidR="003A792F" w:rsidRDefault="003A792F" w:rsidP="006328E8">
            <w:pPr>
              <w:pStyle w:val="Normlny0"/>
              <w:jc w:val="center"/>
            </w:pPr>
          </w:p>
          <w:p w14:paraId="3BAE8708" w14:textId="65C25DBB" w:rsidR="003A792F" w:rsidRDefault="003A792F" w:rsidP="006328E8">
            <w:pPr>
              <w:pStyle w:val="Normlny0"/>
              <w:jc w:val="center"/>
            </w:pPr>
          </w:p>
          <w:p w14:paraId="6C92BBE0" w14:textId="77777777" w:rsidR="007B65D3" w:rsidRDefault="007B65D3" w:rsidP="006328E8">
            <w:pPr>
              <w:pStyle w:val="Normlny0"/>
              <w:jc w:val="center"/>
            </w:pPr>
          </w:p>
          <w:p w14:paraId="41255B6E" w14:textId="678F8DC7" w:rsidR="003A792F" w:rsidRDefault="003A792F" w:rsidP="006328E8">
            <w:pPr>
              <w:pStyle w:val="Normlny0"/>
              <w:jc w:val="center"/>
            </w:pPr>
          </w:p>
          <w:p w14:paraId="093EFA44" w14:textId="5DC264EB" w:rsidR="00DB3FB5" w:rsidRDefault="00DB3FB5" w:rsidP="006328E8">
            <w:pPr>
              <w:pStyle w:val="Normlny0"/>
              <w:jc w:val="center"/>
            </w:pPr>
          </w:p>
          <w:p w14:paraId="05A67B78" w14:textId="77777777" w:rsidR="00DB3FB5" w:rsidRDefault="00DB3FB5" w:rsidP="006328E8">
            <w:pPr>
              <w:pStyle w:val="Normlny0"/>
              <w:jc w:val="center"/>
            </w:pPr>
          </w:p>
          <w:p w14:paraId="27BC6A72" w14:textId="77777777" w:rsidR="003A792F" w:rsidRDefault="003A792F" w:rsidP="006328E8">
            <w:pPr>
              <w:pStyle w:val="Normlny0"/>
              <w:jc w:val="center"/>
            </w:pPr>
          </w:p>
          <w:p w14:paraId="024C56CF" w14:textId="77777777" w:rsidR="003A792F" w:rsidRPr="00202034" w:rsidRDefault="003A792F" w:rsidP="006328E8">
            <w:pPr>
              <w:pStyle w:val="Normlny0"/>
              <w:jc w:val="center"/>
            </w:pPr>
          </w:p>
          <w:p w14:paraId="45AAE9F0" w14:textId="77777777" w:rsidR="003A792F" w:rsidRPr="00202034" w:rsidRDefault="003A792F" w:rsidP="006328E8">
            <w:pPr>
              <w:pStyle w:val="Normlny0"/>
              <w:rPr>
                <w:rFonts w:eastAsiaTheme="minorHAnsi"/>
              </w:rPr>
            </w:pPr>
            <w:r w:rsidRPr="00202034">
              <w:rPr>
                <w:rFonts w:eastAsiaTheme="minorHAnsi"/>
              </w:rPr>
              <w:t>§: 4</w:t>
            </w:r>
          </w:p>
          <w:p w14:paraId="48DD7282" w14:textId="77777777" w:rsidR="003A792F" w:rsidRPr="00202034" w:rsidRDefault="003A792F" w:rsidP="006328E8">
            <w:pPr>
              <w:pStyle w:val="Normlny0"/>
              <w:rPr>
                <w:rFonts w:eastAsiaTheme="minorHAnsi"/>
              </w:rPr>
            </w:pPr>
            <w:r>
              <w:rPr>
                <w:rFonts w:eastAsiaTheme="minorHAnsi"/>
              </w:rPr>
              <w:t>O: 8</w:t>
            </w:r>
          </w:p>
          <w:p w14:paraId="727EB94B" w14:textId="77777777" w:rsidR="003A792F" w:rsidRDefault="003A792F" w:rsidP="006328E8">
            <w:pPr>
              <w:pStyle w:val="Normlny0"/>
              <w:jc w:val="center"/>
            </w:pPr>
          </w:p>
          <w:p w14:paraId="02976ACF" w14:textId="77777777" w:rsidR="003A792F" w:rsidRDefault="003A792F" w:rsidP="006328E8">
            <w:pPr>
              <w:pStyle w:val="Normlny0"/>
              <w:jc w:val="center"/>
            </w:pPr>
          </w:p>
          <w:p w14:paraId="05E944B8" w14:textId="77777777" w:rsidR="003A792F" w:rsidRDefault="003A792F" w:rsidP="006328E8">
            <w:pPr>
              <w:pStyle w:val="Normlny0"/>
              <w:jc w:val="center"/>
            </w:pPr>
          </w:p>
          <w:p w14:paraId="60FDFF31" w14:textId="77777777" w:rsidR="003A792F" w:rsidRDefault="003A792F" w:rsidP="006328E8">
            <w:pPr>
              <w:pStyle w:val="Normlny0"/>
              <w:jc w:val="center"/>
            </w:pPr>
          </w:p>
          <w:p w14:paraId="0B33DC0D" w14:textId="77777777" w:rsidR="003A792F" w:rsidRDefault="003A792F" w:rsidP="006328E8">
            <w:pPr>
              <w:pStyle w:val="Normlny0"/>
              <w:jc w:val="center"/>
            </w:pPr>
          </w:p>
          <w:p w14:paraId="5F8DA06F" w14:textId="77777777" w:rsidR="003A792F" w:rsidRDefault="003A792F" w:rsidP="006328E8">
            <w:pPr>
              <w:pStyle w:val="Normlny0"/>
              <w:jc w:val="center"/>
            </w:pPr>
          </w:p>
          <w:p w14:paraId="5750A7A0" w14:textId="77777777" w:rsidR="003A792F" w:rsidRDefault="003A792F" w:rsidP="006328E8">
            <w:pPr>
              <w:pStyle w:val="Normlny0"/>
              <w:jc w:val="center"/>
            </w:pPr>
          </w:p>
          <w:p w14:paraId="4C3B9524" w14:textId="77777777" w:rsidR="003A792F" w:rsidRDefault="003A792F" w:rsidP="006328E8">
            <w:pPr>
              <w:pStyle w:val="Normlny0"/>
              <w:jc w:val="center"/>
            </w:pPr>
          </w:p>
          <w:p w14:paraId="24D57520" w14:textId="77777777" w:rsidR="003A792F" w:rsidRDefault="003A792F" w:rsidP="006328E8">
            <w:pPr>
              <w:pStyle w:val="Normlny0"/>
              <w:jc w:val="center"/>
            </w:pPr>
          </w:p>
          <w:p w14:paraId="2BFB0772" w14:textId="77777777" w:rsidR="003A792F" w:rsidRDefault="003A792F" w:rsidP="006328E8">
            <w:pPr>
              <w:pStyle w:val="Normlny0"/>
              <w:jc w:val="center"/>
            </w:pPr>
          </w:p>
          <w:p w14:paraId="58596A71" w14:textId="77777777" w:rsidR="003A792F" w:rsidRDefault="003A792F" w:rsidP="006328E8">
            <w:pPr>
              <w:pStyle w:val="Normlny0"/>
              <w:jc w:val="center"/>
            </w:pPr>
          </w:p>
          <w:p w14:paraId="79555C92" w14:textId="77777777" w:rsidR="003A792F" w:rsidRDefault="003A792F" w:rsidP="006328E8">
            <w:pPr>
              <w:pStyle w:val="Normlny0"/>
              <w:jc w:val="center"/>
            </w:pPr>
          </w:p>
          <w:p w14:paraId="5ACD3FFA" w14:textId="77777777" w:rsidR="003A792F" w:rsidRDefault="003A792F" w:rsidP="006328E8">
            <w:pPr>
              <w:pStyle w:val="Normlny0"/>
              <w:jc w:val="center"/>
            </w:pPr>
          </w:p>
          <w:p w14:paraId="0F1C4C3D" w14:textId="77777777" w:rsidR="003A792F" w:rsidRDefault="003A792F" w:rsidP="006328E8">
            <w:pPr>
              <w:pStyle w:val="Normlny0"/>
              <w:jc w:val="center"/>
            </w:pPr>
          </w:p>
          <w:p w14:paraId="4BA581A6" w14:textId="77777777" w:rsidR="003A792F" w:rsidRDefault="003A792F" w:rsidP="006328E8">
            <w:pPr>
              <w:pStyle w:val="Normlny0"/>
              <w:jc w:val="center"/>
            </w:pPr>
          </w:p>
          <w:p w14:paraId="594B9DC6" w14:textId="68A30480" w:rsidR="003A792F" w:rsidRDefault="003A792F" w:rsidP="006328E8">
            <w:pPr>
              <w:pStyle w:val="Normlny0"/>
              <w:jc w:val="center"/>
            </w:pPr>
          </w:p>
          <w:p w14:paraId="50F084A8" w14:textId="361DF8EC" w:rsidR="007B65D3" w:rsidRDefault="007B65D3" w:rsidP="006328E8">
            <w:pPr>
              <w:pStyle w:val="Normlny0"/>
              <w:jc w:val="center"/>
            </w:pPr>
          </w:p>
          <w:p w14:paraId="36E3520C" w14:textId="77777777" w:rsidR="007B65D3" w:rsidRDefault="007B65D3" w:rsidP="006328E8">
            <w:pPr>
              <w:pStyle w:val="Normlny0"/>
              <w:jc w:val="center"/>
            </w:pPr>
          </w:p>
          <w:p w14:paraId="44F09690" w14:textId="77777777" w:rsidR="003A792F" w:rsidRDefault="003A792F" w:rsidP="006328E8">
            <w:pPr>
              <w:pStyle w:val="Normlny0"/>
              <w:jc w:val="center"/>
            </w:pPr>
          </w:p>
          <w:p w14:paraId="5CCCDFC9" w14:textId="77777777" w:rsidR="003A792F" w:rsidRDefault="003A792F" w:rsidP="006328E8">
            <w:pPr>
              <w:pStyle w:val="Normlny0"/>
              <w:jc w:val="center"/>
            </w:pPr>
          </w:p>
          <w:p w14:paraId="3AB21B2E" w14:textId="77777777" w:rsidR="003A792F" w:rsidRPr="00202034" w:rsidRDefault="003A792F" w:rsidP="006328E8">
            <w:pPr>
              <w:pStyle w:val="Normlny0"/>
              <w:jc w:val="center"/>
            </w:pPr>
          </w:p>
          <w:p w14:paraId="5DC98289" w14:textId="77777777" w:rsidR="003A792F" w:rsidRPr="00202034" w:rsidRDefault="003A792F" w:rsidP="006328E8">
            <w:pPr>
              <w:pStyle w:val="Normlny0"/>
              <w:rPr>
                <w:rFonts w:eastAsiaTheme="minorHAnsi"/>
              </w:rPr>
            </w:pPr>
            <w:r w:rsidRPr="00202034">
              <w:rPr>
                <w:rFonts w:eastAsiaTheme="minorHAnsi"/>
              </w:rPr>
              <w:t>§: 5</w:t>
            </w:r>
          </w:p>
          <w:p w14:paraId="5159FBA7" w14:textId="77777777" w:rsidR="003A792F" w:rsidRPr="00202034" w:rsidRDefault="003A792F" w:rsidP="006328E8">
            <w:pPr>
              <w:pStyle w:val="Normlny0"/>
              <w:jc w:val="center"/>
            </w:pPr>
          </w:p>
          <w:p w14:paraId="0418198D" w14:textId="77777777" w:rsidR="003A792F" w:rsidRPr="00202034" w:rsidRDefault="003A792F" w:rsidP="006328E8">
            <w:pPr>
              <w:pStyle w:val="Normlny0"/>
              <w:jc w:val="center"/>
            </w:pPr>
          </w:p>
          <w:p w14:paraId="2B98EE92" w14:textId="77777777" w:rsidR="003A792F" w:rsidRPr="00202034" w:rsidRDefault="003A792F" w:rsidP="006328E8">
            <w:pPr>
              <w:pStyle w:val="Normlny0"/>
              <w:jc w:val="center"/>
            </w:pPr>
          </w:p>
          <w:p w14:paraId="2505214C" w14:textId="77777777" w:rsidR="003A792F" w:rsidRPr="00202034" w:rsidRDefault="003A792F" w:rsidP="006328E8">
            <w:pPr>
              <w:pStyle w:val="Normlny0"/>
              <w:jc w:val="center"/>
            </w:pPr>
          </w:p>
          <w:p w14:paraId="50DB144F" w14:textId="77777777" w:rsidR="003A792F" w:rsidRPr="00202034" w:rsidRDefault="003A792F" w:rsidP="006328E8">
            <w:pPr>
              <w:pStyle w:val="Normlny0"/>
            </w:pPr>
          </w:p>
          <w:p w14:paraId="7FA70146" w14:textId="77777777" w:rsidR="003A792F" w:rsidRDefault="003A792F" w:rsidP="006328E8">
            <w:pPr>
              <w:pStyle w:val="Normlny0"/>
              <w:jc w:val="center"/>
            </w:pPr>
          </w:p>
          <w:p w14:paraId="44E8CDD2" w14:textId="77777777" w:rsidR="003A792F" w:rsidRDefault="003A792F" w:rsidP="006328E8">
            <w:pPr>
              <w:pStyle w:val="Normlny0"/>
              <w:jc w:val="center"/>
            </w:pPr>
          </w:p>
          <w:p w14:paraId="322CC0A4" w14:textId="77777777" w:rsidR="003A792F" w:rsidRDefault="003A792F" w:rsidP="006328E8">
            <w:pPr>
              <w:pStyle w:val="Normlny0"/>
              <w:jc w:val="center"/>
            </w:pPr>
          </w:p>
          <w:p w14:paraId="79E714C3" w14:textId="77777777" w:rsidR="003A792F" w:rsidRDefault="003A792F" w:rsidP="006328E8">
            <w:pPr>
              <w:pStyle w:val="Normlny0"/>
              <w:jc w:val="center"/>
            </w:pPr>
          </w:p>
          <w:p w14:paraId="31147E18" w14:textId="77777777" w:rsidR="003A792F" w:rsidRDefault="003A792F" w:rsidP="006328E8">
            <w:pPr>
              <w:pStyle w:val="Normlny0"/>
              <w:jc w:val="center"/>
            </w:pPr>
          </w:p>
          <w:p w14:paraId="7A361EEE" w14:textId="77777777" w:rsidR="003A792F" w:rsidRDefault="003A792F" w:rsidP="006328E8">
            <w:pPr>
              <w:pStyle w:val="Normlny0"/>
              <w:jc w:val="center"/>
            </w:pPr>
          </w:p>
          <w:p w14:paraId="094D83DB" w14:textId="77777777" w:rsidR="003A792F" w:rsidRDefault="003A792F" w:rsidP="006328E8">
            <w:pPr>
              <w:pStyle w:val="Normlny0"/>
              <w:jc w:val="center"/>
            </w:pPr>
          </w:p>
          <w:p w14:paraId="7DC8118A" w14:textId="77777777" w:rsidR="003A792F" w:rsidRDefault="003A792F" w:rsidP="006328E8">
            <w:pPr>
              <w:pStyle w:val="Normlny0"/>
              <w:jc w:val="center"/>
            </w:pPr>
          </w:p>
          <w:p w14:paraId="7F55E90B" w14:textId="77777777" w:rsidR="003A792F" w:rsidRDefault="003A792F" w:rsidP="006328E8">
            <w:pPr>
              <w:pStyle w:val="Normlny0"/>
              <w:jc w:val="center"/>
            </w:pPr>
          </w:p>
          <w:p w14:paraId="1DDA4C66" w14:textId="77777777" w:rsidR="003A792F" w:rsidRDefault="003A792F" w:rsidP="006328E8">
            <w:pPr>
              <w:pStyle w:val="Normlny0"/>
              <w:jc w:val="center"/>
            </w:pPr>
          </w:p>
          <w:p w14:paraId="5AB1B334" w14:textId="77777777" w:rsidR="003A792F" w:rsidRDefault="003A792F" w:rsidP="006328E8">
            <w:pPr>
              <w:pStyle w:val="Normlny0"/>
              <w:jc w:val="center"/>
            </w:pPr>
          </w:p>
          <w:p w14:paraId="6E34BD09" w14:textId="77777777" w:rsidR="003A792F" w:rsidRDefault="003A792F" w:rsidP="006328E8">
            <w:pPr>
              <w:pStyle w:val="Normlny0"/>
              <w:jc w:val="center"/>
            </w:pPr>
          </w:p>
          <w:p w14:paraId="7844F8BA" w14:textId="77777777" w:rsidR="003A792F" w:rsidRDefault="003A792F" w:rsidP="006328E8">
            <w:pPr>
              <w:pStyle w:val="Normlny0"/>
              <w:jc w:val="center"/>
            </w:pPr>
          </w:p>
          <w:p w14:paraId="0906FE85" w14:textId="77777777" w:rsidR="003A792F" w:rsidRDefault="003A792F" w:rsidP="006328E8">
            <w:pPr>
              <w:pStyle w:val="Normlny0"/>
              <w:jc w:val="center"/>
            </w:pPr>
          </w:p>
          <w:p w14:paraId="6C5EED09" w14:textId="77777777" w:rsidR="003A792F" w:rsidRDefault="003A792F" w:rsidP="006328E8">
            <w:pPr>
              <w:pStyle w:val="Normlny0"/>
              <w:jc w:val="center"/>
            </w:pPr>
          </w:p>
          <w:p w14:paraId="10B85F5E" w14:textId="77777777" w:rsidR="003A792F" w:rsidRDefault="003A792F" w:rsidP="006328E8">
            <w:pPr>
              <w:pStyle w:val="Normlny0"/>
              <w:jc w:val="center"/>
            </w:pPr>
          </w:p>
          <w:p w14:paraId="0C2F5E9C" w14:textId="77777777" w:rsidR="003A792F" w:rsidRDefault="003A792F" w:rsidP="006328E8">
            <w:pPr>
              <w:pStyle w:val="Normlny0"/>
              <w:jc w:val="center"/>
            </w:pPr>
          </w:p>
          <w:p w14:paraId="104D48C3" w14:textId="77777777" w:rsidR="003A792F" w:rsidRDefault="003A792F" w:rsidP="006328E8">
            <w:pPr>
              <w:pStyle w:val="Normlny0"/>
              <w:jc w:val="center"/>
            </w:pPr>
          </w:p>
          <w:p w14:paraId="7FED1C41" w14:textId="77777777" w:rsidR="003A792F" w:rsidRDefault="003A792F" w:rsidP="006328E8">
            <w:pPr>
              <w:pStyle w:val="Normlny0"/>
              <w:jc w:val="center"/>
            </w:pPr>
          </w:p>
          <w:p w14:paraId="4661EB64" w14:textId="77777777" w:rsidR="003A792F" w:rsidRDefault="003A792F" w:rsidP="006328E8">
            <w:pPr>
              <w:pStyle w:val="Normlny0"/>
              <w:jc w:val="center"/>
            </w:pPr>
          </w:p>
          <w:p w14:paraId="359025E2" w14:textId="77777777" w:rsidR="003A792F" w:rsidRDefault="003A792F" w:rsidP="006328E8">
            <w:pPr>
              <w:pStyle w:val="Normlny0"/>
              <w:jc w:val="center"/>
            </w:pPr>
          </w:p>
          <w:p w14:paraId="760A1EAC" w14:textId="77777777" w:rsidR="003A792F" w:rsidRDefault="003A792F" w:rsidP="006328E8">
            <w:pPr>
              <w:pStyle w:val="Normlny0"/>
              <w:jc w:val="center"/>
            </w:pPr>
          </w:p>
          <w:p w14:paraId="7D47A8F0" w14:textId="77777777" w:rsidR="003A792F" w:rsidRDefault="003A792F" w:rsidP="006328E8">
            <w:pPr>
              <w:pStyle w:val="Normlny0"/>
              <w:jc w:val="center"/>
            </w:pPr>
          </w:p>
          <w:p w14:paraId="4128F427" w14:textId="77777777" w:rsidR="003A792F" w:rsidRDefault="003A792F" w:rsidP="006328E8">
            <w:pPr>
              <w:pStyle w:val="Normlny0"/>
              <w:jc w:val="center"/>
            </w:pPr>
          </w:p>
          <w:p w14:paraId="5B2B4479" w14:textId="77777777" w:rsidR="003A792F" w:rsidRDefault="003A792F" w:rsidP="006328E8">
            <w:pPr>
              <w:pStyle w:val="Normlny0"/>
              <w:jc w:val="center"/>
            </w:pPr>
          </w:p>
          <w:p w14:paraId="25EEBAAA" w14:textId="77777777" w:rsidR="003A792F" w:rsidRDefault="003A792F" w:rsidP="006328E8">
            <w:pPr>
              <w:pStyle w:val="Normlny0"/>
              <w:jc w:val="center"/>
            </w:pPr>
          </w:p>
          <w:p w14:paraId="527BC407" w14:textId="77777777" w:rsidR="003A792F" w:rsidRDefault="003A792F" w:rsidP="006328E8">
            <w:pPr>
              <w:pStyle w:val="Normlny0"/>
              <w:jc w:val="center"/>
            </w:pPr>
          </w:p>
          <w:p w14:paraId="711C2A30" w14:textId="77777777" w:rsidR="003A792F" w:rsidRDefault="003A792F" w:rsidP="006328E8">
            <w:pPr>
              <w:pStyle w:val="Normlny0"/>
              <w:jc w:val="center"/>
            </w:pPr>
          </w:p>
          <w:p w14:paraId="608B77FC" w14:textId="77777777" w:rsidR="003A792F" w:rsidRDefault="003A792F" w:rsidP="006328E8">
            <w:pPr>
              <w:pStyle w:val="Normlny0"/>
              <w:jc w:val="center"/>
            </w:pPr>
          </w:p>
          <w:p w14:paraId="6186E4D3" w14:textId="77777777" w:rsidR="003A792F" w:rsidRDefault="003A792F" w:rsidP="006328E8">
            <w:pPr>
              <w:pStyle w:val="Normlny0"/>
              <w:jc w:val="center"/>
            </w:pPr>
          </w:p>
          <w:p w14:paraId="0F054A2C" w14:textId="77777777" w:rsidR="003A792F" w:rsidRDefault="003A792F" w:rsidP="006328E8">
            <w:pPr>
              <w:pStyle w:val="Normlny0"/>
              <w:jc w:val="center"/>
            </w:pPr>
          </w:p>
          <w:p w14:paraId="58FB3374" w14:textId="77777777" w:rsidR="003A792F" w:rsidRDefault="003A792F" w:rsidP="006328E8">
            <w:pPr>
              <w:pStyle w:val="Normlny0"/>
              <w:jc w:val="center"/>
            </w:pPr>
          </w:p>
          <w:p w14:paraId="37F1CF32" w14:textId="77777777" w:rsidR="003A792F" w:rsidRDefault="003A792F" w:rsidP="006328E8">
            <w:pPr>
              <w:pStyle w:val="Normlny0"/>
              <w:jc w:val="center"/>
            </w:pPr>
          </w:p>
          <w:p w14:paraId="52A673C6" w14:textId="77777777" w:rsidR="003A792F" w:rsidRDefault="003A792F" w:rsidP="006328E8">
            <w:pPr>
              <w:pStyle w:val="Normlny0"/>
              <w:jc w:val="center"/>
            </w:pPr>
          </w:p>
          <w:p w14:paraId="56B45F20" w14:textId="77777777" w:rsidR="003A792F" w:rsidRDefault="003A792F" w:rsidP="006328E8">
            <w:pPr>
              <w:pStyle w:val="Normlny0"/>
              <w:jc w:val="center"/>
            </w:pPr>
          </w:p>
          <w:p w14:paraId="60B2338D" w14:textId="77777777" w:rsidR="003A792F" w:rsidRDefault="003A792F" w:rsidP="006328E8">
            <w:pPr>
              <w:pStyle w:val="Normlny0"/>
              <w:jc w:val="center"/>
            </w:pPr>
          </w:p>
          <w:p w14:paraId="2F709BC3" w14:textId="77777777" w:rsidR="003A792F" w:rsidRDefault="003A792F" w:rsidP="006328E8">
            <w:pPr>
              <w:pStyle w:val="Normlny0"/>
              <w:jc w:val="center"/>
            </w:pPr>
          </w:p>
          <w:p w14:paraId="0E146521" w14:textId="77777777" w:rsidR="003A792F" w:rsidRDefault="003A792F" w:rsidP="006328E8">
            <w:pPr>
              <w:pStyle w:val="Normlny0"/>
              <w:jc w:val="center"/>
            </w:pPr>
          </w:p>
          <w:p w14:paraId="3F785BEF" w14:textId="77777777" w:rsidR="003A792F" w:rsidRDefault="003A792F" w:rsidP="006328E8">
            <w:pPr>
              <w:pStyle w:val="Normlny0"/>
              <w:jc w:val="center"/>
            </w:pPr>
          </w:p>
          <w:p w14:paraId="076BBB77" w14:textId="77777777" w:rsidR="003A792F" w:rsidRDefault="003A792F" w:rsidP="006328E8">
            <w:pPr>
              <w:pStyle w:val="Normlny0"/>
              <w:jc w:val="center"/>
            </w:pPr>
          </w:p>
          <w:p w14:paraId="4B037D53" w14:textId="77777777" w:rsidR="003A792F" w:rsidRDefault="003A792F" w:rsidP="006328E8">
            <w:pPr>
              <w:pStyle w:val="Normlny0"/>
              <w:jc w:val="center"/>
            </w:pPr>
          </w:p>
          <w:p w14:paraId="5FEBC2BA" w14:textId="77777777" w:rsidR="003A792F" w:rsidRDefault="003A792F" w:rsidP="006328E8">
            <w:pPr>
              <w:pStyle w:val="Normlny0"/>
              <w:jc w:val="center"/>
            </w:pPr>
          </w:p>
          <w:p w14:paraId="729A30C9" w14:textId="77777777" w:rsidR="003A792F" w:rsidRDefault="003A792F" w:rsidP="006328E8">
            <w:pPr>
              <w:pStyle w:val="Normlny0"/>
              <w:jc w:val="center"/>
            </w:pPr>
          </w:p>
          <w:p w14:paraId="204E7958" w14:textId="77777777" w:rsidR="003A792F" w:rsidRDefault="003A792F" w:rsidP="006328E8">
            <w:pPr>
              <w:pStyle w:val="Normlny0"/>
              <w:jc w:val="center"/>
            </w:pPr>
          </w:p>
          <w:p w14:paraId="7D91F537" w14:textId="77777777" w:rsidR="003A792F" w:rsidRDefault="003A792F" w:rsidP="006328E8">
            <w:pPr>
              <w:pStyle w:val="Normlny0"/>
              <w:jc w:val="center"/>
            </w:pPr>
          </w:p>
          <w:p w14:paraId="63792D6C" w14:textId="77777777" w:rsidR="003A792F" w:rsidRDefault="003A792F" w:rsidP="006328E8">
            <w:pPr>
              <w:pStyle w:val="Normlny0"/>
              <w:jc w:val="center"/>
            </w:pPr>
          </w:p>
          <w:p w14:paraId="3AD07E8C" w14:textId="77777777" w:rsidR="003A792F" w:rsidRDefault="003A792F" w:rsidP="006328E8">
            <w:pPr>
              <w:pStyle w:val="Normlny0"/>
              <w:jc w:val="center"/>
            </w:pPr>
          </w:p>
          <w:p w14:paraId="6B93936E" w14:textId="77777777" w:rsidR="003A792F" w:rsidRDefault="003A792F" w:rsidP="006328E8">
            <w:pPr>
              <w:pStyle w:val="Normlny0"/>
              <w:jc w:val="center"/>
            </w:pPr>
          </w:p>
          <w:p w14:paraId="178BC33F" w14:textId="77777777" w:rsidR="003A792F" w:rsidRDefault="003A792F" w:rsidP="006328E8">
            <w:pPr>
              <w:pStyle w:val="Normlny0"/>
              <w:jc w:val="center"/>
            </w:pPr>
          </w:p>
          <w:p w14:paraId="67CE0B18" w14:textId="77777777" w:rsidR="003A792F" w:rsidRDefault="003A792F" w:rsidP="006328E8">
            <w:pPr>
              <w:pStyle w:val="Normlny0"/>
              <w:jc w:val="center"/>
            </w:pPr>
          </w:p>
          <w:p w14:paraId="668C954C" w14:textId="77777777" w:rsidR="003A792F" w:rsidRDefault="003A792F" w:rsidP="006328E8">
            <w:pPr>
              <w:pStyle w:val="Normlny0"/>
              <w:jc w:val="center"/>
            </w:pPr>
          </w:p>
          <w:p w14:paraId="3A486EEF" w14:textId="77777777" w:rsidR="003A792F" w:rsidRDefault="003A792F" w:rsidP="006328E8">
            <w:pPr>
              <w:pStyle w:val="Normlny0"/>
              <w:jc w:val="center"/>
            </w:pPr>
          </w:p>
          <w:p w14:paraId="07D49700" w14:textId="77777777" w:rsidR="003A792F" w:rsidRDefault="003A792F" w:rsidP="006328E8">
            <w:pPr>
              <w:pStyle w:val="Normlny0"/>
              <w:jc w:val="center"/>
            </w:pPr>
          </w:p>
          <w:p w14:paraId="01B19C1E" w14:textId="77777777" w:rsidR="003A792F" w:rsidRDefault="003A792F" w:rsidP="006328E8">
            <w:pPr>
              <w:pStyle w:val="Normlny0"/>
              <w:jc w:val="center"/>
            </w:pPr>
          </w:p>
          <w:p w14:paraId="15BED875" w14:textId="77777777" w:rsidR="003A792F" w:rsidRDefault="003A792F" w:rsidP="006328E8">
            <w:pPr>
              <w:pStyle w:val="Normlny0"/>
              <w:jc w:val="center"/>
            </w:pPr>
          </w:p>
          <w:p w14:paraId="5582C4C4" w14:textId="77777777" w:rsidR="003A792F" w:rsidRDefault="003A792F" w:rsidP="006328E8">
            <w:pPr>
              <w:pStyle w:val="Normlny0"/>
              <w:jc w:val="center"/>
            </w:pPr>
          </w:p>
          <w:p w14:paraId="14C36FE4" w14:textId="77777777" w:rsidR="003A792F" w:rsidRDefault="003A792F" w:rsidP="006328E8">
            <w:pPr>
              <w:pStyle w:val="Normlny0"/>
              <w:rPr>
                <w:rFonts w:eastAsiaTheme="minorHAnsi"/>
              </w:rPr>
            </w:pPr>
          </w:p>
          <w:p w14:paraId="28A84BC1" w14:textId="77777777" w:rsidR="003A792F" w:rsidRDefault="003A792F" w:rsidP="006328E8">
            <w:pPr>
              <w:pStyle w:val="Normlny0"/>
              <w:rPr>
                <w:rFonts w:eastAsiaTheme="minorHAnsi"/>
              </w:rPr>
            </w:pPr>
          </w:p>
          <w:p w14:paraId="5B6F015B" w14:textId="77777777" w:rsidR="003A792F" w:rsidRDefault="003A792F" w:rsidP="006328E8">
            <w:pPr>
              <w:pStyle w:val="Normlny0"/>
              <w:rPr>
                <w:rFonts w:eastAsiaTheme="minorHAnsi"/>
              </w:rPr>
            </w:pPr>
          </w:p>
          <w:p w14:paraId="4C93DC85" w14:textId="77777777" w:rsidR="003A792F" w:rsidRDefault="003A792F" w:rsidP="006328E8">
            <w:pPr>
              <w:pStyle w:val="Normlny0"/>
              <w:rPr>
                <w:rFonts w:eastAsiaTheme="minorHAnsi"/>
              </w:rPr>
            </w:pPr>
          </w:p>
          <w:p w14:paraId="5F7FB9B3" w14:textId="77777777" w:rsidR="003A792F" w:rsidRDefault="003A792F" w:rsidP="006328E8">
            <w:pPr>
              <w:pStyle w:val="Normlny0"/>
              <w:rPr>
                <w:rFonts w:eastAsiaTheme="minorHAnsi"/>
              </w:rPr>
            </w:pPr>
          </w:p>
          <w:p w14:paraId="4203EAA2" w14:textId="77777777" w:rsidR="003A792F" w:rsidRDefault="003A792F" w:rsidP="006328E8">
            <w:pPr>
              <w:pStyle w:val="Normlny0"/>
              <w:rPr>
                <w:rFonts w:eastAsiaTheme="minorHAnsi"/>
              </w:rPr>
            </w:pPr>
          </w:p>
          <w:p w14:paraId="2B4D2431" w14:textId="77777777" w:rsidR="003A792F" w:rsidRDefault="003A792F" w:rsidP="006328E8">
            <w:pPr>
              <w:pStyle w:val="Normlny0"/>
              <w:rPr>
                <w:rFonts w:eastAsiaTheme="minorHAnsi"/>
              </w:rPr>
            </w:pPr>
          </w:p>
          <w:p w14:paraId="49722F63" w14:textId="77777777" w:rsidR="003A792F" w:rsidRDefault="003A792F" w:rsidP="006328E8">
            <w:pPr>
              <w:pStyle w:val="Normlny0"/>
              <w:rPr>
                <w:rFonts w:eastAsiaTheme="minorHAnsi"/>
              </w:rPr>
            </w:pPr>
          </w:p>
          <w:p w14:paraId="3C90BCA9" w14:textId="77777777" w:rsidR="003A792F" w:rsidRDefault="003A792F" w:rsidP="006328E8">
            <w:pPr>
              <w:pStyle w:val="Normlny0"/>
              <w:rPr>
                <w:rFonts w:eastAsiaTheme="minorHAnsi"/>
              </w:rPr>
            </w:pPr>
          </w:p>
          <w:p w14:paraId="17A2751E" w14:textId="77777777" w:rsidR="003A792F" w:rsidRDefault="003A792F" w:rsidP="006328E8">
            <w:pPr>
              <w:pStyle w:val="Normlny0"/>
              <w:rPr>
                <w:rFonts w:eastAsiaTheme="minorHAnsi"/>
              </w:rPr>
            </w:pPr>
          </w:p>
          <w:p w14:paraId="4E73AB95" w14:textId="77777777" w:rsidR="003A792F" w:rsidRDefault="003A792F" w:rsidP="006328E8">
            <w:pPr>
              <w:pStyle w:val="Normlny0"/>
              <w:rPr>
                <w:rFonts w:eastAsiaTheme="minorHAnsi"/>
              </w:rPr>
            </w:pPr>
          </w:p>
          <w:p w14:paraId="468A48FF" w14:textId="77777777" w:rsidR="003A792F" w:rsidRDefault="003A792F" w:rsidP="006328E8">
            <w:pPr>
              <w:pStyle w:val="Normlny0"/>
              <w:rPr>
                <w:rFonts w:eastAsiaTheme="minorHAnsi"/>
              </w:rPr>
            </w:pPr>
          </w:p>
          <w:p w14:paraId="421F3E9F" w14:textId="77777777" w:rsidR="003A792F" w:rsidRDefault="003A792F" w:rsidP="006328E8">
            <w:pPr>
              <w:pStyle w:val="Normlny0"/>
              <w:rPr>
                <w:rFonts w:eastAsiaTheme="minorHAnsi"/>
              </w:rPr>
            </w:pPr>
          </w:p>
          <w:p w14:paraId="43B22763" w14:textId="77777777" w:rsidR="003A792F" w:rsidRDefault="003A792F" w:rsidP="006328E8">
            <w:pPr>
              <w:pStyle w:val="Normlny0"/>
              <w:rPr>
                <w:rFonts w:eastAsiaTheme="minorHAnsi"/>
              </w:rPr>
            </w:pPr>
          </w:p>
          <w:p w14:paraId="249DE1B3" w14:textId="77777777" w:rsidR="003A792F" w:rsidRDefault="003A792F" w:rsidP="006328E8">
            <w:pPr>
              <w:pStyle w:val="Normlny0"/>
              <w:rPr>
                <w:rFonts w:eastAsiaTheme="minorHAnsi"/>
              </w:rPr>
            </w:pPr>
          </w:p>
          <w:p w14:paraId="57E8569C" w14:textId="77777777" w:rsidR="003A792F" w:rsidRDefault="003A792F" w:rsidP="006328E8">
            <w:pPr>
              <w:pStyle w:val="Normlny0"/>
              <w:rPr>
                <w:rFonts w:eastAsiaTheme="minorHAnsi"/>
              </w:rPr>
            </w:pPr>
          </w:p>
          <w:p w14:paraId="074F7C90" w14:textId="77777777" w:rsidR="003A792F" w:rsidRDefault="003A792F" w:rsidP="006328E8">
            <w:pPr>
              <w:pStyle w:val="Normlny0"/>
              <w:rPr>
                <w:rFonts w:eastAsiaTheme="minorHAnsi"/>
              </w:rPr>
            </w:pPr>
          </w:p>
          <w:p w14:paraId="0F6A4448" w14:textId="77777777" w:rsidR="003A792F" w:rsidRDefault="003A792F" w:rsidP="006328E8">
            <w:pPr>
              <w:pStyle w:val="Normlny0"/>
              <w:rPr>
                <w:rFonts w:eastAsiaTheme="minorHAnsi"/>
              </w:rPr>
            </w:pPr>
          </w:p>
          <w:p w14:paraId="7ACA38D2" w14:textId="77777777" w:rsidR="003A792F" w:rsidRDefault="003A792F" w:rsidP="006328E8">
            <w:pPr>
              <w:pStyle w:val="Normlny0"/>
              <w:rPr>
                <w:rFonts w:eastAsiaTheme="minorHAnsi"/>
              </w:rPr>
            </w:pPr>
          </w:p>
          <w:p w14:paraId="3AF2D91C" w14:textId="77777777" w:rsidR="003A792F" w:rsidRDefault="003A792F" w:rsidP="006328E8">
            <w:pPr>
              <w:pStyle w:val="Normlny0"/>
              <w:rPr>
                <w:rFonts w:eastAsiaTheme="minorHAnsi"/>
              </w:rPr>
            </w:pPr>
          </w:p>
          <w:p w14:paraId="117FD4BA" w14:textId="77777777" w:rsidR="003A792F" w:rsidRDefault="003A792F" w:rsidP="006328E8">
            <w:pPr>
              <w:pStyle w:val="Normlny0"/>
              <w:rPr>
                <w:rFonts w:eastAsiaTheme="minorHAnsi"/>
              </w:rPr>
            </w:pPr>
          </w:p>
          <w:p w14:paraId="701096F8" w14:textId="77777777" w:rsidR="003A792F" w:rsidRDefault="003A792F" w:rsidP="006328E8">
            <w:pPr>
              <w:pStyle w:val="Normlny0"/>
              <w:rPr>
                <w:rFonts w:eastAsiaTheme="minorHAnsi"/>
              </w:rPr>
            </w:pPr>
          </w:p>
          <w:p w14:paraId="477C9929" w14:textId="77777777" w:rsidR="003A792F" w:rsidRDefault="003A792F" w:rsidP="006328E8">
            <w:pPr>
              <w:pStyle w:val="Normlny0"/>
              <w:rPr>
                <w:rFonts w:eastAsiaTheme="minorHAnsi"/>
              </w:rPr>
            </w:pPr>
          </w:p>
          <w:p w14:paraId="120C977C" w14:textId="77777777" w:rsidR="003A792F" w:rsidRDefault="003A792F" w:rsidP="006328E8">
            <w:pPr>
              <w:pStyle w:val="Normlny0"/>
              <w:rPr>
                <w:rFonts w:eastAsiaTheme="minorHAnsi"/>
              </w:rPr>
            </w:pPr>
          </w:p>
          <w:p w14:paraId="081C1E82" w14:textId="77777777" w:rsidR="003A792F" w:rsidRDefault="003A792F" w:rsidP="006328E8">
            <w:pPr>
              <w:pStyle w:val="Normlny0"/>
              <w:rPr>
                <w:rFonts w:eastAsiaTheme="minorHAnsi"/>
              </w:rPr>
            </w:pPr>
          </w:p>
          <w:p w14:paraId="39CB0604" w14:textId="77777777" w:rsidR="003A792F" w:rsidRDefault="003A792F" w:rsidP="006328E8">
            <w:pPr>
              <w:pStyle w:val="Normlny0"/>
              <w:rPr>
                <w:rFonts w:eastAsiaTheme="minorHAnsi"/>
              </w:rPr>
            </w:pPr>
          </w:p>
          <w:p w14:paraId="3CB2A869" w14:textId="77777777" w:rsidR="003A792F" w:rsidRDefault="003A792F" w:rsidP="006328E8">
            <w:pPr>
              <w:pStyle w:val="Normlny0"/>
              <w:rPr>
                <w:rFonts w:eastAsiaTheme="minorHAnsi"/>
              </w:rPr>
            </w:pPr>
          </w:p>
          <w:p w14:paraId="2CF39FA2" w14:textId="77777777" w:rsidR="003A792F" w:rsidRDefault="003A792F" w:rsidP="006328E8">
            <w:pPr>
              <w:pStyle w:val="Normlny0"/>
              <w:rPr>
                <w:rFonts w:eastAsiaTheme="minorHAnsi"/>
              </w:rPr>
            </w:pPr>
          </w:p>
          <w:p w14:paraId="193FDB60" w14:textId="77777777" w:rsidR="003A792F" w:rsidRDefault="003A792F" w:rsidP="006328E8">
            <w:pPr>
              <w:pStyle w:val="Normlny0"/>
              <w:rPr>
                <w:rFonts w:eastAsiaTheme="minorHAnsi"/>
              </w:rPr>
            </w:pPr>
          </w:p>
          <w:p w14:paraId="41CFBD54" w14:textId="77777777" w:rsidR="003A792F" w:rsidRDefault="003A792F" w:rsidP="006328E8">
            <w:pPr>
              <w:pStyle w:val="Normlny0"/>
              <w:rPr>
                <w:rFonts w:eastAsiaTheme="minorHAnsi"/>
              </w:rPr>
            </w:pPr>
          </w:p>
          <w:p w14:paraId="599F15FB" w14:textId="77777777" w:rsidR="003A792F" w:rsidRDefault="003A792F" w:rsidP="006328E8">
            <w:pPr>
              <w:pStyle w:val="Normlny0"/>
              <w:rPr>
                <w:rFonts w:eastAsiaTheme="minorHAnsi"/>
              </w:rPr>
            </w:pPr>
          </w:p>
          <w:p w14:paraId="471B2F8D" w14:textId="77777777" w:rsidR="003A792F" w:rsidRDefault="003A792F" w:rsidP="006328E8">
            <w:pPr>
              <w:pStyle w:val="Normlny0"/>
              <w:rPr>
                <w:rFonts w:eastAsiaTheme="minorHAnsi"/>
              </w:rPr>
            </w:pPr>
          </w:p>
          <w:p w14:paraId="78FC073D" w14:textId="77777777" w:rsidR="003A792F" w:rsidRDefault="003A792F" w:rsidP="006328E8">
            <w:pPr>
              <w:pStyle w:val="Normlny0"/>
              <w:rPr>
                <w:rFonts w:eastAsiaTheme="minorHAnsi"/>
              </w:rPr>
            </w:pPr>
          </w:p>
          <w:p w14:paraId="77AEB940" w14:textId="77777777" w:rsidR="003A792F" w:rsidRDefault="003A792F" w:rsidP="006328E8">
            <w:pPr>
              <w:pStyle w:val="Normlny0"/>
              <w:rPr>
                <w:rFonts w:eastAsiaTheme="minorHAnsi"/>
              </w:rPr>
            </w:pPr>
          </w:p>
          <w:p w14:paraId="2CE0F4F2" w14:textId="77777777" w:rsidR="003A792F" w:rsidRDefault="003A792F" w:rsidP="006328E8">
            <w:pPr>
              <w:pStyle w:val="Normlny0"/>
              <w:rPr>
                <w:rFonts w:eastAsiaTheme="minorHAnsi"/>
              </w:rPr>
            </w:pPr>
          </w:p>
          <w:p w14:paraId="4D21AB6D" w14:textId="3B533518" w:rsidR="003A792F" w:rsidRDefault="003A792F" w:rsidP="006328E8">
            <w:pPr>
              <w:pStyle w:val="Normlny0"/>
              <w:rPr>
                <w:rFonts w:eastAsiaTheme="minorHAnsi"/>
              </w:rPr>
            </w:pPr>
          </w:p>
          <w:p w14:paraId="02289D4F" w14:textId="46C0C59B" w:rsidR="00E74A92" w:rsidRDefault="00E74A92" w:rsidP="006328E8">
            <w:pPr>
              <w:pStyle w:val="Normlny0"/>
              <w:rPr>
                <w:rFonts w:eastAsiaTheme="minorHAnsi"/>
              </w:rPr>
            </w:pPr>
          </w:p>
          <w:p w14:paraId="6C69B687" w14:textId="0A86443C" w:rsidR="00E74A92" w:rsidRDefault="00E74A92" w:rsidP="006328E8">
            <w:pPr>
              <w:pStyle w:val="Normlny0"/>
              <w:rPr>
                <w:rFonts w:eastAsiaTheme="minorHAnsi"/>
              </w:rPr>
            </w:pPr>
          </w:p>
          <w:p w14:paraId="7B0A2E8F" w14:textId="77777777" w:rsidR="003A792F" w:rsidRDefault="003A792F" w:rsidP="006328E8">
            <w:pPr>
              <w:pStyle w:val="Normlny0"/>
              <w:rPr>
                <w:rFonts w:eastAsiaTheme="minorHAnsi"/>
              </w:rPr>
            </w:pPr>
          </w:p>
          <w:p w14:paraId="50A91610" w14:textId="4249D2EE" w:rsidR="003A792F" w:rsidRDefault="003A792F" w:rsidP="006328E8">
            <w:pPr>
              <w:pStyle w:val="Normlny0"/>
              <w:rPr>
                <w:rFonts w:eastAsiaTheme="minorHAnsi"/>
              </w:rPr>
            </w:pPr>
          </w:p>
          <w:p w14:paraId="252DCADB" w14:textId="025EBAEF" w:rsidR="00743A79" w:rsidRDefault="00743A79" w:rsidP="006328E8">
            <w:pPr>
              <w:pStyle w:val="Normlny0"/>
              <w:rPr>
                <w:rFonts w:eastAsiaTheme="minorHAnsi"/>
              </w:rPr>
            </w:pPr>
          </w:p>
          <w:p w14:paraId="07362271" w14:textId="26A37C77" w:rsidR="00743A79" w:rsidRDefault="00743A79" w:rsidP="006328E8">
            <w:pPr>
              <w:pStyle w:val="Normlny0"/>
              <w:rPr>
                <w:rFonts w:eastAsiaTheme="minorHAnsi"/>
              </w:rPr>
            </w:pPr>
          </w:p>
          <w:p w14:paraId="68EA984D" w14:textId="714C2210" w:rsidR="00743A79" w:rsidRDefault="00743A79" w:rsidP="006328E8">
            <w:pPr>
              <w:pStyle w:val="Normlny0"/>
              <w:rPr>
                <w:rFonts w:eastAsiaTheme="minorHAnsi"/>
              </w:rPr>
            </w:pPr>
          </w:p>
          <w:p w14:paraId="10C3B54E" w14:textId="5FCDECDF" w:rsidR="00743A79" w:rsidRDefault="00743A79" w:rsidP="006328E8">
            <w:pPr>
              <w:pStyle w:val="Normlny0"/>
              <w:rPr>
                <w:rFonts w:eastAsiaTheme="minorHAnsi"/>
              </w:rPr>
            </w:pPr>
          </w:p>
          <w:p w14:paraId="7A05039F" w14:textId="13FFB083" w:rsidR="00743A79" w:rsidRDefault="00743A79" w:rsidP="006328E8">
            <w:pPr>
              <w:pStyle w:val="Normlny0"/>
              <w:rPr>
                <w:rFonts w:eastAsiaTheme="minorHAnsi"/>
              </w:rPr>
            </w:pPr>
          </w:p>
          <w:p w14:paraId="53235001" w14:textId="0870EF44" w:rsidR="00743A79" w:rsidRDefault="00743A79" w:rsidP="006328E8">
            <w:pPr>
              <w:pStyle w:val="Normlny0"/>
              <w:rPr>
                <w:rFonts w:eastAsiaTheme="minorHAnsi"/>
              </w:rPr>
            </w:pPr>
          </w:p>
          <w:p w14:paraId="6F97BA2C" w14:textId="78289AC1" w:rsidR="00743A79" w:rsidRDefault="00743A79" w:rsidP="006328E8">
            <w:pPr>
              <w:pStyle w:val="Normlny0"/>
              <w:rPr>
                <w:rFonts w:eastAsiaTheme="minorHAnsi"/>
              </w:rPr>
            </w:pPr>
          </w:p>
          <w:p w14:paraId="48C5CB5C" w14:textId="1A783796" w:rsidR="00743A79" w:rsidRDefault="00743A79" w:rsidP="006328E8">
            <w:pPr>
              <w:pStyle w:val="Normlny0"/>
              <w:rPr>
                <w:rFonts w:eastAsiaTheme="minorHAnsi"/>
              </w:rPr>
            </w:pPr>
          </w:p>
          <w:p w14:paraId="10F937BB" w14:textId="45E77323" w:rsidR="00743A79" w:rsidRDefault="00743A79" w:rsidP="006328E8">
            <w:pPr>
              <w:pStyle w:val="Normlny0"/>
              <w:rPr>
                <w:rFonts w:eastAsiaTheme="minorHAnsi"/>
              </w:rPr>
            </w:pPr>
          </w:p>
          <w:p w14:paraId="5B38F26F" w14:textId="015D1809" w:rsidR="00743A79" w:rsidRDefault="00743A79" w:rsidP="006328E8">
            <w:pPr>
              <w:pStyle w:val="Normlny0"/>
              <w:rPr>
                <w:rFonts w:eastAsiaTheme="minorHAnsi"/>
              </w:rPr>
            </w:pPr>
          </w:p>
          <w:p w14:paraId="6B6FC2DF" w14:textId="6759D640" w:rsidR="00743A79" w:rsidRDefault="00743A79" w:rsidP="006328E8">
            <w:pPr>
              <w:pStyle w:val="Normlny0"/>
              <w:rPr>
                <w:rFonts w:eastAsiaTheme="minorHAnsi"/>
              </w:rPr>
            </w:pPr>
          </w:p>
          <w:p w14:paraId="7C7D4BEF" w14:textId="7E46605C" w:rsidR="00743A79" w:rsidRDefault="00743A79" w:rsidP="006328E8">
            <w:pPr>
              <w:pStyle w:val="Normlny0"/>
              <w:rPr>
                <w:rFonts w:eastAsiaTheme="minorHAnsi"/>
              </w:rPr>
            </w:pPr>
          </w:p>
          <w:p w14:paraId="6CEB9757" w14:textId="79686734" w:rsidR="00743A79" w:rsidRDefault="00743A79" w:rsidP="006328E8">
            <w:pPr>
              <w:pStyle w:val="Normlny0"/>
              <w:rPr>
                <w:rFonts w:eastAsiaTheme="minorHAnsi"/>
              </w:rPr>
            </w:pPr>
          </w:p>
          <w:p w14:paraId="354C1F04" w14:textId="6D407166" w:rsidR="00743A79" w:rsidRDefault="00743A79" w:rsidP="006328E8">
            <w:pPr>
              <w:pStyle w:val="Normlny0"/>
              <w:rPr>
                <w:rFonts w:eastAsiaTheme="minorHAnsi"/>
              </w:rPr>
            </w:pPr>
          </w:p>
          <w:p w14:paraId="5C4B4C84" w14:textId="588C1B29" w:rsidR="00743A79" w:rsidRDefault="00743A79" w:rsidP="006328E8">
            <w:pPr>
              <w:pStyle w:val="Normlny0"/>
              <w:rPr>
                <w:rFonts w:eastAsiaTheme="minorHAnsi"/>
              </w:rPr>
            </w:pPr>
          </w:p>
          <w:p w14:paraId="11FAE8C9" w14:textId="199E50C8" w:rsidR="00743A79" w:rsidRDefault="00743A79" w:rsidP="006328E8">
            <w:pPr>
              <w:pStyle w:val="Normlny0"/>
              <w:rPr>
                <w:rFonts w:eastAsiaTheme="minorHAnsi"/>
              </w:rPr>
            </w:pPr>
          </w:p>
          <w:p w14:paraId="698DB815" w14:textId="2BABE30F" w:rsidR="00743A79" w:rsidRDefault="00743A79" w:rsidP="006328E8">
            <w:pPr>
              <w:pStyle w:val="Normlny0"/>
              <w:rPr>
                <w:rFonts w:eastAsiaTheme="minorHAnsi"/>
              </w:rPr>
            </w:pPr>
          </w:p>
          <w:p w14:paraId="7C3281E6" w14:textId="600857FB" w:rsidR="00743A79" w:rsidRDefault="00743A79" w:rsidP="006328E8">
            <w:pPr>
              <w:pStyle w:val="Normlny0"/>
              <w:rPr>
                <w:rFonts w:eastAsiaTheme="minorHAnsi"/>
              </w:rPr>
            </w:pPr>
          </w:p>
          <w:p w14:paraId="3B241B04" w14:textId="2452750E" w:rsidR="00743A79" w:rsidRDefault="00743A79" w:rsidP="006328E8">
            <w:pPr>
              <w:pStyle w:val="Normlny0"/>
              <w:rPr>
                <w:rFonts w:eastAsiaTheme="minorHAnsi"/>
              </w:rPr>
            </w:pPr>
          </w:p>
          <w:p w14:paraId="0A616791" w14:textId="1DAFB431" w:rsidR="00743A79" w:rsidRDefault="00743A79" w:rsidP="006328E8">
            <w:pPr>
              <w:pStyle w:val="Normlny0"/>
              <w:rPr>
                <w:rFonts w:eastAsiaTheme="minorHAnsi"/>
              </w:rPr>
            </w:pPr>
          </w:p>
          <w:p w14:paraId="78A070C6" w14:textId="0E4718CC" w:rsidR="00743A79" w:rsidRDefault="00743A79" w:rsidP="006328E8">
            <w:pPr>
              <w:pStyle w:val="Normlny0"/>
              <w:rPr>
                <w:rFonts w:eastAsiaTheme="minorHAnsi"/>
              </w:rPr>
            </w:pPr>
          </w:p>
          <w:p w14:paraId="588F0A52" w14:textId="77AC9E7A" w:rsidR="00743A79" w:rsidRDefault="00743A79" w:rsidP="006328E8">
            <w:pPr>
              <w:pStyle w:val="Normlny0"/>
              <w:rPr>
                <w:rFonts w:eastAsiaTheme="minorHAnsi"/>
              </w:rPr>
            </w:pPr>
          </w:p>
          <w:p w14:paraId="344893B3" w14:textId="7E186E20" w:rsidR="00743A79" w:rsidRDefault="00743A79" w:rsidP="006328E8">
            <w:pPr>
              <w:pStyle w:val="Normlny0"/>
              <w:rPr>
                <w:rFonts w:eastAsiaTheme="minorHAnsi"/>
              </w:rPr>
            </w:pPr>
          </w:p>
          <w:p w14:paraId="0A45C6ED" w14:textId="5CBDB055" w:rsidR="00743A79" w:rsidRDefault="00743A79" w:rsidP="006328E8">
            <w:pPr>
              <w:pStyle w:val="Normlny0"/>
              <w:rPr>
                <w:rFonts w:eastAsiaTheme="minorHAnsi"/>
              </w:rPr>
            </w:pPr>
          </w:p>
          <w:p w14:paraId="74228597" w14:textId="0F810528" w:rsidR="00743A79" w:rsidRDefault="00743A79" w:rsidP="006328E8">
            <w:pPr>
              <w:pStyle w:val="Normlny0"/>
              <w:rPr>
                <w:rFonts w:eastAsiaTheme="minorHAnsi"/>
              </w:rPr>
            </w:pPr>
          </w:p>
          <w:p w14:paraId="63AF8614" w14:textId="45EAC38A" w:rsidR="00743A79" w:rsidRDefault="00743A79" w:rsidP="006328E8">
            <w:pPr>
              <w:pStyle w:val="Normlny0"/>
              <w:rPr>
                <w:rFonts w:eastAsiaTheme="minorHAnsi"/>
              </w:rPr>
            </w:pPr>
          </w:p>
          <w:p w14:paraId="5A5C6A36" w14:textId="27FEE424" w:rsidR="00743A79" w:rsidRDefault="00743A79" w:rsidP="006328E8">
            <w:pPr>
              <w:pStyle w:val="Normlny0"/>
              <w:rPr>
                <w:rFonts w:eastAsiaTheme="minorHAnsi"/>
              </w:rPr>
            </w:pPr>
          </w:p>
          <w:p w14:paraId="78830354" w14:textId="50F37294" w:rsidR="00743A79" w:rsidRDefault="00743A79" w:rsidP="006328E8">
            <w:pPr>
              <w:pStyle w:val="Normlny0"/>
              <w:rPr>
                <w:rFonts w:eastAsiaTheme="minorHAnsi"/>
              </w:rPr>
            </w:pPr>
          </w:p>
          <w:p w14:paraId="267F8A2F" w14:textId="21E2EA53" w:rsidR="00743A79" w:rsidRDefault="00743A79" w:rsidP="006328E8">
            <w:pPr>
              <w:pStyle w:val="Normlny0"/>
              <w:rPr>
                <w:rFonts w:eastAsiaTheme="minorHAnsi"/>
              </w:rPr>
            </w:pPr>
          </w:p>
          <w:p w14:paraId="19442987" w14:textId="35376516" w:rsidR="00743A79" w:rsidRDefault="00743A79" w:rsidP="006328E8">
            <w:pPr>
              <w:pStyle w:val="Normlny0"/>
              <w:rPr>
                <w:rFonts w:eastAsiaTheme="minorHAnsi"/>
              </w:rPr>
            </w:pPr>
          </w:p>
          <w:p w14:paraId="292DDB7A" w14:textId="77777777" w:rsidR="00DB3FB5" w:rsidRDefault="00DB3FB5" w:rsidP="006328E8">
            <w:pPr>
              <w:pStyle w:val="Normlny0"/>
              <w:rPr>
                <w:rFonts w:eastAsiaTheme="minorHAnsi"/>
              </w:rPr>
            </w:pPr>
          </w:p>
          <w:p w14:paraId="3B21A997" w14:textId="65C7F829" w:rsidR="00743A79" w:rsidRDefault="00743A79" w:rsidP="006328E8">
            <w:pPr>
              <w:pStyle w:val="Normlny0"/>
              <w:rPr>
                <w:rFonts w:eastAsiaTheme="minorHAnsi"/>
              </w:rPr>
            </w:pPr>
          </w:p>
          <w:p w14:paraId="43882DE3" w14:textId="5A553401" w:rsidR="007B65D3" w:rsidRDefault="007B65D3" w:rsidP="006328E8">
            <w:pPr>
              <w:pStyle w:val="Normlny0"/>
              <w:rPr>
                <w:rFonts w:eastAsiaTheme="minorHAnsi"/>
              </w:rPr>
            </w:pPr>
          </w:p>
          <w:p w14:paraId="11B902B4" w14:textId="01A95BEE" w:rsidR="007B65D3" w:rsidRDefault="007B65D3" w:rsidP="006328E8">
            <w:pPr>
              <w:pStyle w:val="Normlny0"/>
              <w:rPr>
                <w:rFonts w:eastAsiaTheme="minorHAnsi"/>
              </w:rPr>
            </w:pPr>
          </w:p>
          <w:p w14:paraId="59387733" w14:textId="6641D324" w:rsidR="007B65D3" w:rsidRDefault="007B65D3" w:rsidP="006328E8">
            <w:pPr>
              <w:pStyle w:val="Normlny0"/>
              <w:rPr>
                <w:rFonts w:eastAsiaTheme="minorHAnsi"/>
              </w:rPr>
            </w:pPr>
          </w:p>
          <w:p w14:paraId="064DFBCD" w14:textId="78C19447" w:rsidR="007B65D3" w:rsidRDefault="007B65D3" w:rsidP="006328E8">
            <w:pPr>
              <w:pStyle w:val="Normlny0"/>
              <w:rPr>
                <w:rFonts w:eastAsiaTheme="minorHAnsi"/>
              </w:rPr>
            </w:pPr>
          </w:p>
          <w:p w14:paraId="35625976" w14:textId="190ECC7A" w:rsidR="007B65D3" w:rsidRDefault="007B65D3" w:rsidP="006328E8">
            <w:pPr>
              <w:pStyle w:val="Normlny0"/>
              <w:rPr>
                <w:rFonts w:eastAsiaTheme="minorHAnsi"/>
              </w:rPr>
            </w:pPr>
          </w:p>
          <w:p w14:paraId="67C7182B" w14:textId="5BF71E22" w:rsidR="007B65D3" w:rsidRDefault="007B65D3" w:rsidP="006328E8">
            <w:pPr>
              <w:pStyle w:val="Normlny0"/>
              <w:rPr>
                <w:rFonts w:eastAsiaTheme="minorHAnsi"/>
              </w:rPr>
            </w:pPr>
          </w:p>
          <w:p w14:paraId="324BE980" w14:textId="2549A39A" w:rsidR="007B65D3" w:rsidRDefault="007B65D3" w:rsidP="006328E8">
            <w:pPr>
              <w:pStyle w:val="Normlny0"/>
              <w:rPr>
                <w:rFonts w:eastAsiaTheme="minorHAnsi"/>
              </w:rPr>
            </w:pPr>
          </w:p>
          <w:p w14:paraId="15160518" w14:textId="08CE1B66" w:rsidR="007B65D3" w:rsidRDefault="007B65D3" w:rsidP="006328E8">
            <w:pPr>
              <w:pStyle w:val="Normlny0"/>
              <w:rPr>
                <w:rFonts w:eastAsiaTheme="minorHAnsi"/>
              </w:rPr>
            </w:pPr>
          </w:p>
          <w:p w14:paraId="65FDDBF0" w14:textId="56EB75C1" w:rsidR="007B65D3" w:rsidRDefault="007B65D3" w:rsidP="006328E8">
            <w:pPr>
              <w:pStyle w:val="Normlny0"/>
              <w:rPr>
                <w:rFonts w:eastAsiaTheme="minorHAnsi"/>
              </w:rPr>
            </w:pPr>
          </w:p>
          <w:p w14:paraId="22036E8B" w14:textId="78B47E6B" w:rsidR="007B65D3" w:rsidRDefault="007B65D3" w:rsidP="006328E8">
            <w:pPr>
              <w:pStyle w:val="Normlny0"/>
              <w:rPr>
                <w:rFonts w:eastAsiaTheme="minorHAnsi"/>
              </w:rPr>
            </w:pPr>
          </w:p>
          <w:p w14:paraId="2E0A00FD" w14:textId="7A1F9B49" w:rsidR="00743A79" w:rsidRDefault="00743A79" w:rsidP="006328E8">
            <w:pPr>
              <w:pStyle w:val="Normlny0"/>
              <w:rPr>
                <w:rFonts w:eastAsiaTheme="minorHAnsi"/>
              </w:rPr>
            </w:pPr>
          </w:p>
          <w:p w14:paraId="299525E0" w14:textId="77777777" w:rsidR="00743A79" w:rsidRDefault="00743A79" w:rsidP="006328E8">
            <w:pPr>
              <w:pStyle w:val="Normlny0"/>
              <w:rPr>
                <w:rFonts w:eastAsiaTheme="minorHAnsi"/>
              </w:rPr>
            </w:pPr>
          </w:p>
          <w:p w14:paraId="01C0563B" w14:textId="77777777" w:rsidR="003A792F" w:rsidRDefault="003A792F" w:rsidP="006328E8">
            <w:pPr>
              <w:pStyle w:val="Normlny0"/>
              <w:rPr>
                <w:rFonts w:eastAsiaTheme="minorHAnsi"/>
              </w:rPr>
            </w:pPr>
          </w:p>
          <w:p w14:paraId="4AB8D6EC" w14:textId="77777777" w:rsidR="003A792F" w:rsidRDefault="003A792F" w:rsidP="006328E8">
            <w:pPr>
              <w:pStyle w:val="Normlny0"/>
              <w:rPr>
                <w:rFonts w:eastAsiaTheme="minorHAnsi"/>
              </w:rPr>
            </w:pPr>
            <w:r>
              <w:rPr>
                <w:rFonts w:eastAsiaTheme="minorHAnsi"/>
              </w:rPr>
              <w:lastRenderedPageBreak/>
              <w:t>§: 81</w:t>
            </w:r>
          </w:p>
          <w:p w14:paraId="3019EC23" w14:textId="77777777" w:rsidR="003A792F" w:rsidRPr="00202034" w:rsidRDefault="003A792F" w:rsidP="006328E8">
            <w:pPr>
              <w:pStyle w:val="Normlny0"/>
              <w:rPr>
                <w:rFonts w:eastAsiaTheme="minorHAnsi"/>
              </w:rPr>
            </w:pPr>
            <w:r>
              <w:rPr>
                <w:rFonts w:eastAsiaTheme="minorHAnsi"/>
              </w:rPr>
              <w:t>O: 1</w:t>
            </w:r>
          </w:p>
          <w:p w14:paraId="6D84C15F" w14:textId="77777777" w:rsidR="003A792F" w:rsidRDefault="003A792F" w:rsidP="006328E8">
            <w:pPr>
              <w:pStyle w:val="Normlny0"/>
              <w:jc w:val="center"/>
            </w:pPr>
          </w:p>
          <w:p w14:paraId="18FB3E5E" w14:textId="77777777" w:rsidR="003A792F" w:rsidRDefault="003A792F" w:rsidP="006328E8">
            <w:pPr>
              <w:pStyle w:val="Normlny0"/>
              <w:jc w:val="center"/>
            </w:pPr>
          </w:p>
          <w:p w14:paraId="79946281" w14:textId="77777777" w:rsidR="003A792F" w:rsidRDefault="003A792F" w:rsidP="006328E8">
            <w:pPr>
              <w:pStyle w:val="Normlny0"/>
              <w:jc w:val="center"/>
            </w:pPr>
          </w:p>
          <w:p w14:paraId="4C93DE35" w14:textId="184C3EBC" w:rsidR="003A792F" w:rsidRDefault="003A792F" w:rsidP="006328E8">
            <w:pPr>
              <w:pStyle w:val="Normlny0"/>
              <w:jc w:val="center"/>
            </w:pPr>
          </w:p>
          <w:p w14:paraId="400F7129" w14:textId="77777777" w:rsidR="002809EA" w:rsidRDefault="002809EA" w:rsidP="006328E8">
            <w:pPr>
              <w:pStyle w:val="Normlny0"/>
              <w:jc w:val="center"/>
            </w:pPr>
          </w:p>
          <w:p w14:paraId="5FC06E18" w14:textId="77777777" w:rsidR="003A792F" w:rsidRDefault="003A792F" w:rsidP="006328E8">
            <w:pPr>
              <w:pStyle w:val="Normlny0"/>
              <w:jc w:val="center"/>
            </w:pPr>
          </w:p>
          <w:p w14:paraId="744C7C90" w14:textId="77777777" w:rsidR="003A792F" w:rsidRDefault="003A792F" w:rsidP="006328E8">
            <w:pPr>
              <w:pStyle w:val="Normlny0"/>
              <w:jc w:val="center"/>
            </w:pPr>
          </w:p>
          <w:p w14:paraId="35538518" w14:textId="77777777" w:rsidR="003A792F" w:rsidRDefault="003A792F" w:rsidP="006328E8">
            <w:pPr>
              <w:pStyle w:val="Normlny0"/>
              <w:jc w:val="center"/>
            </w:pPr>
          </w:p>
          <w:p w14:paraId="6025A908" w14:textId="77777777" w:rsidR="003A792F" w:rsidRDefault="003A792F" w:rsidP="006328E8">
            <w:pPr>
              <w:pStyle w:val="Normlny0"/>
              <w:jc w:val="center"/>
            </w:pPr>
          </w:p>
          <w:p w14:paraId="1FD28468" w14:textId="77777777" w:rsidR="003A792F" w:rsidRDefault="003A792F" w:rsidP="006328E8">
            <w:pPr>
              <w:pStyle w:val="Normlny0"/>
              <w:jc w:val="center"/>
            </w:pPr>
          </w:p>
          <w:p w14:paraId="6A2E3DDB" w14:textId="77777777" w:rsidR="003A792F" w:rsidRDefault="003A792F" w:rsidP="006328E8">
            <w:pPr>
              <w:pStyle w:val="Normlny0"/>
              <w:jc w:val="center"/>
            </w:pPr>
          </w:p>
          <w:p w14:paraId="0B07DD9E" w14:textId="77777777" w:rsidR="003A792F" w:rsidRDefault="003A792F" w:rsidP="006328E8">
            <w:pPr>
              <w:pStyle w:val="Normlny0"/>
              <w:rPr>
                <w:rFonts w:eastAsiaTheme="minorHAnsi"/>
              </w:rPr>
            </w:pPr>
            <w:r>
              <w:rPr>
                <w:rFonts w:eastAsiaTheme="minorHAnsi"/>
              </w:rPr>
              <w:t>§: 81</w:t>
            </w:r>
          </w:p>
          <w:p w14:paraId="47CDAED2" w14:textId="77777777" w:rsidR="003A792F" w:rsidRDefault="003A792F" w:rsidP="006328E8">
            <w:pPr>
              <w:pStyle w:val="Normlny0"/>
              <w:rPr>
                <w:rFonts w:eastAsiaTheme="minorHAnsi"/>
              </w:rPr>
            </w:pPr>
            <w:r>
              <w:rPr>
                <w:rFonts w:eastAsiaTheme="minorHAnsi"/>
              </w:rPr>
              <w:t>O: 7</w:t>
            </w:r>
          </w:p>
          <w:p w14:paraId="38B87F83" w14:textId="77777777" w:rsidR="003A792F" w:rsidRDefault="003A792F" w:rsidP="006328E8">
            <w:pPr>
              <w:pStyle w:val="Normlny0"/>
              <w:rPr>
                <w:rFonts w:eastAsiaTheme="minorHAnsi"/>
              </w:rPr>
            </w:pPr>
          </w:p>
          <w:p w14:paraId="19009A89" w14:textId="2B751AF2" w:rsidR="003A792F" w:rsidRDefault="003A792F" w:rsidP="006328E8">
            <w:pPr>
              <w:pStyle w:val="Normlny0"/>
              <w:rPr>
                <w:rFonts w:eastAsiaTheme="minorHAnsi"/>
              </w:rPr>
            </w:pPr>
          </w:p>
          <w:p w14:paraId="469782B7" w14:textId="77777777" w:rsidR="002809EA" w:rsidRDefault="002809EA" w:rsidP="006328E8">
            <w:pPr>
              <w:pStyle w:val="Normlny0"/>
              <w:rPr>
                <w:rFonts w:eastAsiaTheme="minorHAnsi"/>
              </w:rPr>
            </w:pPr>
          </w:p>
          <w:p w14:paraId="47353A5C" w14:textId="77777777" w:rsidR="003A792F" w:rsidRDefault="003A792F" w:rsidP="006328E8">
            <w:pPr>
              <w:pStyle w:val="Normlny0"/>
              <w:rPr>
                <w:rFonts w:eastAsiaTheme="minorHAnsi"/>
              </w:rPr>
            </w:pPr>
          </w:p>
          <w:p w14:paraId="600CA4ED" w14:textId="77777777" w:rsidR="003A792F" w:rsidRDefault="003A792F" w:rsidP="006328E8">
            <w:pPr>
              <w:pStyle w:val="Normlny0"/>
              <w:rPr>
                <w:rFonts w:eastAsiaTheme="minorHAnsi"/>
              </w:rPr>
            </w:pPr>
          </w:p>
          <w:p w14:paraId="601FF934" w14:textId="77777777" w:rsidR="003A792F" w:rsidRDefault="003A792F" w:rsidP="006328E8">
            <w:pPr>
              <w:pStyle w:val="Normlny0"/>
              <w:rPr>
                <w:rFonts w:eastAsiaTheme="minorHAnsi"/>
              </w:rPr>
            </w:pPr>
            <w:r>
              <w:rPr>
                <w:rFonts w:eastAsiaTheme="minorHAnsi"/>
              </w:rPr>
              <w:t>§: 81</w:t>
            </w:r>
          </w:p>
          <w:p w14:paraId="45A82951" w14:textId="77777777" w:rsidR="003A792F" w:rsidRPr="00202034" w:rsidRDefault="003A792F" w:rsidP="006328E8">
            <w:pPr>
              <w:pStyle w:val="Normlny0"/>
              <w:rPr>
                <w:rFonts w:eastAsiaTheme="minorHAnsi"/>
              </w:rPr>
            </w:pPr>
            <w:r>
              <w:rPr>
                <w:rFonts w:eastAsiaTheme="minorHAnsi"/>
              </w:rPr>
              <w:t>O: 8</w:t>
            </w:r>
          </w:p>
          <w:p w14:paraId="5F45D1B4" w14:textId="77777777" w:rsidR="003A792F" w:rsidRDefault="003A792F" w:rsidP="006328E8">
            <w:pPr>
              <w:pStyle w:val="Normlny0"/>
              <w:rPr>
                <w:rFonts w:eastAsiaTheme="minorHAnsi"/>
              </w:rPr>
            </w:pPr>
          </w:p>
          <w:p w14:paraId="148AD8F5" w14:textId="77777777" w:rsidR="003A792F" w:rsidRDefault="003A792F" w:rsidP="006328E8">
            <w:pPr>
              <w:pStyle w:val="Normlny0"/>
              <w:rPr>
                <w:rFonts w:eastAsiaTheme="minorHAnsi"/>
              </w:rPr>
            </w:pPr>
          </w:p>
          <w:p w14:paraId="2DB1FE6E" w14:textId="77777777" w:rsidR="003A792F" w:rsidRDefault="003A792F" w:rsidP="006328E8">
            <w:pPr>
              <w:pStyle w:val="Normlny0"/>
              <w:rPr>
                <w:rFonts w:eastAsiaTheme="minorHAnsi"/>
              </w:rPr>
            </w:pPr>
          </w:p>
          <w:p w14:paraId="207A8A1E" w14:textId="77777777" w:rsidR="003A792F" w:rsidRDefault="003A792F" w:rsidP="006328E8">
            <w:pPr>
              <w:pStyle w:val="Normlny0"/>
              <w:rPr>
                <w:rFonts w:eastAsiaTheme="minorHAnsi"/>
              </w:rPr>
            </w:pPr>
          </w:p>
          <w:p w14:paraId="181177AB" w14:textId="3D7E874A" w:rsidR="003A792F" w:rsidRDefault="003A792F" w:rsidP="006328E8">
            <w:pPr>
              <w:pStyle w:val="Normlny0"/>
              <w:rPr>
                <w:rFonts w:eastAsiaTheme="minorHAnsi"/>
              </w:rPr>
            </w:pPr>
          </w:p>
          <w:p w14:paraId="08974739" w14:textId="7E9BD3FA" w:rsidR="002809EA" w:rsidRDefault="002809EA" w:rsidP="006328E8">
            <w:pPr>
              <w:pStyle w:val="Normlny0"/>
              <w:rPr>
                <w:rFonts w:eastAsiaTheme="minorHAnsi"/>
              </w:rPr>
            </w:pPr>
          </w:p>
          <w:p w14:paraId="71289BA2" w14:textId="77777777" w:rsidR="003A792F" w:rsidRDefault="003A792F" w:rsidP="006328E8">
            <w:pPr>
              <w:pStyle w:val="Normlny0"/>
              <w:rPr>
                <w:rFonts w:eastAsiaTheme="minorHAnsi"/>
              </w:rPr>
            </w:pPr>
          </w:p>
          <w:p w14:paraId="3DE77EC0" w14:textId="77777777" w:rsidR="003A792F" w:rsidRDefault="003A792F" w:rsidP="006328E8">
            <w:pPr>
              <w:pStyle w:val="Normlny0"/>
              <w:rPr>
                <w:rFonts w:eastAsiaTheme="minorHAnsi"/>
              </w:rPr>
            </w:pPr>
          </w:p>
          <w:p w14:paraId="74F670FA" w14:textId="77777777" w:rsidR="003A792F" w:rsidRDefault="003A792F" w:rsidP="006328E8">
            <w:pPr>
              <w:pStyle w:val="Normlny0"/>
              <w:rPr>
                <w:rFonts w:eastAsiaTheme="minorHAnsi"/>
              </w:rPr>
            </w:pPr>
          </w:p>
          <w:p w14:paraId="2D590FDF" w14:textId="0A9E176C" w:rsidR="003A792F" w:rsidRDefault="003A792F" w:rsidP="006328E8">
            <w:pPr>
              <w:pStyle w:val="Normlny0"/>
              <w:rPr>
                <w:rFonts w:eastAsiaTheme="minorHAnsi"/>
              </w:rPr>
            </w:pPr>
          </w:p>
          <w:p w14:paraId="4CC2AAF6" w14:textId="77777777" w:rsidR="003A792F" w:rsidRDefault="003A792F" w:rsidP="006328E8">
            <w:pPr>
              <w:pStyle w:val="Normlny0"/>
              <w:rPr>
                <w:rFonts w:eastAsiaTheme="minorHAnsi"/>
              </w:rPr>
            </w:pPr>
            <w:r>
              <w:rPr>
                <w:rFonts w:eastAsiaTheme="minorHAnsi"/>
              </w:rPr>
              <w:t>§: 81</w:t>
            </w:r>
          </w:p>
          <w:p w14:paraId="63258E1C" w14:textId="77777777" w:rsidR="003A792F" w:rsidRPr="00202034" w:rsidRDefault="003A792F" w:rsidP="006328E8">
            <w:pPr>
              <w:pStyle w:val="Normlny0"/>
              <w:rPr>
                <w:rFonts w:eastAsiaTheme="minorHAnsi"/>
              </w:rPr>
            </w:pPr>
            <w:r>
              <w:rPr>
                <w:rFonts w:eastAsiaTheme="minorHAnsi"/>
              </w:rPr>
              <w:t>O: 10</w:t>
            </w:r>
          </w:p>
          <w:p w14:paraId="791F341F" w14:textId="77777777" w:rsidR="003A792F" w:rsidRDefault="003A792F" w:rsidP="006328E8">
            <w:pPr>
              <w:pStyle w:val="Normlny0"/>
              <w:rPr>
                <w:rFonts w:eastAsiaTheme="minorHAnsi"/>
                <w:bCs/>
              </w:rPr>
            </w:pPr>
          </w:p>
          <w:p w14:paraId="0A5BFA4C" w14:textId="77777777" w:rsidR="00033E80" w:rsidRDefault="00033E80" w:rsidP="006328E8">
            <w:pPr>
              <w:pStyle w:val="Normlny0"/>
              <w:rPr>
                <w:rFonts w:eastAsiaTheme="minorHAnsi"/>
                <w:bCs/>
              </w:rPr>
            </w:pPr>
          </w:p>
          <w:p w14:paraId="5BFABD6E" w14:textId="77777777" w:rsidR="00033E80" w:rsidRDefault="00033E80" w:rsidP="006328E8">
            <w:pPr>
              <w:pStyle w:val="Normlny0"/>
              <w:rPr>
                <w:rFonts w:eastAsiaTheme="minorHAnsi"/>
                <w:bCs/>
              </w:rPr>
            </w:pPr>
          </w:p>
          <w:p w14:paraId="0F9846ED" w14:textId="77777777" w:rsidR="00033E80" w:rsidRDefault="00033E80" w:rsidP="006328E8">
            <w:pPr>
              <w:pStyle w:val="Normlny0"/>
              <w:rPr>
                <w:rFonts w:eastAsiaTheme="minorHAnsi"/>
                <w:bCs/>
              </w:rPr>
            </w:pPr>
          </w:p>
          <w:p w14:paraId="03E33305" w14:textId="77777777" w:rsidR="00033E80" w:rsidRDefault="00033E80" w:rsidP="006328E8">
            <w:pPr>
              <w:pStyle w:val="Normlny0"/>
              <w:rPr>
                <w:rFonts w:eastAsiaTheme="minorHAnsi"/>
                <w:bCs/>
              </w:rPr>
            </w:pPr>
          </w:p>
          <w:p w14:paraId="31F412C0" w14:textId="77777777" w:rsidR="00033E80" w:rsidRDefault="00033E80" w:rsidP="006328E8">
            <w:pPr>
              <w:pStyle w:val="Normlny0"/>
              <w:rPr>
                <w:rFonts w:eastAsiaTheme="minorHAnsi"/>
                <w:bCs/>
              </w:rPr>
            </w:pPr>
          </w:p>
          <w:p w14:paraId="361076FA" w14:textId="77777777" w:rsidR="00033E80" w:rsidRDefault="00033E80" w:rsidP="006328E8">
            <w:pPr>
              <w:pStyle w:val="Normlny0"/>
              <w:rPr>
                <w:rFonts w:eastAsiaTheme="minorHAnsi"/>
                <w:bCs/>
              </w:rPr>
            </w:pPr>
          </w:p>
          <w:p w14:paraId="45303A9A" w14:textId="62908DDA" w:rsidR="00033E80" w:rsidRDefault="00033E80" w:rsidP="006328E8">
            <w:pPr>
              <w:pStyle w:val="Normlny0"/>
              <w:rPr>
                <w:rFonts w:eastAsiaTheme="minorHAnsi"/>
                <w:bCs/>
              </w:rPr>
            </w:pPr>
          </w:p>
          <w:p w14:paraId="5E9ECFB7" w14:textId="77777777" w:rsidR="00743A79" w:rsidRDefault="00743A79" w:rsidP="006328E8">
            <w:pPr>
              <w:pStyle w:val="Normlny0"/>
              <w:rPr>
                <w:rFonts w:eastAsiaTheme="minorHAnsi"/>
                <w:bCs/>
              </w:rPr>
            </w:pPr>
          </w:p>
          <w:p w14:paraId="2E323F05" w14:textId="3B202331" w:rsidR="00033E80" w:rsidRDefault="00033E80" w:rsidP="006328E8">
            <w:pPr>
              <w:pStyle w:val="Normlny0"/>
              <w:rPr>
                <w:rFonts w:eastAsiaTheme="minorHAnsi"/>
                <w:bCs/>
              </w:rPr>
            </w:pPr>
          </w:p>
          <w:p w14:paraId="5AF2F4ED" w14:textId="35AB180B" w:rsidR="002809EA" w:rsidRDefault="002809EA" w:rsidP="006328E8">
            <w:pPr>
              <w:pStyle w:val="Normlny0"/>
              <w:rPr>
                <w:rFonts w:eastAsiaTheme="minorHAnsi"/>
                <w:bCs/>
              </w:rPr>
            </w:pPr>
          </w:p>
          <w:p w14:paraId="7FC61FB4" w14:textId="77777777" w:rsidR="002809EA" w:rsidRDefault="002809EA" w:rsidP="006328E8">
            <w:pPr>
              <w:pStyle w:val="Normlny0"/>
              <w:rPr>
                <w:rFonts w:eastAsiaTheme="minorHAnsi"/>
                <w:bCs/>
              </w:rPr>
            </w:pPr>
          </w:p>
          <w:p w14:paraId="0AB250B5" w14:textId="77777777" w:rsidR="00DB3FB5" w:rsidRDefault="00DB3FB5" w:rsidP="006328E8">
            <w:pPr>
              <w:pStyle w:val="Normlny0"/>
              <w:rPr>
                <w:rFonts w:eastAsiaTheme="minorHAnsi"/>
                <w:bCs/>
              </w:rPr>
            </w:pPr>
          </w:p>
          <w:p w14:paraId="46C8EACE" w14:textId="096CF1F5" w:rsidR="00033E80" w:rsidRDefault="00033E80" w:rsidP="006328E8">
            <w:pPr>
              <w:pStyle w:val="Normlny0"/>
              <w:rPr>
                <w:rFonts w:eastAsiaTheme="minorHAnsi"/>
                <w:bCs/>
              </w:rPr>
            </w:pPr>
          </w:p>
          <w:p w14:paraId="338AFFCC" w14:textId="77777777" w:rsidR="00743A79" w:rsidRDefault="00743A79" w:rsidP="006328E8">
            <w:pPr>
              <w:pStyle w:val="Normlny0"/>
              <w:rPr>
                <w:rFonts w:eastAsiaTheme="minorHAnsi"/>
                <w:bCs/>
              </w:rPr>
            </w:pPr>
          </w:p>
          <w:p w14:paraId="504C4697" w14:textId="3A543534" w:rsidR="00033E80" w:rsidRDefault="00033E80" w:rsidP="00033E80">
            <w:pPr>
              <w:pStyle w:val="Normlny0"/>
              <w:rPr>
                <w:rFonts w:eastAsiaTheme="minorHAnsi"/>
              </w:rPr>
            </w:pPr>
            <w:r>
              <w:rPr>
                <w:rFonts w:eastAsiaTheme="minorHAnsi"/>
              </w:rPr>
              <w:t>§: 14</w:t>
            </w:r>
          </w:p>
          <w:p w14:paraId="193CFF1A" w14:textId="222C9CDF" w:rsidR="00033E80" w:rsidRDefault="00033E80" w:rsidP="00033E80">
            <w:pPr>
              <w:pStyle w:val="Normlny0"/>
              <w:rPr>
                <w:rFonts w:eastAsiaTheme="minorHAnsi"/>
              </w:rPr>
            </w:pPr>
            <w:r>
              <w:rPr>
                <w:rFonts w:eastAsiaTheme="minorHAnsi"/>
              </w:rPr>
              <w:t>O: 1</w:t>
            </w:r>
          </w:p>
          <w:p w14:paraId="248ACFF6" w14:textId="0AE451E4" w:rsidR="00033E80" w:rsidRPr="00202034" w:rsidRDefault="00033E80" w:rsidP="00033E80">
            <w:pPr>
              <w:pStyle w:val="Normlny0"/>
              <w:rPr>
                <w:rFonts w:eastAsiaTheme="minorHAnsi"/>
              </w:rPr>
            </w:pPr>
            <w:r>
              <w:rPr>
                <w:rFonts w:eastAsiaTheme="minorHAnsi"/>
              </w:rPr>
              <w:t>P: a</w:t>
            </w:r>
          </w:p>
          <w:p w14:paraId="3BD24F6F" w14:textId="6BDADFCF" w:rsidR="00033E80" w:rsidRDefault="00033E80" w:rsidP="006328E8">
            <w:pPr>
              <w:pStyle w:val="Normlny0"/>
              <w:rPr>
                <w:rFonts w:eastAsiaTheme="minorHAnsi"/>
                <w:bCs/>
              </w:rPr>
            </w:pPr>
          </w:p>
        </w:tc>
        <w:tc>
          <w:tcPr>
            <w:tcW w:w="3400" w:type="dxa"/>
            <w:tcBorders>
              <w:top w:val="single" w:sz="4" w:space="0" w:color="auto"/>
              <w:bottom w:val="single" w:sz="4" w:space="0" w:color="auto"/>
            </w:tcBorders>
          </w:tcPr>
          <w:p w14:paraId="32C9B3D8" w14:textId="77777777" w:rsidR="003A792F" w:rsidRPr="007547FD" w:rsidRDefault="003A792F" w:rsidP="006328E8">
            <w:pPr>
              <w:jc w:val="center"/>
              <w:rPr>
                <w:rFonts w:ascii="Times New Roman" w:hAnsi="Times New Roman" w:cs="Times New Roman"/>
                <w:sz w:val="20"/>
                <w:szCs w:val="20"/>
              </w:rPr>
            </w:pPr>
            <w:r w:rsidRPr="007547FD">
              <w:rPr>
                <w:rFonts w:ascii="Times New Roman" w:hAnsi="Times New Roman" w:cs="Times New Roman"/>
                <w:sz w:val="20"/>
                <w:szCs w:val="20"/>
              </w:rPr>
              <w:lastRenderedPageBreak/>
              <w:t>Platiteľ dane a registračná povinnosť platiteľa dane</w:t>
            </w:r>
          </w:p>
          <w:p w14:paraId="7F053FFB" w14:textId="77777777" w:rsidR="003A792F" w:rsidRPr="007547FD" w:rsidRDefault="003A792F" w:rsidP="006328E8">
            <w:pPr>
              <w:jc w:val="center"/>
              <w:rPr>
                <w:rFonts w:ascii="Times New Roman" w:hAnsi="Times New Roman" w:cs="Times New Roman"/>
                <w:sz w:val="20"/>
                <w:szCs w:val="20"/>
              </w:rPr>
            </w:pPr>
            <w:r w:rsidRPr="007547FD">
              <w:rPr>
                <w:rFonts w:ascii="Times New Roman" w:hAnsi="Times New Roman" w:cs="Times New Roman"/>
                <w:sz w:val="20"/>
                <w:szCs w:val="20"/>
              </w:rPr>
              <w:t>§ 4</w:t>
            </w:r>
          </w:p>
          <w:p w14:paraId="07746A36" w14:textId="77777777" w:rsidR="003A792F" w:rsidRPr="007547FD" w:rsidRDefault="003A792F" w:rsidP="006328E8">
            <w:pPr>
              <w:jc w:val="both"/>
              <w:rPr>
                <w:rFonts w:ascii="Times New Roman" w:hAnsi="Times New Roman" w:cs="Times New Roman"/>
                <w:sz w:val="20"/>
                <w:szCs w:val="20"/>
              </w:rPr>
            </w:pPr>
          </w:p>
          <w:p w14:paraId="181B4DFF"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 xml:space="preserve">(1) Zdaniteľná osoba, ktorá má sídlo, miesto podnikania alebo prevádzkareň v tuzemsku, a ak nemá takéto miesto, ale má bydlisko v tuzemsku alebo sa v </w:t>
            </w:r>
            <w:r w:rsidRPr="007547FD">
              <w:rPr>
                <w:rFonts w:ascii="Times New Roman" w:hAnsi="Times New Roman" w:cs="Times New Roman"/>
                <w:sz w:val="20"/>
                <w:szCs w:val="20"/>
              </w:rPr>
              <w:lastRenderedPageBreak/>
              <w:t>tuzemsku obvykle zdržiava, sa stáva platiteľom dane (ďalej len „platiteľ“)</w:t>
            </w:r>
          </w:p>
          <w:p w14:paraId="6A8BE1D6"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 xml:space="preserve">a) prvým dňom kalendárneho roka nasledujúceho po kalendárnom roku, za ktorý hodnota bez dane dodaných tovarov alebo služieb touto osobou, ktoré sa zahŕňajú do obratu podľa odseku 15, presiahla 50 000 eur, ak tento zákon v písmenách b) až i), odseku 8 a § 48c ods. 5 neustanovuje inak, </w:t>
            </w:r>
          </w:p>
          <w:p w14:paraId="1363C369"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b) dodaním tovaru alebo služby, ktorým hodnota bez dane dodaných tovarov alebo služieb touto osobou, ktoré sa zahŕňajú do obratu podľa odseku 17, v prebiehajúcom kalendárnom roku presiahne 62 500 eur,</w:t>
            </w:r>
          </w:p>
          <w:p w14:paraId="754C3F80"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c) dňom, v ktorom sa táto osoba stala právnym nástupcom platiteľa, ktorý zanikol bez likvidácie,</w:t>
            </w:r>
          </w:p>
          <w:p w14:paraId="092CFFB9"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d) dňom nadobudnutia podniku alebo jeho časti, ak táto osoba nadobudne v tuzemsku hmotný majetok a nehmotný majetok v rámci nadobudnutého podniku platiteľa alebo časti podniku platiteľa, ktorá tvorí samostatnú organizačnú zložku,</w:t>
            </w:r>
          </w:p>
          <w:p w14:paraId="1E5B172E"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 xml:space="preserve">e) dňom účinnosti premeny pri odštiepení3)  alebo dňom účinnosti premeny pri odštiepení podľa zákona platného v inom členskom štáte alebo zmluvnom štáte Dohody o Európskom hospodárskom priestore alebo dňom účinnosti premeny pri cezhraničnom odštiepení,4) ak na túto osobu v tuzemsku prechádza hmotný majetok alebo nehmotný majetok platiteľa, ktorý sa rozdelil odštiepením4a) alebo cezhraničným odštiepením4b),  </w:t>
            </w:r>
          </w:p>
          <w:p w14:paraId="2794F151" w14:textId="4C4374F3" w:rsidR="003A792F" w:rsidRPr="007B65D3" w:rsidRDefault="003A792F" w:rsidP="006328E8">
            <w:pPr>
              <w:jc w:val="both"/>
              <w:rPr>
                <w:rFonts w:ascii="Times New Roman" w:hAnsi="Times New Roman" w:cs="Times New Roman"/>
                <w:b/>
                <w:sz w:val="20"/>
                <w:szCs w:val="20"/>
              </w:rPr>
            </w:pPr>
            <w:r w:rsidRPr="007B65D3">
              <w:rPr>
                <w:rFonts w:ascii="Times New Roman" w:hAnsi="Times New Roman" w:cs="Times New Roman"/>
                <w:b/>
                <w:sz w:val="20"/>
                <w:szCs w:val="20"/>
              </w:rPr>
              <w:lastRenderedPageBreak/>
              <w:t xml:space="preserve">f) dňom, v ktorom táto osoba dodá stavbu, časť stavby alebo stavebný pozemok, ak sa z dodania má presiahnuť obrat podľa písmena b), </w:t>
            </w:r>
          </w:p>
          <w:p w14:paraId="17FA6D58"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g) dňom, v ktorom táto osoba prijme platbu pred dodaním tovaru podľa písmena f),</w:t>
            </w:r>
          </w:p>
          <w:p w14:paraId="7D41964B" w14:textId="52EA67F7" w:rsidR="003A792F" w:rsidRPr="007B65D3" w:rsidRDefault="003A792F" w:rsidP="006328E8">
            <w:pPr>
              <w:jc w:val="both"/>
              <w:rPr>
                <w:rFonts w:ascii="Times New Roman" w:hAnsi="Times New Roman" w:cs="Times New Roman"/>
                <w:b/>
                <w:sz w:val="20"/>
                <w:szCs w:val="20"/>
              </w:rPr>
            </w:pPr>
            <w:r w:rsidRPr="007B65D3">
              <w:rPr>
                <w:rFonts w:ascii="Times New Roman" w:hAnsi="Times New Roman" w:cs="Times New Roman"/>
                <w:b/>
                <w:sz w:val="20"/>
                <w:szCs w:val="20"/>
              </w:rPr>
              <w:t>h) dňom dodania tovaru s miestom dodania v tuzemsku, ak ide o zdaniteľnú osobu podľa § 8 ods. 7 prvej vety, alebo</w:t>
            </w:r>
          </w:p>
          <w:p w14:paraId="582FA678"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i) dodaním tovaru alebo služby, ktoré je predmetom dane podľa § 2, uskutočneným zdaniteľnou osobou, ktorá má v tuzemsku výlučne prevádzkareň, ak nejde o malý podnik zahraničnej osoby, ktorý uplatňuje oslobodenie od dane podľa § 68f ods. 2.</w:t>
            </w:r>
          </w:p>
          <w:p w14:paraId="371220BC" w14:textId="05A8F6B0" w:rsidR="003A792F" w:rsidRDefault="003A792F" w:rsidP="006328E8">
            <w:pPr>
              <w:jc w:val="both"/>
              <w:rPr>
                <w:rFonts w:ascii="Times New Roman" w:hAnsi="Times New Roman" w:cs="Times New Roman"/>
                <w:sz w:val="20"/>
                <w:szCs w:val="20"/>
              </w:rPr>
            </w:pPr>
          </w:p>
          <w:p w14:paraId="068B5835" w14:textId="5F5D6E87" w:rsidR="00DB5285" w:rsidRPr="00DB5285" w:rsidRDefault="00DB5285" w:rsidP="00DB5285">
            <w:pPr>
              <w:shd w:val="clear" w:color="auto" w:fill="FFFFFF"/>
              <w:jc w:val="both"/>
              <w:rPr>
                <w:rFonts w:ascii="Times New Roman" w:hAnsi="Times New Roman" w:cs="Times New Roman"/>
                <w:sz w:val="20"/>
                <w:szCs w:val="20"/>
              </w:rPr>
            </w:pPr>
            <w:r w:rsidRPr="00DB5285">
              <w:rPr>
                <w:rFonts w:ascii="Times New Roman" w:hAnsi="Times New Roman" w:cs="Times New Roman"/>
                <w:sz w:val="20"/>
                <w:szCs w:val="20"/>
              </w:rPr>
              <w:t>(2)</w:t>
            </w:r>
            <w:r>
              <w:rPr>
                <w:rFonts w:ascii="Times New Roman" w:hAnsi="Times New Roman" w:cs="Times New Roman"/>
                <w:sz w:val="20"/>
                <w:szCs w:val="20"/>
              </w:rPr>
              <w:t xml:space="preserve"> </w:t>
            </w:r>
            <w:r w:rsidRPr="00DB5285">
              <w:rPr>
                <w:rFonts w:ascii="Times New Roman" w:hAnsi="Times New Roman" w:cs="Times New Roman"/>
                <w:sz w:val="20"/>
                <w:szCs w:val="20"/>
              </w:rPr>
              <w:t>Zdaniteľná osoba podľa odseku 1 je povinná podať daňovému úradu žiadosť o registráciu pre daň do piatich pracovných dní</w:t>
            </w:r>
          </w:p>
          <w:p w14:paraId="2DAB403F" w14:textId="06E3EDCA" w:rsidR="00DB5285" w:rsidRPr="00DB5285" w:rsidRDefault="00DB5285" w:rsidP="00DB5285">
            <w:pPr>
              <w:shd w:val="clear" w:color="auto" w:fill="FFFFFF"/>
              <w:jc w:val="both"/>
              <w:rPr>
                <w:rFonts w:ascii="Times New Roman" w:hAnsi="Times New Roman" w:cs="Times New Roman"/>
                <w:sz w:val="20"/>
                <w:szCs w:val="20"/>
              </w:rPr>
            </w:pPr>
            <w:r w:rsidRPr="00DB5285">
              <w:rPr>
                <w:rFonts w:ascii="Times New Roman" w:hAnsi="Times New Roman" w:cs="Times New Roman"/>
                <w:sz w:val="20"/>
                <w:szCs w:val="20"/>
              </w:rPr>
              <w:t>a)</w:t>
            </w:r>
            <w:r>
              <w:rPr>
                <w:rFonts w:ascii="Times New Roman" w:hAnsi="Times New Roman" w:cs="Times New Roman"/>
                <w:sz w:val="20"/>
                <w:szCs w:val="20"/>
              </w:rPr>
              <w:t xml:space="preserve"> </w:t>
            </w:r>
            <w:r w:rsidRPr="00DB5285">
              <w:rPr>
                <w:rFonts w:ascii="Times New Roman" w:hAnsi="Times New Roman" w:cs="Times New Roman"/>
                <w:sz w:val="20"/>
                <w:szCs w:val="20"/>
              </w:rPr>
              <w:t>odo dňa, v ktorom bol presiahnutý obrat podľa odseku 1 písm. a),</w:t>
            </w:r>
          </w:p>
          <w:p w14:paraId="46528886" w14:textId="31F029D1" w:rsidR="00DB5285" w:rsidRPr="00DB5285" w:rsidRDefault="00DB5285" w:rsidP="00DB5285">
            <w:pPr>
              <w:shd w:val="clear" w:color="auto" w:fill="FFFFFF"/>
              <w:jc w:val="both"/>
              <w:rPr>
                <w:rFonts w:ascii="Times New Roman" w:hAnsi="Times New Roman" w:cs="Times New Roman"/>
                <w:sz w:val="20"/>
                <w:szCs w:val="20"/>
              </w:rPr>
            </w:pPr>
            <w:r w:rsidRPr="00DB5285">
              <w:rPr>
                <w:rFonts w:ascii="Times New Roman" w:hAnsi="Times New Roman" w:cs="Times New Roman"/>
                <w:sz w:val="20"/>
                <w:szCs w:val="20"/>
              </w:rPr>
              <w:t>b)</w:t>
            </w:r>
            <w:r>
              <w:rPr>
                <w:rFonts w:ascii="Times New Roman" w:hAnsi="Times New Roman" w:cs="Times New Roman"/>
                <w:sz w:val="20"/>
                <w:szCs w:val="20"/>
              </w:rPr>
              <w:t xml:space="preserve"> </w:t>
            </w:r>
            <w:r w:rsidRPr="00DB5285">
              <w:rPr>
                <w:rFonts w:ascii="Times New Roman" w:hAnsi="Times New Roman" w:cs="Times New Roman"/>
                <w:sz w:val="20"/>
                <w:szCs w:val="20"/>
              </w:rPr>
              <w:t>odo dňa, v ktorom bol presiahnutý obrat podľa odseku 1 písm. b), ak nebola povinná podať žiadosť o registráciu pre daň podľa písmena a),</w:t>
            </w:r>
          </w:p>
          <w:p w14:paraId="780A2DB1" w14:textId="353C62A2" w:rsidR="00DB5285" w:rsidRPr="00DB5285" w:rsidRDefault="00DB5285" w:rsidP="00DB5285">
            <w:pPr>
              <w:shd w:val="clear" w:color="auto" w:fill="FFFFFF"/>
              <w:jc w:val="both"/>
              <w:rPr>
                <w:rFonts w:ascii="Times New Roman" w:hAnsi="Times New Roman" w:cs="Times New Roman"/>
                <w:sz w:val="20"/>
                <w:szCs w:val="20"/>
              </w:rPr>
            </w:pPr>
            <w:r w:rsidRPr="00DB5285">
              <w:rPr>
                <w:rFonts w:ascii="Times New Roman" w:hAnsi="Times New Roman" w:cs="Times New Roman"/>
                <w:sz w:val="20"/>
                <w:szCs w:val="20"/>
              </w:rPr>
              <w:t>c)</w:t>
            </w:r>
            <w:r>
              <w:rPr>
                <w:rFonts w:ascii="Times New Roman" w:hAnsi="Times New Roman" w:cs="Times New Roman"/>
                <w:sz w:val="20"/>
                <w:szCs w:val="20"/>
              </w:rPr>
              <w:t xml:space="preserve"> </w:t>
            </w:r>
            <w:r w:rsidRPr="00DB5285">
              <w:rPr>
                <w:rFonts w:ascii="Times New Roman" w:hAnsi="Times New Roman" w:cs="Times New Roman"/>
                <w:sz w:val="20"/>
                <w:szCs w:val="20"/>
              </w:rPr>
              <w:t>odo dňa, v ktorom bol presiahnutý obrat podľa odseku 1 písm. b), ak bol tento obrat presiahnutý po presiahnutí obratu podľa odseku 1 písm. a) do uplynutia lehoty na podanie žiadosti o registráciu pre daň podľa písmena a) a žiadosť o registráciu pre daň podľa písmena a) nebola ešte podaná,</w:t>
            </w:r>
          </w:p>
          <w:p w14:paraId="29714DD3" w14:textId="71E044EE" w:rsidR="00DB5285" w:rsidRPr="00DB5285" w:rsidRDefault="00DB5285" w:rsidP="00DB5285">
            <w:pPr>
              <w:shd w:val="clear" w:color="auto" w:fill="FFFFFF"/>
              <w:jc w:val="both"/>
              <w:rPr>
                <w:rFonts w:ascii="Times New Roman" w:hAnsi="Times New Roman" w:cs="Times New Roman"/>
                <w:sz w:val="20"/>
                <w:szCs w:val="20"/>
              </w:rPr>
            </w:pPr>
            <w:r w:rsidRPr="00DB5285">
              <w:rPr>
                <w:rFonts w:ascii="Times New Roman" w:hAnsi="Times New Roman" w:cs="Times New Roman"/>
                <w:sz w:val="20"/>
                <w:szCs w:val="20"/>
              </w:rPr>
              <w:t>d)</w:t>
            </w:r>
            <w:r>
              <w:rPr>
                <w:rFonts w:ascii="Times New Roman" w:hAnsi="Times New Roman" w:cs="Times New Roman"/>
                <w:sz w:val="20"/>
                <w:szCs w:val="20"/>
              </w:rPr>
              <w:t xml:space="preserve"> </w:t>
            </w:r>
            <w:r w:rsidRPr="00DB5285">
              <w:rPr>
                <w:rFonts w:ascii="Times New Roman" w:hAnsi="Times New Roman" w:cs="Times New Roman"/>
                <w:sz w:val="20"/>
                <w:szCs w:val="20"/>
              </w:rPr>
              <w:t>odo dňa, keď sa stala platiteľom podľa odseku 1 písm. c) až i) alebo</w:t>
            </w:r>
          </w:p>
          <w:p w14:paraId="3293123D" w14:textId="1609DF41" w:rsidR="00DB5285" w:rsidRPr="00DB5285" w:rsidRDefault="00DB5285" w:rsidP="00DB5285">
            <w:pPr>
              <w:shd w:val="clear" w:color="auto" w:fill="FFFFFF"/>
              <w:jc w:val="both"/>
              <w:rPr>
                <w:rFonts w:ascii="Times New Roman" w:hAnsi="Times New Roman" w:cs="Times New Roman"/>
                <w:sz w:val="20"/>
                <w:szCs w:val="20"/>
              </w:rPr>
            </w:pPr>
            <w:r w:rsidRPr="00DB5285">
              <w:rPr>
                <w:rFonts w:ascii="Times New Roman" w:hAnsi="Times New Roman" w:cs="Times New Roman"/>
                <w:sz w:val="20"/>
                <w:szCs w:val="20"/>
              </w:rPr>
              <w:lastRenderedPageBreak/>
              <w:t>e)</w:t>
            </w:r>
            <w:r>
              <w:rPr>
                <w:rFonts w:ascii="Times New Roman" w:hAnsi="Times New Roman" w:cs="Times New Roman"/>
                <w:sz w:val="20"/>
                <w:szCs w:val="20"/>
              </w:rPr>
              <w:t xml:space="preserve"> </w:t>
            </w:r>
            <w:r w:rsidRPr="00DB5285">
              <w:rPr>
                <w:rFonts w:ascii="Times New Roman" w:hAnsi="Times New Roman" w:cs="Times New Roman"/>
                <w:sz w:val="20"/>
                <w:szCs w:val="20"/>
              </w:rPr>
              <w:t>odo dňa, keď sa stala platiteľom podľa odseku 1 písm. c) až i), ak táto skutočnosť nastala po presiahnutí obratu podľa odseku 1 písm. a) do uplynutia lehoty na podanie žiadosti o registráciu pre daň podľa písmena a) a žiadosť o registráciu pre daň podľa písmena a) nebola ešte podaná.</w:t>
            </w:r>
          </w:p>
          <w:p w14:paraId="6BC0A4B9" w14:textId="77777777" w:rsidR="00DB5285" w:rsidRPr="007547FD" w:rsidRDefault="00DB5285" w:rsidP="006328E8">
            <w:pPr>
              <w:jc w:val="both"/>
              <w:rPr>
                <w:rFonts w:ascii="Times New Roman" w:hAnsi="Times New Roman" w:cs="Times New Roman"/>
                <w:sz w:val="20"/>
                <w:szCs w:val="20"/>
              </w:rPr>
            </w:pPr>
          </w:p>
          <w:p w14:paraId="4D7EAFA7" w14:textId="59347E4E"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 xml:space="preserve">(5) Zdaniteľná osoba, ktorá podala žiadosť o registráciu pre daň podľa odseku 2 písm. a) je povinná bezodkladne oznámiť daňovému úradu skutočnosť, že sa stala platiteľom podľa odseku 1 písm. b) až i) </w:t>
            </w:r>
            <w:r w:rsidR="00060986">
              <w:t xml:space="preserve"> </w:t>
            </w:r>
            <w:r w:rsidR="00060986" w:rsidRPr="00060986">
              <w:rPr>
                <w:rFonts w:ascii="Times New Roman" w:hAnsi="Times New Roman" w:cs="Times New Roman"/>
                <w:b/>
                <w:color w:val="000000"/>
                <w:sz w:val="20"/>
                <w:szCs w:val="20"/>
                <w:shd w:val="clear" w:color="auto" w:fill="FFFFFF"/>
              </w:rPr>
              <w:t>alebo podľa § 48c ods. 5</w:t>
            </w:r>
            <w:r w:rsidR="00060986">
              <w:t xml:space="preserve"> </w:t>
            </w:r>
            <w:r w:rsidRPr="007547FD">
              <w:rPr>
                <w:rFonts w:ascii="Times New Roman" w:hAnsi="Times New Roman" w:cs="Times New Roman"/>
                <w:sz w:val="20"/>
                <w:szCs w:val="20"/>
              </w:rPr>
              <w:t xml:space="preserve">do 31. decembra prebiehajúceho kalendárneho roka; v oznámení uvedie deň, keď k tejto skutočnosti došlo. Ak daňový úrad ku dňu oznámenia podľa prvej vety ešte nevydal rozhodnutie podľa odseku 4 písm. a), vydá rozhodnutie o registrácii pre daň podľa </w:t>
            </w:r>
            <w:r w:rsidRPr="007547FD">
              <w:rPr>
                <w:rFonts w:ascii="Times New Roman" w:hAnsi="Times New Roman" w:cs="Times New Roman"/>
                <w:b/>
                <w:sz w:val="20"/>
                <w:szCs w:val="20"/>
              </w:rPr>
              <w:t>odseku</w:t>
            </w:r>
            <w:r w:rsidRPr="007547FD">
              <w:rPr>
                <w:rFonts w:ascii="Times New Roman" w:hAnsi="Times New Roman" w:cs="Times New Roman"/>
                <w:sz w:val="20"/>
                <w:szCs w:val="20"/>
              </w:rPr>
              <w:t xml:space="preserve"> </w:t>
            </w:r>
            <w:r w:rsidRPr="00033E80">
              <w:rPr>
                <w:rFonts w:ascii="Times New Roman" w:hAnsi="Times New Roman" w:cs="Times New Roman"/>
                <w:b/>
                <w:sz w:val="20"/>
                <w:szCs w:val="20"/>
              </w:rPr>
              <w:t>4</w:t>
            </w:r>
            <w:r w:rsidRPr="007547FD">
              <w:rPr>
                <w:rFonts w:ascii="Times New Roman" w:hAnsi="Times New Roman" w:cs="Times New Roman"/>
                <w:sz w:val="20"/>
                <w:szCs w:val="20"/>
              </w:rPr>
              <w:t xml:space="preserve"> písm. b).</w:t>
            </w:r>
          </w:p>
          <w:p w14:paraId="10256DF7" w14:textId="77777777" w:rsidR="003A792F" w:rsidRPr="007547FD" w:rsidRDefault="003A792F" w:rsidP="006328E8">
            <w:pPr>
              <w:jc w:val="both"/>
              <w:rPr>
                <w:rFonts w:ascii="Times New Roman" w:hAnsi="Times New Roman" w:cs="Times New Roman"/>
                <w:sz w:val="20"/>
                <w:szCs w:val="20"/>
              </w:rPr>
            </w:pPr>
          </w:p>
          <w:p w14:paraId="06F85D79"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 xml:space="preserve">(6) Platiteľom sa môže stať aj zdaniteľná osoba, ktorá má v tuzemsku sídlo, miesto podnikania, a ak nemá takéto miesto, ale má bydlisko v tuzemsku alebo sa v tuzemsku obvykle zdržiava, pred </w:t>
            </w:r>
          </w:p>
          <w:p w14:paraId="01269C0A"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a) presiahnutím obratu podľa odseku 1 písm. a) alebo</w:t>
            </w:r>
          </w:p>
          <w:p w14:paraId="413CDE22"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b) presiahnutím obratu podľa odseku 1 písm. b).</w:t>
            </w:r>
          </w:p>
          <w:p w14:paraId="5722A886" w14:textId="77777777" w:rsidR="003A792F" w:rsidRPr="007547FD" w:rsidRDefault="003A792F" w:rsidP="006328E8">
            <w:pPr>
              <w:jc w:val="both"/>
              <w:rPr>
                <w:rFonts w:ascii="Times New Roman" w:hAnsi="Times New Roman" w:cs="Times New Roman"/>
                <w:sz w:val="20"/>
                <w:szCs w:val="20"/>
              </w:rPr>
            </w:pPr>
          </w:p>
          <w:p w14:paraId="359730BA" w14:textId="28013528" w:rsidR="003A792F" w:rsidRPr="001F05C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 xml:space="preserve">(7) Zdaniteľná osoba podľa odseku 6 písm. a) môže podať žiadosť o registráciu pre daň. Ak nie je v odseku 10 písm. b) ustanovené inak, daňový </w:t>
            </w:r>
            <w:r w:rsidRPr="007547FD">
              <w:rPr>
                <w:rFonts w:ascii="Times New Roman" w:hAnsi="Times New Roman" w:cs="Times New Roman"/>
                <w:color w:val="000000"/>
                <w:sz w:val="20"/>
                <w:szCs w:val="20"/>
                <w:shd w:val="clear" w:color="auto" w:fill="FFFFFF"/>
              </w:rPr>
              <w:lastRenderedPageBreak/>
              <w:t>úrad zaregistruje túto osobu, pridelí jej identifikačné číslo pre daň a vydá rozhodnutie o registrácii pre daň najneskôr do 21 dní odo dňa doručenia žiadosti o registráciu pre daň. Zdaniteľná osoba sa stáva platiteľom dňom uvedeným v rozhodnutí o registrácii pre daň a týmto dňom nadobúda platnosť identifikačné číslo pre daň; to neplatí, ak sa zdaniteľná osoba stane platiteľom podľa odseku 1 písm. a) až h)</w:t>
            </w:r>
            <w:r w:rsidR="00060986">
              <w:rPr>
                <w:rFonts w:ascii="Times New Roman" w:hAnsi="Times New Roman" w:cs="Times New Roman"/>
                <w:color w:val="000000"/>
                <w:sz w:val="20"/>
                <w:szCs w:val="20"/>
                <w:shd w:val="clear" w:color="auto" w:fill="FFFFFF"/>
              </w:rPr>
              <w:t xml:space="preserve"> </w:t>
            </w:r>
            <w:r w:rsidR="00060986" w:rsidRPr="00060986">
              <w:rPr>
                <w:rFonts w:ascii="Times New Roman" w:hAnsi="Times New Roman" w:cs="Times New Roman"/>
                <w:b/>
                <w:color w:val="000000"/>
                <w:sz w:val="20"/>
                <w:szCs w:val="20"/>
                <w:shd w:val="clear" w:color="auto" w:fill="FFFFFF"/>
              </w:rPr>
              <w:t>alebo podľa § 48c ods. 5</w:t>
            </w:r>
            <w:r w:rsidRPr="007547FD">
              <w:rPr>
                <w:rFonts w:ascii="Times New Roman" w:hAnsi="Times New Roman" w:cs="Times New Roman"/>
                <w:color w:val="000000"/>
                <w:sz w:val="20"/>
                <w:szCs w:val="20"/>
                <w:shd w:val="clear" w:color="auto" w:fill="FFFFFF"/>
              </w:rPr>
              <w:t xml:space="preserve"> pred týmto dňom, pričom túto skutočnosť, je povinná   bezodkladne oznámiť daňovému úradu. </w:t>
            </w:r>
            <w:r w:rsidRPr="001F05CD">
              <w:rPr>
                <w:rFonts w:ascii="Times New Roman" w:hAnsi="Times New Roman" w:cs="Times New Roman"/>
                <w:color w:val="000000"/>
                <w:sz w:val="20"/>
                <w:szCs w:val="20"/>
                <w:shd w:val="clear" w:color="auto" w:fill="FFFFFF"/>
              </w:rPr>
              <w:t xml:space="preserve">Ak nastane skutočnosť podľa </w:t>
            </w:r>
            <w:r w:rsidRPr="001F05CD">
              <w:rPr>
                <w:rFonts w:ascii="Times New Roman" w:hAnsi="Times New Roman" w:cs="Times New Roman"/>
                <w:b/>
                <w:color w:val="000000"/>
                <w:sz w:val="20"/>
                <w:szCs w:val="20"/>
                <w:shd w:val="clear" w:color="auto" w:fill="FFFFFF"/>
              </w:rPr>
              <w:t>tretej vety</w:t>
            </w:r>
            <w:r w:rsidR="00B277FE" w:rsidRPr="001F05CD">
              <w:rPr>
                <w:rFonts w:ascii="Times New Roman" w:hAnsi="Times New Roman" w:cs="Times New Roman"/>
                <w:b/>
                <w:color w:val="000000"/>
                <w:sz w:val="20"/>
                <w:szCs w:val="20"/>
                <w:shd w:val="clear" w:color="auto" w:fill="FFFFFF"/>
              </w:rPr>
              <w:t xml:space="preserve"> v </w:t>
            </w:r>
            <w:r w:rsidR="006D4999" w:rsidRPr="001F05CD">
              <w:rPr>
                <w:rFonts w:ascii="Times New Roman" w:hAnsi="Times New Roman" w:cs="Times New Roman"/>
                <w:b/>
                <w:color w:val="000000"/>
                <w:sz w:val="20"/>
                <w:szCs w:val="20"/>
                <w:shd w:val="clear" w:color="auto" w:fill="FFFFFF"/>
              </w:rPr>
              <w:t>časti</w:t>
            </w:r>
            <w:r w:rsidR="00B277FE" w:rsidRPr="001F05CD">
              <w:rPr>
                <w:rFonts w:ascii="Times New Roman" w:hAnsi="Times New Roman" w:cs="Times New Roman"/>
                <w:b/>
                <w:color w:val="000000"/>
                <w:sz w:val="20"/>
                <w:szCs w:val="20"/>
                <w:shd w:val="clear" w:color="auto" w:fill="FFFFFF"/>
              </w:rPr>
              <w:t xml:space="preserve"> za bodkočiarkou</w:t>
            </w:r>
            <w:r w:rsidRPr="001F05CD">
              <w:rPr>
                <w:rFonts w:ascii="Times New Roman" w:hAnsi="Times New Roman" w:cs="Times New Roman"/>
                <w:b/>
                <w:color w:val="000000"/>
                <w:sz w:val="20"/>
                <w:szCs w:val="20"/>
                <w:shd w:val="clear" w:color="auto" w:fill="FFFFFF"/>
              </w:rPr>
              <w:t xml:space="preserve"> </w:t>
            </w:r>
            <w:r w:rsidRPr="001F05CD">
              <w:rPr>
                <w:rFonts w:ascii="Times New Roman" w:hAnsi="Times New Roman" w:cs="Times New Roman"/>
                <w:color w:val="000000"/>
                <w:sz w:val="20"/>
                <w:szCs w:val="20"/>
                <w:shd w:val="clear" w:color="auto" w:fill="FFFFFF"/>
              </w:rPr>
              <w:t>a daňový úrad už vydal rozhodnutie o registrácii pre daň, toto rozhodnutie sa zrušuje vydaním nového rozhodnutia</w:t>
            </w:r>
            <w:r w:rsidR="001F05CD" w:rsidRPr="001F05CD">
              <w:rPr>
                <w:rFonts w:ascii="Times New Roman" w:hAnsi="Times New Roman" w:cs="Times New Roman"/>
                <w:color w:val="000000"/>
                <w:sz w:val="20"/>
                <w:szCs w:val="20"/>
              </w:rPr>
              <w:t>;</w:t>
            </w:r>
            <w:r w:rsidR="00B277FE" w:rsidRPr="001F05CD">
              <w:rPr>
                <w:rFonts w:ascii="Times New Roman" w:hAnsi="Times New Roman" w:cs="Times New Roman"/>
                <w:color w:val="000000"/>
                <w:sz w:val="20"/>
                <w:szCs w:val="20"/>
              </w:rPr>
              <w:t xml:space="preserve"> </w:t>
            </w:r>
            <w:r w:rsidRPr="001F05CD">
              <w:rPr>
                <w:rFonts w:ascii="Times New Roman" w:hAnsi="Times New Roman" w:cs="Times New Roman"/>
                <w:color w:val="000000"/>
                <w:sz w:val="20"/>
                <w:szCs w:val="20"/>
                <w:shd w:val="clear" w:color="auto" w:fill="FFFFFF"/>
              </w:rPr>
              <w:t>na postup zdaniteľnej osoby sa primerane vzťahuje odsek 3 a na postup daňového úradu v registračnom konaní sa primerane vzťahujú odseky 4 a 10.</w:t>
            </w:r>
          </w:p>
          <w:p w14:paraId="3EABE9BB" w14:textId="77777777" w:rsidR="003A792F" w:rsidRPr="007547FD" w:rsidRDefault="003A792F" w:rsidP="006328E8">
            <w:pPr>
              <w:jc w:val="both"/>
              <w:rPr>
                <w:rFonts w:ascii="Times New Roman" w:hAnsi="Times New Roman" w:cs="Times New Roman"/>
                <w:color w:val="000000"/>
                <w:sz w:val="20"/>
                <w:szCs w:val="20"/>
                <w:shd w:val="clear" w:color="auto" w:fill="FFFFFF"/>
              </w:rPr>
            </w:pPr>
          </w:p>
          <w:p w14:paraId="04351209"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(8) Ak sa zdaniteľná osoba, ktorej obrat v prebiehajúcom kalendárnom roku presiahol 50 000 eur,  chce stať platiteľom podľa odseku 6 písm. b)</w:t>
            </w:r>
          </w:p>
          <w:p w14:paraId="03019B2C"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a) dodaním tovaru alebo služby, ktorým hodnota bez dane dodaných tovarov alebo služieb touto osobou, ktoré sa zahŕňajú do obratu podľa odseku 15, v prebiehajúcom kalendárnom roku presiahne 50 000 eur, uvedie túto skutočnosť v žiadosti o registráciu pre daň podľa odseku 2 a zdaniteľná osoba sa stáva platiteľom počnúc týmto dodaním,</w:t>
            </w:r>
          </w:p>
          <w:p w14:paraId="6FAA876D"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lastRenderedPageBreak/>
              <w:t>b) pred presiahnutím obratu podľa odseku 1 písm. b), oznámi túto skutočnosť daňovému úradu najskôr po doručení rozhodnutia o registrácii pre daň podľa odseku 4 písm. a) a zdaniteľná osoba sa stáva platiteľom dňom nasledujúcim po dni, v ktorom túto skutočnosť oznámila.</w:t>
            </w:r>
          </w:p>
          <w:p w14:paraId="7C1A5363" w14:textId="77777777" w:rsidR="003A792F" w:rsidRPr="007547FD" w:rsidRDefault="003A792F" w:rsidP="006328E8">
            <w:pPr>
              <w:jc w:val="both"/>
              <w:rPr>
                <w:rFonts w:ascii="Times New Roman" w:hAnsi="Times New Roman" w:cs="Times New Roman"/>
                <w:sz w:val="20"/>
                <w:szCs w:val="20"/>
              </w:rPr>
            </w:pPr>
          </w:p>
          <w:p w14:paraId="622E34A5" w14:textId="77777777" w:rsidR="003A792F" w:rsidRPr="007547FD" w:rsidRDefault="003A792F" w:rsidP="006328E8">
            <w:pPr>
              <w:jc w:val="center"/>
              <w:rPr>
                <w:rFonts w:ascii="Times New Roman" w:hAnsi="Times New Roman" w:cs="Times New Roman"/>
                <w:sz w:val="20"/>
                <w:szCs w:val="20"/>
              </w:rPr>
            </w:pPr>
            <w:r w:rsidRPr="007547FD">
              <w:rPr>
                <w:rFonts w:ascii="Times New Roman" w:hAnsi="Times New Roman" w:cs="Times New Roman"/>
                <w:sz w:val="20"/>
                <w:szCs w:val="20"/>
              </w:rPr>
              <w:t>§ 5</w:t>
            </w:r>
          </w:p>
          <w:p w14:paraId="21A67982" w14:textId="77777777" w:rsidR="003A792F" w:rsidRPr="007547FD" w:rsidRDefault="003A792F" w:rsidP="006328E8">
            <w:pPr>
              <w:jc w:val="center"/>
              <w:rPr>
                <w:rFonts w:ascii="Times New Roman" w:hAnsi="Times New Roman" w:cs="Times New Roman"/>
                <w:sz w:val="20"/>
                <w:szCs w:val="20"/>
              </w:rPr>
            </w:pPr>
          </w:p>
          <w:p w14:paraId="0A90225B"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sz w:val="20"/>
                <w:szCs w:val="20"/>
              </w:rPr>
              <w:t xml:space="preserve">(1) </w:t>
            </w:r>
            <w:r w:rsidRPr="007547FD">
              <w:rPr>
                <w:rFonts w:ascii="Times New Roman" w:hAnsi="Times New Roman" w:cs="Times New Roman"/>
                <w:color w:val="000000"/>
                <w:sz w:val="20"/>
                <w:szCs w:val="20"/>
                <w:shd w:val="clear" w:color="auto" w:fill="FFFFFF"/>
              </w:rPr>
              <w:t>Zdaniteľná osoba, ktorá nemá v tuzemsku sídlo, miesto podnikania, prevádzkareň, bydlisko alebo sa v tuzemsku obvykle nezdržiava (ďalej len „zahraničná osoba”) sa stáva platiteľom</w:t>
            </w:r>
          </w:p>
          <w:p w14:paraId="5682C464"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 xml:space="preserve">a) dodaním tovaru alebo služby, ktoré je predmetom dane podľa § 2, okrem dodania tovaru alebo služieb uvedených v odseku 2, </w:t>
            </w:r>
          </w:p>
          <w:p w14:paraId="71B5072B"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b) prijatím platby pred dodaním tovaru alebo služby podľa písmena a) alebo</w:t>
            </w:r>
          </w:p>
          <w:p w14:paraId="48E0EA77"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 xml:space="preserve">c) nadobudnutím tovaru v tuzemsku z iného členského štátu, ktoré je predmetom dane podľa § 2, ak nejde o malý podnik zahraničnej osoby, ktorý uplatňuje oslobodenie od dane podľa § 68f ods. 2, a ak nejde o nadobudnutie tovaru v tuzemsku z iného členského štátu, ktoré sa považuje za zdanené podľa § 45 ods. 2. </w:t>
            </w:r>
          </w:p>
          <w:p w14:paraId="778FBC28"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(2) Zahraničná osoba sa nestáva platiteľom, ak v tuzemsku dodáva len</w:t>
            </w:r>
          </w:p>
          <w:p w14:paraId="60323E12"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a) prepravné služby a s nimi súvisiace doplnkové služby, ktoré sú oslobodené od dane podľa § 47 ods. 6, 8, 10 a 12 a § 48 ods. 8,</w:t>
            </w:r>
          </w:p>
          <w:p w14:paraId="028415FB"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lastRenderedPageBreak/>
              <w:t>b) služby alebo tovar, pri ktorých je osobou povinnou platiť daň príjemca (§ 69 ods. 2 až 4),</w:t>
            </w:r>
          </w:p>
          <w:p w14:paraId="204BDEB4"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c) tovar podľa § 13 ods. 1 písm. e) a f) a osobou povinnou platiť daň je platiteľ, ktorý má pridelené identifikačné číslo pre daň podľa § 4, § 4b alebo § 5, alebo osoba registrovaná pre daň podľa § 7 alebo § 7a (§ 69 ods. 9),</w:t>
            </w:r>
          </w:p>
          <w:p w14:paraId="19AB72CA"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d) tovar z tuzemska do iného členského štátu, ktorý bol dovezený z tretieho štátu, a zahraničná osoba bola zastúpená daňovým zástupcom podľa § 69a, alebo ak dodáva tovar z tuzemska do iného členského štátu alebo tretieho štátu, ktorý bol nadobudnutý v tuzemsku z iného členského štátu, a zahraničná osoba bola zastúpená daňovým zástupcom podľa § 69aa,</w:t>
            </w:r>
          </w:p>
          <w:p w14:paraId="615F803B"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e) tovar v rámci trojstranného obchodu podľa § 45, na ktorom je zúčastnená ako prvý odberateľ,</w:t>
            </w:r>
          </w:p>
          <w:p w14:paraId="27C730E6"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f) tovar alebo služby, na ktoré uplatňuje osobitné úpravy podľa § 68a až 68c a členským štátom spotreby je Slovenská republika alebo osobitné úpravy podľa ustanovení zákona platného v inom členskom štáte zodpovedajúcich § 68a až 68c a členským štátom spotreby je Slovenská republika,</w:t>
            </w:r>
          </w:p>
          <w:p w14:paraId="1FABBCC0"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g) tovar alebo služby oslobodené od dane podľa § 28 až 42,</w:t>
            </w:r>
          </w:p>
          <w:p w14:paraId="1A74D962"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h) tovar alebo služby oslobodené od dane podľa § 48c ods. 1 a 2,</w:t>
            </w:r>
          </w:p>
          <w:p w14:paraId="0FC450F5"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i) tovar alebo služby oslobodené od dane podľa § 68f ods. 2.</w:t>
            </w:r>
          </w:p>
          <w:p w14:paraId="79627E00"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 xml:space="preserve">(3) Zahraničná osoba je povinná podať žiadosť o registráciu pre daň Daňovému úradu Bratislava, a to do piatich </w:t>
            </w:r>
            <w:r w:rsidRPr="007547FD">
              <w:rPr>
                <w:rFonts w:ascii="Times New Roman" w:hAnsi="Times New Roman" w:cs="Times New Roman"/>
                <w:color w:val="000000"/>
                <w:sz w:val="20"/>
                <w:szCs w:val="20"/>
                <w:shd w:val="clear" w:color="auto" w:fill="FFFFFF"/>
              </w:rPr>
              <w:lastRenderedPageBreak/>
              <w:t>pracovných dní odo dňa, kedy sa stala platiteľom podľa odseku 1. Daňový úrad Bratislava zaregistruje</w:t>
            </w:r>
            <w:r w:rsidRPr="007547FD" w:rsidDel="00EC3489">
              <w:rPr>
                <w:rFonts w:ascii="Times New Roman" w:hAnsi="Times New Roman" w:cs="Times New Roman"/>
                <w:color w:val="000000"/>
                <w:sz w:val="20"/>
                <w:szCs w:val="20"/>
                <w:shd w:val="clear" w:color="auto" w:fill="FFFFFF"/>
              </w:rPr>
              <w:t xml:space="preserve"> </w:t>
            </w:r>
            <w:r w:rsidRPr="007547FD">
              <w:rPr>
                <w:rFonts w:ascii="Times New Roman" w:hAnsi="Times New Roman" w:cs="Times New Roman"/>
                <w:color w:val="000000"/>
                <w:sz w:val="20"/>
                <w:szCs w:val="20"/>
                <w:shd w:val="clear" w:color="auto" w:fill="FFFFFF"/>
              </w:rPr>
              <w:t>platiteľa podľa odseku 1, pridelí mu identifikačné číslo pre daň a vydá rozhodnutie o registrácii pre daň najneskôr do desiatich dní odo dňa doručenia žiadosti o registráciu pre daň, pričom identifikačné číslo pre daň nadobúda platnosť dňom, keď sa zahraničná osoba stala platiteľom; ak platiteľ má pridelené identifikačné číslo pre daň podľa § 7 alebo na účely uplatňovania osobitnej úpravy podľa § 68b ods. 2,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w:t>
            </w:r>
          </w:p>
          <w:p w14:paraId="5288AC47"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(4) Platiteľom sa stáva aj zahraničná osoba, na ktorú v tuzemsku prechádza hmotný majetok alebo nehmotný majetok platiteľa, ktorý</w:t>
            </w:r>
          </w:p>
          <w:p w14:paraId="6045F762"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a) zanikol bez likvidácie, a to dňom keď sa stala právnym nástupcom platiteľa, ak naďalej spĺňa status zahraničnej osoby,</w:t>
            </w:r>
          </w:p>
          <w:p w14:paraId="77305166"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b) sa rozdelil odštiepením, a to dňom účinnosti premeny pri odštiepení podľa zákona platného v inom členskom štáte alebo zmluvnom štáte Dohody o Európskom hospodárskom priestore, ak naďalej spĺňa status zahraničnej osoby, alebo</w:t>
            </w:r>
          </w:p>
          <w:p w14:paraId="13AFBE5A" w14:textId="42EEC01D" w:rsidR="003A792F"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lastRenderedPageBreak/>
              <w:t>c) sa rozdelil cezhraničným odštiepením, a to dňom účinnosti premeny pri cezhraničnom odštiepení, ak naďalej spĺňa status zahraničnej osoby.</w:t>
            </w:r>
          </w:p>
          <w:p w14:paraId="5C4CEC27" w14:textId="3FB2E164" w:rsidR="00743A79" w:rsidRPr="007547FD" w:rsidRDefault="00743A79" w:rsidP="006328E8">
            <w:pPr>
              <w:jc w:val="both"/>
              <w:rPr>
                <w:rFonts w:ascii="Times New Roman" w:hAnsi="Times New Roman" w:cs="Times New Roman"/>
                <w:color w:val="000000"/>
                <w:sz w:val="20"/>
                <w:szCs w:val="20"/>
                <w:shd w:val="clear" w:color="auto" w:fill="FFFFFF"/>
              </w:rPr>
            </w:pPr>
            <w:r w:rsidRPr="00743A79">
              <w:rPr>
                <w:rFonts w:ascii="Times New Roman" w:hAnsi="Times New Roman" w:cs="Times New Roman"/>
                <w:sz w:val="20"/>
                <w:szCs w:val="20"/>
              </w:rPr>
              <w:t>(5)</w:t>
            </w:r>
            <w:r>
              <w:rPr>
                <w:rFonts w:ascii="Times New Roman" w:hAnsi="Times New Roman" w:cs="Times New Roman"/>
                <w:sz w:val="20"/>
                <w:szCs w:val="20"/>
              </w:rPr>
              <w:t xml:space="preserve"> </w:t>
            </w:r>
            <w:r w:rsidRPr="00743A79">
              <w:rPr>
                <w:rFonts w:ascii="Times New Roman" w:hAnsi="Times New Roman" w:cs="Times New Roman"/>
                <w:sz w:val="20"/>
                <w:szCs w:val="20"/>
              </w:rPr>
              <w:t xml:space="preserve">Platiteľ podľa odseku 4 je povinný </w:t>
            </w:r>
            <w:r w:rsidRPr="00743A79">
              <w:rPr>
                <w:rFonts w:ascii="Times New Roman" w:hAnsi="Times New Roman" w:cs="Times New Roman"/>
                <w:b/>
                <w:sz w:val="20"/>
                <w:szCs w:val="20"/>
              </w:rPr>
              <w:t>podať žiadosť o registráciu pre daň</w:t>
            </w:r>
            <w:r w:rsidRPr="00743A79">
              <w:rPr>
                <w:rFonts w:ascii="Times New Roman" w:hAnsi="Times New Roman" w:cs="Times New Roman"/>
                <w:sz w:val="20"/>
                <w:szCs w:val="20"/>
              </w:rPr>
              <w:t xml:space="preserve"> Daňovému úradu Bratislava</w:t>
            </w:r>
            <w:r w:rsidRPr="00743A79">
              <w:rPr>
                <w:rFonts w:ascii="Times New Roman" w:hAnsi="Times New Roman" w:cs="Times New Roman"/>
                <w:b/>
                <w:sz w:val="20"/>
                <w:szCs w:val="20"/>
              </w:rPr>
              <w:t xml:space="preserve">, v ktorej uvedie </w:t>
            </w:r>
            <w:r w:rsidRPr="00743A79">
              <w:rPr>
                <w:rFonts w:ascii="Times New Roman" w:hAnsi="Times New Roman" w:cs="Times New Roman"/>
                <w:sz w:val="20"/>
                <w:szCs w:val="20"/>
              </w:rPr>
              <w:t>skutočnosť, na základe ktorej sa stal platiteľom, do piatich pracovných dní odo dňa vzniku tejto skutočnosti a v tej istej lehote predložiť doklady osvedčujúce túto skutočnosť; ak sa táto skutočnosť nezapisuje do obchodného registra, doklady musia byť úradne overené</w:t>
            </w:r>
            <w:r w:rsidRPr="007D3A8A">
              <w:rPr>
                <w:rFonts w:ascii="Times New Roman" w:hAnsi="Times New Roman" w:cs="Times New Roman"/>
                <w:b/>
                <w:sz w:val="20"/>
                <w:szCs w:val="20"/>
              </w:rPr>
              <w:t xml:space="preserve">. </w:t>
            </w:r>
            <w:r w:rsidR="007D3A8A" w:rsidRPr="007D3A8A">
              <w:rPr>
                <w:rFonts w:ascii="Times New Roman" w:hAnsi="Times New Roman" w:cs="Times New Roman"/>
                <w:b/>
                <w:sz w:val="20"/>
                <w:szCs w:val="20"/>
              </w:rPr>
              <w:t xml:space="preserve"> Daňový úrad Bratislava preverí a porovná skutkový stav s údajmi v žiadosti o registráciu pre daň a dokladoch a ak sú tieto údaje pravdivé a správne, zaregistruje platiteľa, pridelí mu identifikačné číslo pre daň a vydá rozhodnutie o registrácii pre daň do desiatich dní odo dňa doručenia žiadosti o registráciu pre daň a dokladov podľa prvej vety, pričom identifikačné číslo pre daň nadobúda platnosť dňom, keď sa zahraničná osoba stala platiteľom.</w:t>
            </w:r>
            <w:r w:rsidRPr="00743A79">
              <w:rPr>
                <w:rFonts w:ascii="Times New Roman" w:hAnsi="Times New Roman" w:cs="Times New Roman"/>
                <w:sz w:val="20"/>
                <w:szCs w:val="20"/>
              </w:rPr>
              <w:t xml:space="preserve"> Ak platiteľ má pridelené identifikačné číslo pre daň podľa </w:t>
            </w:r>
            <w:hyperlink r:id="rId17" w:anchor="paragraf-7" w:tooltip="Odkaz na predpis alebo ustanovenie" w:history="1">
              <w:r w:rsidRPr="00743A79">
                <w:rPr>
                  <w:rFonts w:ascii="Times New Roman" w:hAnsi="Times New Roman" w:cs="Times New Roman"/>
                  <w:sz w:val="20"/>
                  <w:szCs w:val="20"/>
                </w:rPr>
                <w:t>§ 7</w:t>
              </w:r>
            </w:hyperlink>
            <w:r w:rsidRPr="00743A79">
              <w:rPr>
                <w:rFonts w:ascii="Times New Roman" w:hAnsi="Times New Roman" w:cs="Times New Roman"/>
                <w:sz w:val="20"/>
                <w:szCs w:val="20"/>
              </w:rPr>
              <w:t> alebo na účely uplatňovania osobitnej úpravy podľa </w:t>
            </w:r>
            <w:hyperlink r:id="rId18" w:anchor="paragraf-68b.odsek-2" w:tooltip="Odkaz na predpis alebo ustanovenie" w:history="1">
              <w:r w:rsidRPr="00743A79">
                <w:rPr>
                  <w:rFonts w:ascii="Times New Roman" w:hAnsi="Times New Roman" w:cs="Times New Roman"/>
                  <w:sz w:val="20"/>
                  <w:szCs w:val="20"/>
                </w:rPr>
                <w:t>§ 68b ods. 2</w:t>
              </w:r>
            </w:hyperlink>
            <w:r w:rsidRPr="00743A79">
              <w:rPr>
                <w:rFonts w:ascii="Times New Roman" w:hAnsi="Times New Roman" w:cs="Times New Roman"/>
                <w:sz w:val="20"/>
                <w:szCs w:val="20"/>
              </w:rPr>
              <w:t xml:space="preserve">, daňový úrad mu pridelí to isté identifikačné číslo pre daň. Proti rozhodnutiu podľa druhej vety nemožno podať odvolanie. Ak Daňový úrad Bratislava zahraničnú osobu nezaregistruje z dôvodu, že sa nestala platiteľom, vydá o tom rozhodnutie, </w:t>
            </w:r>
            <w:r w:rsidRPr="00743A79">
              <w:rPr>
                <w:rFonts w:ascii="Times New Roman" w:hAnsi="Times New Roman" w:cs="Times New Roman"/>
                <w:sz w:val="20"/>
                <w:szCs w:val="20"/>
              </w:rPr>
              <w:lastRenderedPageBreak/>
              <w:t>proti ktorému nemožno podať odvolanie</w:t>
            </w:r>
            <w:r>
              <w:rPr>
                <w:rFonts w:ascii="Segoe UI" w:hAnsi="Segoe UI" w:cs="Segoe UI"/>
                <w:color w:val="494949"/>
                <w:sz w:val="21"/>
                <w:szCs w:val="21"/>
              </w:rPr>
              <w:t>.</w:t>
            </w:r>
          </w:p>
          <w:p w14:paraId="582645C1" w14:textId="77777777" w:rsidR="003A792F" w:rsidRPr="007547FD" w:rsidRDefault="003A792F" w:rsidP="006328E8">
            <w:pPr>
              <w:jc w:val="both"/>
              <w:rPr>
                <w:rFonts w:ascii="Times New Roman" w:hAnsi="Times New Roman" w:cs="Times New Roman"/>
                <w:color w:val="000000"/>
                <w:sz w:val="20"/>
                <w:szCs w:val="20"/>
                <w:shd w:val="clear" w:color="auto" w:fill="FFFFFF"/>
              </w:rPr>
            </w:pPr>
          </w:p>
          <w:p w14:paraId="4F4EECC1"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(1) Žiadosť o zrušenie registrácie pre daň môže podať platiteľ, ak je registrovaný</w:t>
            </w:r>
            <w:r w:rsidRPr="007547FD" w:rsidDel="00470021">
              <w:rPr>
                <w:rFonts w:ascii="Times New Roman" w:hAnsi="Times New Roman" w:cs="Times New Roman"/>
                <w:color w:val="000000"/>
                <w:sz w:val="20"/>
                <w:szCs w:val="20"/>
                <w:shd w:val="clear" w:color="auto" w:fill="FFFFFF"/>
              </w:rPr>
              <w:t xml:space="preserve"> </w:t>
            </w:r>
          </w:p>
          <w:p w14:paraId="21DD9AAE" w14:textId="77777777" w:rsidR="003A792F" w:rsidRPr="007547FD" w:rsidRDefault="003A792F" w:rsidP="006328E8">
            <w:pPr>
              <w:jc w:val="both"/>
              <w:rPr>
                <w:rFonts w:ascii="Times New Roman" w:hAnsi="Times New Roman" w:cs="Times New Roman"/>
                <w:color w:val="000000"/>
                <w:sz w:val="20"/>
                <w:szCs w:val="20"/>
                <w:shd w:val="clear" w:color="auto" w:fill="FFFFFF"/>
              </w:rPr>
            </w:pPr>
            <w:r w:rsidRPr="007547FD">
              <w:rPr>
                <w:rFonts w:ascii="Times New Roman" w:hAnsi="Times New Roman" w:cs="Times New Roman"/>
                <w:color w:val="000000"/>
                <w:sz w:val="20"/>
                <w:szCs w:val="20"/>
                <w:shd w:val="clear" w:color="auto" w:fill="FFFFFF"/>
              </w:rPr>
              <w:t xml:space="preserve">a) podľa § 4, a to najskôr po uplynutí jedného kalendárneho roka odo dňa, keď sa stal platiteľom, ak jeho obrat nepresiahol v predchádzajúcom kalendárnom roku 50 000 eur, </w:t>
            </w:r>
            <w:r w:rsidRPr="007547FD">
              <w:rPr>
                <w:rFonts w:ascii="Times New Roman" w:hAnsi="Times New Roman" w:cs="Times New Roman"/>
                <w:color w:val="000000"/>
                <w:sz w:val="20"/>
                <w:szCs w:val="20"/>
                <w:shd w:val="clear" w:color="auto" w:fill="FFFFFF"/>
              </w:rPr>
              <w:br/>
              <w:t>b) podľa § 5 a odôvodnene predpokladá, že bude v tuzemsku uskutočňovať výlučne dodania tovarov a služieb podľa § 5 ods. 2 písm. a) až i).</w:t>
            </w:r>
          </w:p>
          <w:p w14:paraId="4D83D4A2" w14:textId="77777777" w:rsidR="003A792F" w:rsidRPr="007547FD" w:rsidRDefault="003A792F" w:rsidP="006328E8">
            <w:pPr>
              <w:jc w:val="both"/>
              <w:rPr>
                <w:rFonts w:ascii="Times New Roman" w:hAnsi="Times New Roman" w:cs="Times New Roman"/>
                <w:sz w:val="20"/>
                <w:szCs w:val="20"/>
              </w:rPr>
            </w:pPr>
          </w:p>
          <w:p w14:paraId="5581395F" w14:textId="77777777" w:rsidR="003A792F" w:rsidRPr="007547FD" w:rsidRDefault="003A792F" w:rsidP="006328E8">
            <w:pPr>
              <w:jc w:val="both"/>
              <w:rPr>
                <w:rFonts w:ascii="Times New Roman" w:hAnsi="Times New Roman" w:cs="Times New Roman"/>
                <w:sz w:val="20"/>
                <w:szCs w:val="20"/>
              </w:rPr>
            </w:pPr>
            <w:r w:rsidRPr="007547FD">
              <w:rPr>
                <w:rFonts w:ascii="Times New Roman" w:hAnsi="Times New Roman" w:cs="Times New Roman"/>
                <w:sz w:val="20"/>
                <w:szCs w:val="20"/>
              </w:rPr>
              <w:t xml:space="preserve">(7) Daňová povinnosť podľa odseku 5 nevzniká pri zániku platiteľa bez likvidácie, keď právny nástupca je platiteľom alebo sa stáva platiteľom podľa </w:t>
            </w:r>
            <w:r w:rsidRPr="007547FD">
              <w:rPr>
                <w:rFonts w:ascii="Times New Roman" w:hAnsi="Times New Roman" w:cs="Times New Roman"/>
                <w:color w:val="000000"/>
                <w:sz w:val="20"/>
                <w:szCs w:val="20"/>
                <w:shd w:val="clear" w:color="auto" w:fill="FFFFFF"/>
              </w:rPr>
              <w:t>§ 4 ods. 1 písm. c) alebo podľa § 5 ods. 4 písm. a).</w:t>
            </w:r>
          </w:p>
          <w:p w14:paraId="5982C847" w14:textId="77777777" w:rsidR="003A792F" w:rsidRPr="007547FD" w:rsidRDefault="003A792F" w:rsidP="006328E8">
            <w:pPr>
              <w:jc w:val="both"/>
              <w:rPr>
                <w:rFonts w:ascii="Times New Roman" w:hAnsi="Times New Roman" w:cs="Times New Roman"/>
                <w:sz w:val="20"/>
                <w:szCs w:val="20"/>
              </w:rPr>
            </w:pPr>
          </w:p>
          <w:p w14:paraId="094A32AC" w14:textId="77777777" w:rsidR="003A792F" w:rsidRPr="007547FD" w:rsidRDefault="003A792F" w:rsidP="006328E8">
            <w:pPr>
              <w:shd w:val="clear" w:color="auto" w:fill="FFFFFF"/>
              <w:jc w:val="both"/>
              <w:rPr>
                <w:rFonts w:ascii="Times New Roman" w:hAnsi="Times New Roman" w:cs="Times New Roman"/>
                <w:sz w:val="20"/>
                <w:szCs w:val="20"/>
              </w:rPr>
            </w:pPr>
            <w:r w:rsidRPr="007547FD">
              <w:rPr>
                <w:rFonts w:ascii="Times New Roman" w:hAnsi="Times New Roman" w:cs="Times New Roman"/>
                <w:sz w:val="20"/>
                <w:szCs w:val="20"/>
              </w:rPr>
              <w:t>(8) V poslednom zdaňovacom období vzniká platiteľovi povinnosť vrátiť odpočítanú daň z platby podľa </w:t>
            </w:r>
            <w:hyperlink r:id="rId19" w:anchor="paragraf-19.odsek-4" w:tooltip="Odkaz na predpis alebo ustanovenie" w:history="1">
              <w:r w:rsidRPr="007547FD">
                <w:rPr>
                  <w:rFonts w:ascii="Times New Roman" w:hAnsi="Times New Roman" w:cs="Times New Roman"/>
                  <w:sz w:val="20"/>
                  <w:szCs w:val="20"/>
                </w:rPr>
                <w:t>§ 19 ods. 4</w:t>
              </w:r>
            </w:hyperlink>
            <w:r w:rsidRPr="007547FD">
              <w:rPr>
                <w:rFonts w:ascii="Times New Roman" w:hAnsi="Times New Roman" w:cs="Times New Roman"/>
                <w:sz w:val="20"/>
                <w:szCs w:val="20"/>
              </w:rPr>
              <w:t>, ak ku dňu skončenia posledného zdaňovacieho obdobia tovar nebol dodaný alebo služba nebola dodaná; túto povinnosť nemá platiteľ pri zániku bez likvidácie, ak právny nástupca je platiteľom alebo sa stáva platiteľom podľa </w:t>
            </w:r>
            <w:r w:rsidRPr="007547FD">
              <w:rPr>
                <w:rFonts w:ascii="Times New Roman" w:hAnsi="Times New Roman" w:cs="Times New Roman"/>
                <w:color w:val="000000"/>
                <w:sz w:val="20"/>
                <w:szCs w:val="20"/>
                <w:shd w:val="clear" w:color="auto" w:fill="FFFFFF"/>
              </w:rPr>
              <w:t>§ 4 ods. 1 písm. c) alebo podľa § 5 ods. 4 písm. a).</w:t>
            </w:r>
          </w:p>
          <w:p w14:paraId="7E86B304" w14:textId="77777777" w:rsidR="003A792F" w:rsidRPr="007547FD" w:rsidRDefault="003A792F" w:rsidP="006328E8">
            <w:pPr>
              <w:jc w:val="both"/>
              <w:rPr>
                <w:rFonts w:ascii="Times New Roman" w:hAnsi="Times New Roman" w:cs="Times New Roman"/>
                <w:sz w:val="20"/>
                <w:szCs w:val="20"/>
              </w:rPr>
            </w:pPr>
          </w:p>
          <w:p w14:paraId="44BA1401" w14:textId="77777777" w:rsidR="003A792F" w:rsidRDefault="003A792F" w:rsidP="006328E8">
            <w:pPr>
              <w:jc w:val="both"/>
              <w:rPr>
                <w:rFonts w:ascii="Times New Roman" w:hAnsi="Times New Roman" w:cs="Times New Roman"/>
                <w:b/>
                <w:color w:val="000000"/>
                <w:sz w:val="20"/>
                <w:szCs w:val="20"/>
                <w:shd w:val="clear" w:color="auto" w:fill="FFFFFF"/>
              </w:rPr>
            </w:pPr>
            <w:r w:rsidRPr="007547FD">
              <w:rPr>
                <w:rFonts w:ascii="Times New Roman" w:hAnsi="Times New Roman" w:cs="Times New Roman"/>
                <w:color w:val="000000"/>
                <w:sz w:val="20"/>
                <w:szCs w:val="20"/>
                <w:shd w:val="clear" w:color="auto" w:fill="FFFFFF"/>
              </w:rPr>
              <w:t xml:space="preserve">(10) Ak bolo zdaniteľnej osobe registrovanej pre daň podľa § 4 alebo § 5 oznámené individuálne identifikačné číslo s príponou EX pre tuzemsko, táto </w:t>
            </w:r>
            <w:r w:rsidRPr="007547FD">
              <w:rPr>
                <w:rFonts w:ascii="Times New Roman" w:hAnsi="Times New Roman" w:cs="Times New Roman"/>
                <w:color w:val="000000"/>
                <w:sz w:val="20"/>
                <w:szCs w:val="20"/>
                <w:shd w:val="clear" w:color="auto" w:fill="FFFFFF"/>
              </w:rPr>
              <w:lastRenderedPageBreak/>
              <w:t>osoba prestáva byť platiteľom dňom, ktorý predchádza dňu tohto oznámenia; túto skutočnosť daňový úrad bezodkladne oznámi zdaniteľnej osobe. Uplynutím dňa, kedy zdaniteľná osoba podľa prvej vety prestáva byť plati</w:t>
            </w:r>
            <w:r>
              <w:rPr>
                <w:rFonts w:ascii="Times New Roman" w:hAnsi="Times New Roman" w:cs="Times New Roman"/>
                <w:color w:val="000000"/>
                <w:sz w:val="20"/>
                <w:szCs w:val="20"/>
                <w:shd w:val="clear" w:color="auto" w:fill="FFFFFF"/>
              </w:rPr>
              <w:t>t</w:t>
            </w:r>
            <w:r w:rsidRPr="007547FD">
              <w:rPr>
                <w:rFonts w:ascii="Times New Roman" w:hAnsi="Times New Roman" w:cs="Times New Roman"/>
                <w:color w:val="000000"/>
                <w:sz w:val="20"/>
                <w:szCs w:val="20"/>
                <w:shd w:val="clear" w:color="auto" w:fill="FFFFFF"/>
              </w:rPr>
              <w:t>eľom, končí prebiehajúce zdaňovacie obdobie a zaniká platnosť identifikačného čísla pre daň; ustanovenia odsekov 5 až 9 týmto nie sú dotknuté.</w:t>
            </w:r>
            <w:r w:rsidRPr="00562B3D">
              <w:rPr>
                <w:rFonts w:ascii="Times New Roman" w:hAnsi="Times New Roman" w:cs="Times New Roman"/>
                <w:b/>
                <w:color w:val="000000"/>
                <w:sz w:val="20"/>
                <w:szCs w:val="20"/>
                <w:shd w:val="clear" w:color="auto" w:fill="FFFFFF"/>
              </w:rPr>
              <w:t xml:space="preserve"> </w:t>
            </w:r>
          </w:p>
          <w:p w14:paraId="37B64A7D" w14:textId="77777777" w:rsidR="00033E80" w:rsidRDefault="00033E80" w:rsidP="006328E8">
            <w:pPr>
              <w:jc w:val="both"/>
              <w:rPr>
                <w:rFonts w:ascii="Times New Roman" w:hAnsi="Times New Roman" w:cs="Times New Roman"/>
                <w:b/>
                <w:color w:val="000000"/>
                <w:sz w:val="20"/>
                <w:szCs w:val="20"/>
                <w:shd w:val="clear" w:color="auto" w:fill="FFFFFF"/>
              </w:rPr>
            </w:pPr>
          </w:p>
          <w:p w14:paraId="49C74535" w14:textId="77777777" w:rsidR="00033E80" w:rsidRDefault="00033E80" w:rsidP="006328E8">
            <w:pPr>
              <w:jc w:val="both"/>
              <w:rPr>
                <w:rFonts w:ascii="Times New Roman" w:hAnsi="Times New Roman" w:cs="Times New Roman"/>
                <w:b/>
                <w:color w:val="000000"/>
                <w:sz w:val="20"/>
                <w:szCs w:val="20"/>
                <w:shd w:val="clear" w:color="auto" w:fill="FFFFFF"/>
              </w:rPr>
            </w:pPr>
          </w:p>
          <w:p w14:paraId="049CFEF8" w14:textId="0EE79F5F" w:rsidR="00033E80" w:rsidRPr="00033E80" w:rsidRDefault="00033E80" w:rsidP="00033E80">
            <w:pPr>
              <w:shd w:val="clear" w:color="auto" w:fill="FFFFFF"/>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(1) </w:t>
            </w:r>
            <w:r w:rsidRPr="00033E80">
              <w:rPr>
                <w:rFonts w:ascii="Times New Roman" w:hAnsi="Times New Roman" w:cs="Times New Roman"/>
                <w:color w:val="000000"/>
                <w:sz w:val="20"/>
                <w:szCs w:val="20"/>
                <w:shd w:val="clear" w:color="auto" w:fill="FFFFFF"/>
              </w:rPr>
              <w:t>Povinnosť doručovať podania elektronickými prostriedkami podľa </w:t>
            </w:r>
            <w:hyperlink r:id="rId20" w:anchor="paragraf-13.odsek-5" w:tooltip="Odkaz na predpis alebo ustanovenie" w:history="1">
              <w:r w:rsidRPr="00033E80">
                <w:rPr>
                  <w:rFonts w:ascii="Times New Roman" w:hAnsi="Times New Roman" w:cs="Times New Roman"/>
                  <w:color w:val="000000"/>
                  <w:sz w:val="20"/>
                  <w:szCs w:val="20"/>
                  <w:shd w:val="clear" w:color="auto" w:fill="FFFFFF"/>
                </w:rPr>
                <w:t>§ 13 ods. 5</w:t>
              </w:r>
            </w:hyperlink>
            <w:r w:rsidRPr="00033E80">
              <w:rPr>
                <w:rFonts w:ascii="Times New Roman" w:hAnsi="Times New Roman" w:cs="Times New Roman"/>
                <w:color w:val="000000"/>
                <w:sz w:val="20"/>
                <w:szCs w:val="20"/>
                <w:shd w:val="clear" w:color="auto" w:fill="FFFFFF"/>
              </w:rPr>
              <w:t> finančnej správe má</w:t>
            </w:r>
          </w:p>
          <w:p w14:paraId="0E3E256D" w14:textId="3010FD03" w:rsidR="00033E80" w:rsidRPr="00D36FE1" w:rsidRDefault="00033E80" w:rsidP="003E6D66">
            <w:pPr>
              <w:shd w:val="clear" w:color="auto" w:fill="FFFFFF"/>
              <w:jc w:val="both"/>
              <w:rPr>
                <w:rFonts w:ascii="Times New Roman" w:hAnsi="Times New Roman" w:cs="Times New Roman"/>
                <w:b/>
                <w:bCs/>
                <w:sz w:val="20"/>
                <w:szCs w:val="20"/>
              </w:rPr>
            </w:pPr>
            <w:r w:rsidRPr="00033E80">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033E80">
              <w:rPr>
                <w:rFonts w:ascii="Times New Roman" w:hAnsi="Times New Roman" w:cs="Times New Roman"/>
                <w:color w:val="000000"/>
                <w:sz w:val="20"/>
                <w:szCs w:val="20"/>
                <w:shd w:val="clear" w:color="auto" w:fill="FFFFFF"/>
              </w:rPr>
              <w:t>daňový subjekt, ktorý je platiteľom dane z pridanej hodnoty alebo právnickou osobou zapísanou v obchodnom registri, alebo fyzickou osobou-podnikateľom registrovanou pre daň z príjmov,</w:t>
            </w:r>
          </w:p>
        </w:tc>
        <w:tc>
          <w:tcPr>
            <w:tcW w:w="727" w:type="dxa"/>
            <w:tcBorders>
              <w:top w:val="single" w:sz="4" w:space="0" w:color="auto"/>
              <w:bottom w:val="single" w:sz="4" w:space="0" w:color="auto"/>
            </w:tcBorders>
          </w:tcPr>
          <w:p w14:paraId="4C6B0B1F" w14:textId="77777777" w:rsidR="003A792F" w:rsidRPr="00202034" w:rsidRDefault="003A792F" w:rsidP="006328E8">
            <w:pPr>
              <w:jc w:val="center"/>
            </w:pPr>
            <w:r w:rsidRPr="00202034">
              <w:lastRenderedPageBreak/>
              <w:t>Ú</w:t>
            </w:r>
          </w:p>
          <w:p w14:paraId="012E80BF" w14:textId="77777777" w:rsidR="003A792F" w:rsidRPr="00BF0B25" w:rsidRDefault="003A792F" w:rsidP="006328E8">
            <w:pPr>
              <w:pStyle w:val="Normlny0"/>
              <w:jc w:val="center"/>
              <w:rPr>
                <w:rFonts w:eastAsiaTheme="minorHAnsi"/>
                <w:bCs/>
              </w:rPr>
            </w:pPr>
          </w:p>
        </w:tc>
        <w:tc>
          <w:tcPr>
            <w:tcW w:w="1368" w:type="dxa"/>
            <w:tcBorders>
              <w:top w:val="single" w:sz="4" w:space="0" w:color="auto"/>
              <w:bottom w:val="single" w:sz="4" w:space="0" w:color="auto"/>
            </w:tcBorders>
          </w:tcPr>
          <w:p w14:paraId="615FE041" w14:textId="77777777" w:rsidR="003A792F" w:rsidRDefault="003A792F" w:rsidP="006328E8">
            <w:pPr>
              <w:pStyle w:val="Normlny0"/>
              <w:jc w:val="center"/>
              <w:rPr>
                <w:rFonts w:eastAsiaTheme="minorHAnsi"/>
                <w:bCs/>
              </w:rPr>
            </w:pPr>
          </w:p>
          <w:p w14:paraId="6B0197BA" w14:textId="77777777" w:rsidR="00CA0764" w:rsidRDefault="00CA0764" w:rsidP="006328E8">
            <w:pPr>
              <w:pStyle w:val="Normlny0"/>
              <w:jc w:val="center"/>
              <w:rPr>
                <w:rFonts w:eastAsiaTheme="minorHAnsi"/>
                <w:bCs/>
              </w:rPr>
            </w:pPr>
          </w:p>
          <w:p w14:paraId="3161D4BD" w14:textId="77777777" w:rsidR="00CA0764" w:rsidRDefault="00CA0764" w:rsidP="006328E8">
            <w:pPr>
              <w:pStyle w:val="Normlny0"/>
              <w:jc w:val="center"/>
              <w:rPr>
                <w:rFonts w:eastAsiaTheme="minorHAnsi"/>
                <w:bCs/>
              </w:rPr>
            </w:pPr>
          </w:p>
          <w:p w14:paraId="010B60FC" w14:textId="77777777" w:rsidR="00CA0764" w:rsidRDefault="00CA0764" w:rsidP="006328E8">
            <w:pPr>
              <w:pStyle w:val="Normlny0"/>
              <w:jc w:val="center"/>
              <w:rPr>
                <w:rFonts w:eastAsiaTheme="minorHAnsi"/>
                <w:bCs/>
              </w:rPr>
            </w:pPr>
          </w:p>
          <w:p w14:paraId="6AA311B7" w14:textId="77777777" w:rsidR="00CA0764" w:rsidRDefault="00CA0764" w:rsidP="006328E8">
            <w:pPr>
              <w:pStyle w:val="Normlny0"/>
              <w:jc w:val="center"/>
              <w:rPr>
                <w:rFonts w:eastAsiaTheme="minorHAnsi"/>
                <w:bCs/>
              </w:rPr>
            </w:pPr>
          </w:p>
          <w:p w14:paraId="1E0926A2" w14:textId="77777777" w:rsidR="00CA0764" w:rsidRDefault="00CA0764" w:rsidP="006328E8">
            <w:pPr>
              <w:pStyle w:val="Normlny0"/>
              <w:jc w:val="center"/>
              <w:rPr>
                <w:rFonts w:eastAsiaTheme="minorHAnsi"/>
                <w:bCs/>
              </w:rPr>
            </w:pPr>
          </w:p>
          <w:p w14:paraId="5D8D9956" w14:textId="77777777" w:rsidR="00CA0764" w:rsidRDefault="00CA0764" w:rsidP="006328E8">
            <w:pPr>
              <w:pStyle w:val="Normlny0"/>
              <w:jc w:val="center"/>
              <w:rPr>
                <w:rFonts w:eastAsiaTheme="minorHAnsi"/>
                <w:bCs/>
              </w:rPr>
            </w:pPr>
          </w:p>
          <w:p w14:paraId="2FE2F8C0" w14:textId="77777777" w:rsidR="00CA0764" w:rsidRDefault="00CA0764" w:rsidP="006328E8">
            <w:pPr>
              <w:pStyle w:val="Normlny0"/>
              <w:jc w:val="center"/>
              <w:rPr>
                <w:rFonts w:eastAsiaTheme="minorHAnsi"/>
                <w:bCs/>
              </w:rPr>
            </w:pPr>
          </w:p>
          <w:p w14:paraId="2A5D2EBC" w14:textId="77777777" w:rsidR="00CA0764" w:rsidRDefault="00CA0764" w:rsidP="006328E8">
            <w:pPr>
              <w:pStyle w:val="Normlny0"/>
              <w:jc w:val="center"/>
              <w:rPr>
                <w:rFonts w:eastAsiaTheme="minorHAnsi"/>
                <w:bCs/>
              </w:rPr>
            </w:pPr>
          </w:p>
          <w:p w14:paraId="03450ABD" w14:textId="77777777" w:rsidR="00CA0764" w:rsidRDefault="00CA0764" w:rsidP="006328E8">
            <w:pPr>
              <w:pStyle w:val="Normlny0"/>
              <w:jc w:val="center"/>
              <w:rPr>
                <w:rFonts w:eastAsiaTheme="minorHAnsi"/>
                <w:bCs/>
              </w:rPr>
            </w:pPr>
          </w:p>
          <w:p w14:paraId="3E289EE3" w14:textId="77777777" w:rsidR="00CA0764" w:rsidRDefault="00CA0764" w:rsidP="006328E8">
            <w:pPr>
              <w:pStyle w:val="Normlny0"/>
              <w:jc w:val="center"/>
              <w:rPr>
                <w:rFonts w:eastAsiaTheme="minorHAnsi"/>
                <w:bCs/>
              </w:rPr>
            </w:pPr>
          </w:p>
          <w:p w14:paraId="30E37061" w14:textId="77777777" w:rsidR="00CA0764" w:rsidRDefault="00CA0764" w:rsidP="006328E8">
            <w:pPr>
              <w:pStyle w:val="Normlny0"/>
              <w:jc w:val="center"/>
              <w:rPr>
                <w:rFonts w:eastAsiaTheme="minorHAnsi"/>
                <w:bCs/>
              </w:rPr>
            </w:pPr>
          </w:p>
          <w:p w14:paraId="03210A90" w14:textId="77777777" w:rsidR="00CA0764" w:rsidRDefault="00CA0764" w:rsidP="006328E8">
            <w:pPr>
              <w:pStyle w:val="Normlny0"/>
              <w:jc w:val="center"/>
              <w:rPr>
                <w:rFonts w:eastAsiaTheme="minorHAnsi"/>
                <w:bCs/>
              </w:rPr>
            </w:pPr>
          </w:p>
          <w:p w14:paraId="1BD5DC0C" w14:textId="77777777" w:rsidR="00CA0764" w:rsidRDefault="00CA0764" w:rsidP="006328E8">
            <w:pPr>
              <w:pStyle w:val="Normlny0"/>
              <w:jc w:val="center"/>
              <w:rPr>
                <w:rFonts w:eastAsiaTheme="minorHAnsi"/>
                <w:bCs/>
              </w:rPr>
            </w:pPr>
          </w:p>
          <w:p w14:paraId="7AAAF055" w14:textId="77777777" w:rsidR="00CA0764" w:rsidRDefault="00CA0764" w:rsidP="006328E8">
            <w:pPr>
              <w:pStyle w:val="Normlny0"/>
              <w:jc w:val="center"/>
              <w:rPr>
                <w:rFonts w:eastAsiaTheme="minorHAnsi"/>
                <w:bCs/>
              </w:rPr>
            </w:pPr>
          </w:p>
          <w:p w14:paraId="700DD110" w14:textId="008147C5" w:rsidR="00CA0764" w:rsidRPr="00BF0B25" w:rsidRDefault="00CA0764" w:rsidP="006328E8">
            <w:pPr>
              <w:pStyle w:val="Normlny0"/>
              <w:jc w:val="center"/>
              <w:rPr>
                <w:rFonts w:eastAsiaTheme="minorHAnsi"/>
                <w:bCs/>
              </w:rPr>
            </w:pPr>
          </w:p>
        </w:tc>
        <w:tc>
          <w:tcPr>
            <w:tcW w:w="1227" w:type="dxa"/>
            <w:tcBorders>
              <w:top w:val="single" w:sz="4" w:space="0" w:color="auto"/>
              <w:bottom w:val="single" w:sz="4" w:space="0" w:color="auto"/>
            </w:tcBorders>
          </w:tcPr>
          <w:p w14:paraId="41967808" w14:textId="77777777" w:rsidR="003A792F" w:rsidRPr="00202034" w:rsidRDefault="003A792F" w:rsidP="006328E8">
            <w:pPr>
              <w:jc w:val="center"/>
              <w:rPr>
                <w:rFonts w:ascii="Times New Roman" w:hAnsi="Times New Roman" w:cs="Times New Roman"/>
                <w:sz w:val="20"/>
                <w:szCs w:val="20"/>
              </w:rPr>
            </w:pPr>
            <w:r w:rsidRPr="00202034">
              <w:rPr>
                <w:rFonts w:ascii="Times New Roman" w:hAnsi="Times New Roman" w:cs="Times New Roman"/>
                <w:sz w:val="20"/>
                <w:szCs w:val="20"/>
              </w:rPr>
              <w:lastRenderedPageBreak/>
              <w:t xml:space="preserve">GP – N </w:t>
            </w:r>
          </w:p>
          <w:p w14:paraId="5D1A3D0F" w14:textId="77777777" w:rsidR="003A792F" w:rsidRPr="00BF0B25" w:rsidRDefault="003A792F"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52A5638E" w14:textId="77777777" w:rsidR="003A792F" w:rsidRPr="00BF0B25" w:rsidRDefault="003A792F" w:rsidP="006328E8">
            <w:pPr>
              <w:jc w:val="center"/>
              <w:rPr>
                <w:rFonts w:ascii="Times New Roman" w:hAnsi="Times New Roman" w:cs="Times New Roman"/>
                <w:bCs/>
                <w:sz w:val="20"/>
                <w:szCs w:val="20"/>
              </w:rPr>
            </w:pPr>
          </w:p>
        </w:tc>
      </w:tr>
      <w:tr w:rsidR="006A3EBD" w:rsidRPr="00BF0B25" w14:paraId="560152CC" w14:textId="77777777" w:rsidTr="00AE7FB1">
        <w:tc>
          <w:tcPr>
            <w:tcW w:w="952" w:type="dxa"/>
            <w:tcBorders>
              <w:top w:val="single" w:sz="4" w:space="0" w:color="auto"/>
              <w:bottom w:val="single" w:sz="4" w:space="0" w:color="auto"/>
            </w:tcBorders>
          </w:tcPr>
          <w:p w14:paraId="36FB116C" w14:textId="5DEFFF26" w:rsidR="006A3EBD" w:rsidRPr="006A3EBD" w:rsidRDefault="006A3EBD" w:rsidP="006A3EBD">
            <w:pPr>
              <w:jc w:val="both"/>
              <w:rPr>
                <w:rFonts w:ascii="Times New Roman" w:hAnsi="Times New Roman" w:cs="Times New Roman"/>
                <w:bCs/>
                <w:sz w:val="20"/>
                <w:szCs w:val="20"/>
              </w:rPr>
            </w:pPr>
            <w:r w:rsidRPr="006A3EBD">
              <w:rPr>
                <w:rFonts w:ascii="Times New Roman" w:hAnsi="Times New Roman" w:cs="Times New Roman"/>
                <w:bCs/>
                <w:sz w:val="20"/>
                <w:szCs w:val="20"/>
              </w:rPr>
              <w:lastRenderedPageBreak/>
              <w:t>Č: 214</w:t>
            </w:r>
          </w:p>
          <w:p w14:paraId="58D83EB0" w14:textId="77777777" w:rsidR="006A3EBD" w:rsidRPr="00C33BBD" w:rsidRDefault="006A3EBD" w:rsidP="006A3EBD">
            <w:pPr>
              <w:jc w:val="both"/>
              <w:rPr>
                <w:rFonts w:ascii="Times New Roman" w:hAnsi="Times New Roman" w:cs="Times New Roman"/>
                <w:bCs/>
                <w:sz w:val="20"/>
                <w:szCs w:val="20"/>
              </w:rPr>
            </w:pPr>
            <w:r w:rsidRPr="006A3EBD">
              <w:rPr>
                <w:rFonts w:ascii="Times New Roman" w:hAnsi="Times New Roman" w:cs="Times New Roman"/>
                <w:bCs/>
                <w:sz w:val="20"/>
                <w:szCs w:val="20"/>
              </w:rPr>
              <w:t>O: 1</w:t>
            </w:r>
          </w:p>
          <w:p w14:paraId="62262510" w14:textId="5D0B8FBB" w:rsidR="006A3EBD" w:rsidRPr="00C33BBD" w:rsidRDefault="006A3EBD" w:rsidP="006A3EBD">
            <w:pPr>
              <w:jc w:val="both"/>
              <w:rPr>
                <w:rFonts w:ascii="Times New Roman" w:hAnsi="Times New Roman" w:cs="Times New Roman"/>
                <w:bCs/>
                <w:sz w:val="20"/>
                <w:szCs w:val="20"/>
              </w:rPr>
            </w:pPr>
            <w:r>
              <w:rPr>
                <w:rFonts w:ascii="Times New Roman" w:hAnsi="Times New Roman" w:cs="Times New Roman"/>
                <w:bCs/>
                <w:sz w:val="20"/>
                <w:szCs w:val="20"/>
              </w:rPr>
              <w:t>P: a</w:t>
            </w:r>
          </w:p>
        </w:tc>
        <w:tc>
          <w:tcPr>
            <w:tcW w:w="2106" w:type="dxa"/>
            <w:tcBorders>
              <w:top w:val="single" w:sz="4" w:space="0" w:color="auto"/>
              <w:bottom w:val="single" w:sz="4" w:space="0" w:color="auto"/>
            </w:tcBorders>
          </w:tcPr>
          <w:p w14:paraId="10FCD9E4" w14:textId="1C1DC664" w:rsidR="006A3EBD" w:rsidRPr="00074D32" w:rsidRDefault="006A3EBD" w:rsidP="006A3EBD">
            <w:pPr>
              <w:shd w:val="clear" w:color="auto" w:fill="FFFFFF"/>
              <w:jc w:val="both"/>
              <w:rPr>
                <w:rFonts w:ascii="Times New Roman" w:hAnsi="Times New Roman" w:cs="Times New Roman"/>
                <w:bCs/>
                <w:sz w:val="20"/>
                <w:szCs w:val="20"/>
              </w:rPr>
            </w:pPr>
            <w:r w:rsidRPr="00074D32">
              <w:rPr>
                <w:rFonts w:ascii="Times New Roman" w:hAnsi="Times New Roman" w:cs="Times New Roman"/>
                <w:bCs/>
                <w:sz w:val="20"/>
                <w:szCs w:val="20"/>
              </w:rPr>
              <w:t>1. Členské štáty prijmú opatrenia potrebné na identifikovanie týchto osôb pomocou individuálneho čísla:</w:t>
            </w:r>
          </w:p>
          <w:p w14:paraId="6C68B645" w14:textId="481D1BFD" w:rsidR="006A3EBD" w:rsidRPr="00074D32" w:rsidRDefault="006A3EBD" w:rsidP="006A3EBD">
            <w:pPr>
              <w:shd w:val="clear" w:color="auto" w:fill="FFFFFF"/>
              <w:jc w:val="both"/>
              <w:rPr>
                <w:rFonts w:ascii="Times New Roman" w:hAnsi="Times New Roman" w:cs="Times New Roman"/>
                <w:bCs/>
                <w:sz w:val="20"/>
                <w:szCs w:val="20"/>
              </w:rPr>
            </w:pPr>
            <w:r w:rsidRPr="00074D32">
              <w:rPr>
                <w:rFonts w:ascii="Times New Roman" w:hAnsi="Times New Roman" w:cs="Times New Roman"/>
                <w:bCs/>
                <w:sz w:val="20"/>
                <w:szCs w:val="20"/>
              </w:rPr>
              <w:t xml:space="preserve">a) každej zdaniteľnej osoby s výnimkou osôb uvedených v článku 9 ods. 2, ktorá na ich území uskutočňuje iné dodanie tovaru alebo poskytovanie služieb, pri ktorých vzniklo právo na odpočítanie dane, než je dodanie tovaru alebo poskytovanie služieb, </w:t>
            </w:r>
            <w:r w:rsidRPr="00074D32">
              <w:rPr>
                <w:rFonts w:ascii="Times New Roman" w:hAnsi="Times New Roman" w:cs="Times New Roman"/>
                <w:bCs/>
                <w:sz w:val="20"/>
                <w:szCs w:val="20"/>
              </w:rPr>
              <w:lastRenderedPageBreak/>
              <w:t>pri ktorých DPH platí výhradne odberateľ alebo príjemca v súlade s článkami 194 až 197 a článkom 199,</w:t>
            </w:r>
          </w:p>
        </w:tc>
        <w:tc>
          <w:tcPr>
            <w:tcW w:w="806" w:type="dxa"/>
            <w:tcBorders>
              <w:top w:val="single" w:sz="4" w:space="0" w:color="auto"/>
              <w:bottom w:val="single" w:sz="4" w:space="0" w:color="auto"/>
            </w:tcBorders>
          </w:tcPr>
          <w:p w14:paraId="08255EA5" w14:textId="6D962949" w:rsidR="006A3EBD" w:rsidRPr="00202034" w:rsidRDefault="006A3EBD" w:rsidP="006A3EBD">
            <w:pPr>
              <w:pStyle w:val="Normlny0"/>
              <w:jc w:val="center"/>
            </w:pPr>
            <w:r w:rsidRPr="00202034">
              <w:lastRenderedPageBreak/>
              <w:t>N</w:t>
            </w:r>
          </w:p>
        </w:tc>
        <w:tc>
          <w:tcPr>
            <w:tcW w:w="988" w:type="dxa"/>
            <w:tcBorders>
              <w:top w:val="single" w:sz="4" w:space="0" w:color="auto"/>
              <w:bottom w:val="single" w:sz="4" w:space="0" w:color="auto"/>
            </w:tcBorders>
          </w:tcPr>
          <w:p w14:paraId="34BAD8B8" w14:textId="77777777" w:rsidR="006A3EBD" w:rsidRPr="00203ED2" w:rsidRDefault="006A3EBD" w:rsidP="006A3EBD">
            <w:pPr>
              <w:jc w:val="center"/>
              <w:rPr>
                <w:rFonts w:ascii="Times New Roman" w:hAnsi="Times New Roman" w:cs="Times New Roman"/>
                <w:bCs/>
                <w:sz w:val="20"/>
                <w:szCs w:val="20"/>
              </w:rPr>
            </w:pPr>
            <w:r w:rsidRPr="00203ED2">
              <w:rPr>
                <w:rFonts w:ascii="Times New Roman" w:hAnsi="Times New Roman" w:cs="Times New Roman"/>
                <w:bCs/>
                <w:sz w:val="20"/>
                <w:szCs w:val="20"/>
              </w:rPr>
              <w:t xml:space="preserve">222/2004 </w:t>
            </w:r>
          </w:p>
          <w:p w14:paraId="7F18E6C7" w14:textId="77777777" w:rsidR="006A3EBD" w:rsidRPr="00203ED2" w:rsidRDefault="006A3EBD" w:rsidP="006A3EBD">
            <w:pPr>
              <w:pStyle w:val="Normlny0"/>
              <w:jc w:val="center"/>
              <w:rPr>
                <w:rFonts w:eastAsiaTheme="minorHAnsi"/>
                <w:bCs/>
              </w:rPr>
            </w:pPr>
            <w:r w:rsidRPr="00203ED2">
              <w:rPr>
                <w:rFonts w:eastAsiaTheme="minorHAnsi"/>
                <w:bCs/>
              </w:rPr>
              <w:t>a</w:t>
            </w:r>
          </w:p>
          <w:p w14:paraId="795A5B9F" w14:textId="77777777" w:rsidR="006A3EBD" w:rsidRPr="00203ED2" w:rsidRDefault="006A3EBD" w:rsidP="006A3EBD">
            <w:pPr>
              <w:jc w:val="center"/>
              <w:rPr>
                <w:rFonts w:ascii="Times New Roman" w:eastAsia="Times New Roman" w:hAnsi="Times New Roman" w:cs="Times New Roman"/>
                <w:b/>
                <w:sz w:val="20"/>
                <w:szCs w:val="20"/>
              </w:rPr>
            </w:pPr>
            <w:r w:rsidRPr="00203ED2">
              <w:rPr>
                <w:rFonts w:ascii="Times New Roman" w:hAnsi="Times New Roman" w:cs="Times New Roman"/>
                <w:b/>
                <w:bCs/>
                <w:sz w:val="20"/>
                <w:szCs w:val="20"/>
              </w:rPr>
              <w:t>návrh zákona Č: I</w:t>
            </w:r>
            <w:r w:rsidRPr="00203ED2">
              <w:rPr>
                <w:rFonts w:ascii="Times New Roman" w:hAnsi="Times New Roman" w:cs="Times New Roman"/>
                <w:bCs/>
                <w:sz w:val="20"/>
                <w:szCs w:val="20"/>
              </w:rPr>
              <w:t xml:space="preserve">  </w:t>
            </w:r>
          </w:p>
          <w:p w14:paraId="1A79E25E" w14:textId="77777777" w:rsidR="006A3EBD" w:rsidRPr="00C37AE1" w:rsidRDefault="006A3EBD" w:rsidP="006A3EBD">
            <w:pPr>
              <w:jc w:val="center"/>
              <w:rPr>
                <w:rFonts w:ascii="Times New Roman" w:eastAsia="Times New Roman" w:hAnsi="Times New Roman" w:cs="Times New Roman"/>
                <w:b/>
                <w:sz w:val="20"/>
                <w:szCs w:val="20"/>
              </w:rPr>
            </w:pPr>
          </w:p>
          <w:p w14:paraId="50EDF083" w14:textId="77777777" w:rsidR="006A3EBD" w:rsidRPr="00C37AE1" w:rsidRDefault="006A3EBD" w:rsidP="006A3EBD">
            <w:pPr>
              <w:jc w:val="center"/>
              <w:rPr>
                <w:rFonts w:ascii="Times New Roman" w:eastAsia="Times New Roman" w:hAnsi="Times New Roman" w:cs="Times New Roman"/>
                <w:b/>
                <w:sz w:val="20"/>
                <w:szCs w:val="20"/>
              </w:rPr>
            </w:pPr>
          </w:p>
          <w:p w14:paraId="5330AC8D" w14:textId="77777777" w:rsidR="006A3EBD" w:rsidRPr="00C37AE1" w:rsidRDefault="006A3EBD" w:rsidP="006A3EBD">
            <w:pPr>
              <w:jc w:val="center"/>
              <w:rPr>
                <w:rFonts w:ascii="Times New Roman" w:eastAsia="Times New Roman" w:hAnsi="Times New Roman" w:cs="Times New Roman"/>
                <w:b/>
                <w:sz w:val="20"/>
                <w:szCs w:val="20"/>
              </w:rPr>
            </w:pPr>
          </w:p>
          <w:p w14:paraId="0D588AB2" w14:textId="77777777" w:rsidR="006A3EBD" w:rsidRPr="00C37AE1" w:rsidRDefault="006A3EBD" w:rsidP="006A3EBD">
            <w:pPr>
              <w:jc w:val="center"/>
              <w:rPr>
                <w:rFonts w:ascii="Times New Roman" w:eastAsia="Times New Roman" w:hAnsi="Times New Roman" w:cs="Times New Roman"/>
                <w:b/>
                <w:sz w:val="20"/>
                <w:szCs w:val="20"/>
              </w:rPr>
            </w:pPr>
          </w:p>
          <w:p w14:paraId="18CD909B" w14:textId="77777777" w:rsidR="006A3EBD" w:rsidRPr="00C37AE1" w:rsidRDefault="006A3EBD" w:rsidP="006A3EBD">
            <w:pPr>
              <w:jc w:val="center"/>
              <w:rPr>
                <w:rFonts w:ascii="Times New Roman" w:eastAsia="Times New Roman" w:hAnsi="Times New Roman" w:cs="Times New Roman"/>
                <w:b/>
                <w:sz w:val="20"/>
                <w:szCs w:val="20"/>
              </w:rPr>
            </w:pPr>
          </w:p>
          <w:p w14:paraId="213137CB" w14:textId="77777777" w:rsidR="006A3EBD" w:rsidRPr="00C37AE1" w:rsidRDefault="006A3EBD" w:rsidP="006A3EBD">
            <w:pPr>
              <w:jc w:val="center"/>
              <w:rPr>
                <w:rFonts w:ascii="Times New Roman" w:eastAsia="Times New Roman" w:hAnsi="Times New Roman" w:cs="Times New Roman"/>
                <w:b/>
                <w:sz w:val="20"/>
                <w:szCs w:val="20"/>
              </w:rPr>
            </w:pPr>
          </w:p>
          <w:p w14:paraId="78362409" w14:textId="77777777" w:rsidR="006A3EBD" w:rsidRPr="00C37AE1" w:rsidRDefault="006A3EBD" w:rsidP="006A3EBD">
            <w:pPr>
              <w:jc w:val="center"/>
              <w:rPr>
                <w:rFonts w:ascii="Times New Roman" w:eastAsia="Times New Roman" w:hAnsi="Times New Roman" w:cs="Times New Roman"/>
                <w:b/>
                <w:sz w:val="20"/>
                <w:szCs w:val="20"/>
              </w:rPr>
            </w:pPr>
          </w:p>
          <w:p w14:paraId="50115D70" w14:textId="77777777" w:rsidR="006A3EBD" w:rsidRPr="00C37AE1" w:rsidRDefault="006A3EBD" w:rsidP="006A3EBD">
            <w:pPr>
              <w:jc w:val="center"/>
              <w:rPr>
                <w:rFonts w:ascii="Times New Roman" w:eastAsia="Times New Roman" w:hAnsi="Times New Roman" w:cs="Times New Roman"/>
                <w:b/>
                <w:sz w:val="20"/>
                <w:szCs w:val="20"/>
              </w:rPr>
            </w:pPr>
          </w:p>
          <w:p w14:paraId="453A6861" w14:textId="77777777" w:rsidR="006A3EBD" w:rsidRPr="00C37AE1" w:rsidRDefault="006A3EBD" w:rsidP="006A3EBD">
            <w:pPr>
              <w:jc w:val="center"/>
              <w:rPr>
                <w:rFonts w:ascii="Times New Roman" w:eastAsia="Times New Roman" w:hAnsi="Times New Roman" w:cs="Times New Roman"/>
                <w:b/>
                <w:sz w:val="20"/>
                <w:szCs w:val="20"/>
              </w:rPr>
            </w:pPr>
          </w:p>
          <w:p w14:paraId="1CAC90DF" w14:textId="4F792938" w:rsidR="006A3EBD" w:rsidRPr="00203ED2" w:rsidRDefault="006A3EBD" w:rsidP="006A3EBD">
            <w:pPr>
              <w:rPr>
                <w:rFonts w:ascii="Times New Roman" w:hAnsi="Times New Roman" w:cs="Times New Roman"/>
                <w:bCs/>
                <w:sz w:val="20"/>
                <w:szCs w:val="20"/>
              </w:rPr>
            </w:pPr>
          </w:p>
        </w:tc>
        <w:tc>
          <w:tcPr>
            <w:tcW w:w="952" w:type="dxa"/>
            <w:tcBorders>
              <w:top w:val="single" w:sz="4" w:space="0" w:color="auto"/>
              <w:bottom w:val="single" w:sz="4" w:space="0" w:color="auto"/>
            </w:tcBorders>
          </w:tcPr>
          <w:p w14:paraId="26588EA5" w14:textId="7D2AEBF5" w:rsidR="006A3EBD" w:rsidRPr="00643239" w:rsidRDefault="006A3EBD" w:rsidP="006A3EBD">
            <w:pPr>
              <w:pStyle w:val="Normlny0"/>
            </w:pPr>
            <w:r w:rsidRPr="006665E0">
              <w:t>§</w:t>
            </w:r>
            <w:r>
              <w:t xml:space="preserve">: </w:t>
            </w:r>
            <w:r w:rsidRPr="00643239">
              <w:t>4</w:t>
            </w:r>
          </w:p>
          <w:p w14:paraId="2E6513E7" w14:textId="53464736" w:rsidR="006A3EBD" w:rsidRDefault="006A3EBD" w:rsidP="006A3EBD">
            <w:pPr>
              <w:pStyle w:val="Normlny0"/>
            </w:pPr>
            <w:r w:rsidRPr="00643239">
              <w:t>O: 4</w:t>
            </w:r>
          </w:p>
          <w:p w14:paraId="4A26CFB6" w14:textId="60D9A839" w:rsidR="006A3EBD" w:rsidRDefault="006A3EBD" w:rsidP="006A3EBD">
            <w:pPr>
              <w:pStyle w:val="Normlny0"/>
            </w:pPr>
          </w:p>
          <w:p w14:paraId="19177949" w14:textId="5D667E53" w:rsidR="00743A79" w:rsidRDefault="00743A79" w:rsidP="006A3EBD">
            <w:pPr>
              <w:pStyle w:val="Normlny0"/>
            </w:pPr>
          </w:p>
          <w:p w14:paraId="40092A37" w14:textId="090D2E7C" w:rsidR="00743A79" w:rsidRDefault="00743A79" w:rsidP="006A3EBD">
            <w:pPr>
              <w:pStyle w:val="Normlny0"/>
            </w:pPr>
          </w:p>
          <w:p w14:paraId="59BCFCB9" w14:textId="0B0776A8" w:rsidR="00743A79" w:rsidRDefault="00743A79" w:rsidP="006A3EBD">
            <w:pPr>
              <w:pStyle w:val="Normlny0"/>
            </w:pPr>
          </w:p>
          <w:p w14:paraId="385FBDFC" w14:textId="6B039CB0" w:rsidR="00743A79" w:rsidRDefault="00743A79" w:rsidP="006A3EBD">
            <w:pPr>
              <w:pStyle w:val="Normlny0"/>
            </w:pPr>
          </w:p>
          <w:p w14:paraId="049EFE0F" w14:textId="5AED175A" w:rsidR="00743A79" w:rsidRDefault="00743A79" w:rsidP="006A3EBD">
            <w:pPr>
              <w:pStyle w:val="Normlny0"/>
            </w:pPr>
          </w:p>
          <w:p w14:paraId="54A5BA13" w14:textId="6AA51B6F" w:rsidR="00743A79" w:rsidRDefault="00743A79" w:rsidP="006A3EBD">
            <w:pPr>
              <w:pStyle w:val="Normlny0"/>
            </w:pPr>
          </w:p>
          <w:p w14:paraId="5B1A4F5C" w14:textId="7438BD41" w:rsidR="00743A79" w:rsidRDefault="00743A79" w:rsidP="006A3EBD">
            <w:pPr>
              <w:pStyle w:val="Normlny0"/>
            </w:pPr>
          </w:p>
          <w:p w14:paraId="3FC16A90" w14:textId="64A0C580" w:rsidR="00743A79" w:rsidRDefault="00743A79" w:rsidP="006A3EBD">
            <w:pPr>
              <w:pStyle w:val="Normlny0"/>
            </w:pPr>
          </w:p>
          <w:p w14:paraId="06C59958" w14:textId="24D79555" w:rsidR="00743A79" w:rsidRDefault="00743A79" w:rsidP="006A3EBD">
            <w:pPr>
              <w:pStyle w:val="Normlny0"/>
            </w:pPr>
          </w:p>
          <w:p w14:paraId="7D88A4C2" w14:textId="64B55B95" w:rsidR="00743A79" w:rsidRDefault="00743A79" w:rsidP="006A3EBD">
            <w:pPr>
              <w:pStyle w:val="Normlny0"/>
            </w:pPr>
          </w:p>
          <w:p w14:paraId="1C875CE4" w14:textId="0D9E244A" w:rsidR="00743A79" w:rsidRDefault="00743A79" w:rsidP="006A3EBD">
            <w:pPr>
              <w:pStyle w:val="Normlny0"/>
            </w:pPr>
          </w:p>
          <w:p w14:paraId="06E2E3FB" w14:textId="657DF3E7" w:rsidR="00743A79" w:rsidRDefault="00743A79" w:rsidP="006A3EBD">
            <w:pPr>
              <w:pStyle w:val="Normlny0"/>
            </w:pPr>
          </w:p>
          <w:p w14:paraId="2C02C0A2" w14:textId="66347B2A" w:rsidR="00743A79" w:rsidRDefault="00743A79" w:rsidP="006A3EBD">
            <w:pPr>
              <w:pStyle w:val="Normlny0"/>
            </w:pPr>
          </w:p>
          <w:p w14:paraId="0665D539" w14:textId="7FA3F09E" w:rsidR="00743A79" w:rsidRDefault="00743A79" w:rsidP="006A3EBD">
            <w:pPr>
              <w:pStyle w:val="Normlny0"/>
            </w:pPr>
          </w:p>
          <w:p w14:paraId="4F52D356" w14:textId="4C0C118A" w:rsidR="00743A79" w:rsidRDefault="00743A79" w:rsidP="006A3EBD">
            <w:pPr>
              <w:pStyle w:val="Normlny0"/>
            </w:pPr>
          </w:p>
          <w:p w14:paraId="0609CB87" w14:textId="3717D845" w:rsidR="00743A79" w:rsidRDefault="00743A79" w:rsidP="006A3EBD">
            <w:pPr>
              <w:pStyle w:val="Normlny0"/>
            </w:pPr>
          </w:p>
          <w:p w14:paraId="28D09E0B" w14:textId="3E9125B1" w:rsidR="00743A79" w:rsidRDefault="00743A79" w:rsidP="006A3EBD">
            <w:pPr>
              <w:pStyle w:val="Normlny0"/>
            </w:pPr>
          </w:p>
          <w:p w14:paraId="615FBE42" w14:textId="3C6E9459" w:rsidR="00743A79" w:rsidRDefault="00743A79" w:rsidP="006A3EBD">
            <w:pPr>
              <w:pStyle w:val="Normlny0"/>
            </w:pPr>
          </w:p>
          <w:p w14:paraId="793DDCF1" w14:textId="27E5147D" w:rsidR="00743A79" w:rsidRDefault="00743A79" w:rsidP="006A3EBD">
            <w:pPr>
              <w:pStyle w:val="Normlny0"/>
            </w:pPr>
          </w:p>
          <w:p w14:paraId="1A4FCD0A" w14:textId="00F0372D" w:rsidR="00743A79" w:rsidRDefault="00743A79" w:rsidP="006A3EBD">
            <w:pPr>
              <w:pStyle w:val="Normlny0"/>
            </w:pPr>
          </w:p>
          <w:p w14:paraId="1A815A78" w14:textId="01590AC4" w:rsidR="00743A79" w:rsidRDefault="00743A79" w:rsidP="006A3EBD">
            <w:pPr>
              <w:pStyle w:val="Normlny0"/>
            </w:pPr>
          </w:p>
          <w:p w14:paraId="4FFEB7E6" w14:textId="4054DB56" w:rsidR="00743A79" w:rsidRDefault="00743A79" w:rsidP="006A3EBD">
            <w:pPr>
              <w:pStyle w:val="Normlny0"/>
            </w:pPr>
          </w:p>
          <w:p w14:paraId="126F41E5" w14:textId="21F40F5F" w:rsidR="00743A79" w:rsidRDefault="00743A79" w:rsidP="006A3EBD">
            <w:pPr>
              <w:pStyle w:val="Normlny0"/>
            </w:pPr>
          </w:p>
          <w:p w14:paraId="2AFE85AE" w14:textId="2836273E" w:rsidR="00743A79" w:rsidRDefault="00743A79" w:rsidP="006A3EBD">
            <w:pPr>
              <w:pStyle w:val="Normlny0"/>
            </w:pPr>
          </w:p>
          <w:p w14:paraId="408C34B0" w14:textId="323267EC" w:rsidR="00743A79" w:rsidRDefault="00743A79" w:rsidP="006A3EBD">
            <w:pPr>
              <w:pStyle w:val="Normlny0"/>
            </w:pPr>
          </w:p>
          <w:p w14:paraId="52C99B88" w14:textId="0D175904" w:rsidR="00743A79" w:rsidRDefault="00743A79" w:rsidP="006A3EBD">
            <w:pPr>
              <w:pStyle w:val="Normlny0"/>
            </w:pPr>
          </w:p>
          <w:p w14:paraId="53BEB0D7" w14:textId="49C12541" w:rsidR="00743A79" w:rsidRDefault="00743A79" w:rsidP="006A3EBD">
            <w:pPr>
              <w:pStyle w:val="Normlny0"/>
            </w:pPr>
          </w:p>
          <w:p w14:paraId="11BEFC78" w14:textId="73BD0F95" w:rsidR="00743A79" w:rsidRDefault="00743A79" w:rsidP="006A3EBD">
            <w:pPr>
              <w:pStyle w:val="Normlny0"/>
            </w:pPr>
          </w:p>
          <w:p w14:paraId="370BA9E3" w14:textId="72E92574" w:rsidR="00743A79" w:rsidRDefault="00743A79" w:rsidP="006A3EBD">
            <w:pPr>
              <w:pStyle w:val="Normlny0"/>
            </w:pPr>
          </w:p>
          <w:p w14:paraId="754ECF72" w14:textId="23C7205C" w:rsidR="00743A79" w:rsidRDefault="00743A79" w:rsidP="006A3EBD">
            <w:pPr>
              <w:pStyle w:val="Normlny0"/>
            </w:pPr>
          </w:p>
          <w:p w14:paraId="29311DE0" w14:textId="5AA88E13" w:rsidR="00743A79" w:rsidRDefault="00743A79" w:rsidP="006A3EBD">
            <w:pPr>
              <w:pStyle w:val="Normlny0"/>
            </w:pPr>
          </w:p>
          <w:p w14:paraId="0F5F54E2" w14:textId="5934C63C" w:rsidR="00743A79" w:rsidRDefault="00743A79" w:rsidP="006A3EBD">
            <w:pPr>
              <w:pStyle w:val="Normlny0"/>
            </w:pPr>
          </w:p>
          <w:p w14:paraId="58A5C170" w14:textId="1B5ACEA1" w:rsidR="00743A79" w:rsidRDefault="00743A79" w:rsidP="006A3EBD">
            <w:pPr>
              <w:pStyle w:val="Normlny0"/>
            </w:pPr>
          </w:p>
          <w:p w14:paraId="05B5B25C" w14:textId="7346267B" w:rsidR="00743A79" w:rsidRDefault="00743A79" w:rsidP="006A3EBD">
            <w:pPr>
              <w:pStyle w:val="Normlny0"/>
            </w:pPr>
          </w:p>
          <w:p w14:paraId="653F42E1" w14:textId="0EEBFB31" w:rsidR="00743A79" w:rsidRDefault="00743A79" w:rsidP="006A3EBD">
            <w:pPr>
              <w:pStyle w:val="Normlny0"/>
            </w:pPr>
          </w:p>
          <w:p w14:paraId="0E1048D1" w14:textId="5CBC30E9" w:rsidR="00743A79" w:rsidRDefault="00743A79" w:rsidP="006A3EBD">
            <w:pPr>
              <w:pStyle w:val="Normlny0"/>
            </w:pPr>
          </w:p>
          <w:p w14:paraId="3AAD4977" w14:textId="5F09E102" w:rsidR="00743A79" w:rsidRDefault="00743A79" w:rsidP="006A3EBD">
            <w:pPr>
              <w:pStyle w:val="Normlny0"/>
            </w:pPr>
          </w:p>
          <w:p w14:paraId="190A04C3" w14:textId="604B479B" w:rsidR="00743A79" w:rsidRDefault="00743A79" w:rsidP="006A3EBD">
            <w:pPr>
              <w:pStyle w:val="Normlny0"/>
            </w:pPr>
          </w:p>
          <w:p w14:paraId="4306F879" w14:textId="129FEA5A" w:rsidR="00743A79" w:rsidRDefault="00743A79" w:rsidP="006A3EBD">
            <w:pPr>
              <w:pStyle w:val="Normlny0"/>
            </w:pPr>
          </w:p>
          <w:p w14:paraId="1BEE37DE" w14:textId="738246BE" w:rsidR="00743A79" w:rsidRDefault="00743A79" w:rsidP="006A3EBD">
            <w:pPr>
              <w:pStyle w:val="Normlny0"/>
            </w:pPr>
          </w:p>
          <w:p w14:paraId="67E0DD1C" w14:textId="580FBDD7" w:rsidR="00743A79" w:rsidRDefault="00743A79" w:rsidP="006A3EBD">
            <w:pPr>
              <w:pStyle w:val="Normlny0"/>
            </w:pPr>
          </w:p>
          <w:p w14:paraId="233E85F1" w14:textId="64224690" w:rsidR="006A3EBD" w:rsidRPr="00202034" w:rsidRDefault="006A3EBD" w:rsidP="00A06493">
            <w:pPr>
              <w:pStyle w:val="Normlny0"/>
              <w:rPr>
                <w:rFonts w:eastAsiaTheme="minorHAnsi"/>
              </w:rPr>
            </w:pPr>
          </w:p>
        </w:tc>
        <w:tc>
          <w:tcPr>
            <w:tcW w:w="3400" w:type="dxa"/>
            <w:tcBorders>
              <w:top w:val="single" w:sz="4" w:space="0" w:color="auto"/>
              <w:bottom w:val="single" w:sz="4" w:space="0" w:color="auto"/>
            </w:tcBorders>
          </w:tcPr>
          <w:p w14:paraId="6905A61A" w14:textId="4D87D6C6" w:rsidR="006A3EBD" w:rsidRDefault="006A3EBD" w:rsidP="006A3EBD">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lastRenderedPageBreak/>
              <w:t>(4)</w:t>
            </w:r>
            <w:r>
              <w:rPr>
                <w:rFonts w:ascii="Times New Roman" w:hAnsi="Times New Roman" w:cs="Times New Roman"/>
                <w:sz w:val="20"/>
                <w:szCs w:val="20"/>
              </w:rPr>
              <w:t xml:space="preserve"> </w:t>
            </w:r>
            <w:r w:rsidRPr="006A3EBD">
              <w:rPr>
                <w:rFonts w:ascii="Times New Roman" w:hAnsi="Times New Roman" w:cs="Times New Roman"/>
                <w:sz w:val="20"/>
                <w:szCs w:val="20"/>
              </w:rPr>
              <w:t>Ak nie je v odseku 10 písm. a) ustanovené inak, daňový úrad zaregistruje</w:t>
            </w:r>
          </w:p>
          <w:p w14:paraId="6F4753CD" w14:textId="77777777" w:rsidR="006A3EBD" w:rsidRPr="006A3EBD" w:rsidRDefault="006A3EBD" w:rsidP="006A3EBD">
            <w:pPr>
              <w:shd w:val="clear" w:color="auto" w:fill="FFFFFF"/>
              <w:jc w:val="both"/>
              <w:rPr>
                <w:rFonts w:ascii="Times New Roman" w:hAnsi="Times New Roman" w:cs="Times New Roman"/>
                <w:sz w:val="20"/>
                <w:szCs w:val="20"/>
              </w:rPr>
            </w:pPr>
          </w:p>
          <w:p w14:paraId="68451286" w14:textId="04DA2C60" w:rsidR="006A3EBD" w:rsidRPr="006A3EBD" w:rsidRDefault="006A3EBD" w:rsidP="006A3EBD">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t>a)</w:t>
            </w:r>
            <w:r>
              <w:rPr>
                <w:rFonts w:ascii="Times New Roman" w:hAnsi="Times New Roman" w:cs="Times New Roman"/>
                <w:sz w:val="20"/>
                <w:szCs w:val="20"/>
              </w:rPr>
              <w:t xml:space="preserve"> </w:t>
            </w:r>
            <w:r w:rsidRPr="006A3EBD">
              <w:rPr>
                <w:rFonts w:ascii="Times New Roman" w:hAnsi="Times New Roman" w:cs="Times New Roman"/>
                <w:sz w:val="20"/>
                <w:szCs w:val="20"/>
              </w:rPr>
              <w:t>zdaniteľnú osobu, ktorá bola povinná podať žiadosť o registráciu pre daň podľa odseku 2 písm. a), pridelí jej identifikačné číslo pre daň a vydá rozhodnutie o registrácii pre daň najneskôr do desiatich dní odo dňa doručenia žiadosti o registráciu pre daň, pričom identifikačné číslo pre daň nadobúda platnosť</w:t>
            </w:r>
          </w:p>
          <w:p w14:paraId="287C839D" w14:textId="07AC5FAF" w:rsidR="006A3EBD" w:rsidRPr="006A3EBD" w:rsidRDefault="006A3EBD" w:rsidP="006A3EBD">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t>1.</w:t>
            </w:r>
            <w:r>
              <w:rPr>
                <w:rFonts w:ascii="Times New Roman" w:hAnsi="Times New Roman" w:cs="Times New Roman"/>
                <w:sz w:val="20"/>
                <w:szCs w:val="20"/>
              </w:rPr>
              <w:t xml:space="preserve"> </w:t>
            </w:r>
            <w:r w:rsidRPr="006A3EBD">
              <w:rPr>
                <w:rFonts w:ascii="Times New Roman" w:hAnsi="Times New Roman" w:cs="Times New Roman"/>
                <w:sz w:val="20"/>
                <w:szCs w:val="20"/>
              </w:rPr>
              <w:t xml:space="preserve">prvým dňom kalendárneho roka nasledujúceho po kalendárnom roku, v ktorom bol presiahnutý obrat podľa odseku 1 písm. a), ak nie je v druhom až </w:t>
            </w:r>
            <w:r w:rsidRPr="006A3EBD">
              <w:rPr>
                <w:rFonts w:ascii="Times New Roman" w:hAnsi="Times New Roman" w:cs="Times New Roman"/>
                <w:sz w:val="20"/>
                <w:szCs w:val="20"/>
              </w:rPr>
              <w:lastRenderedPageBreak/>
              <w:t>štvrtom bode alebo v odseku 11 ustanovené inak,</w:t>
            </w:r>
          </w:p>
          <w:p w14:paraId="4E256051" w14:textId="1B078C9E" w:rsidR="006A3EBD" w:rsidRPr="006A3EBD" w:rsidRDefault="006A3EBD" w:rsidP="006A3EBD">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t>2.</w:t>
            </w:r>
            <w:r>
              <w:rPr>
                <w:rFonts w:ascii="Times New Roman" w:hAnsi="Times New Roman" w:cs="Times New Roman"/>
                <w:sz w:val="20"/>
                <w:szCs w:val="20"/>
              </w:rPr>
              <w:t xml:space="preserve"> </w:t>
            </w:r>
            <w:r w:rsidRPr="006A3EBD">
              <w:rPr>
                <w:rFonts w:ascii="Times New Roman" w:hAnsi="Times New Roman" w:cs="Times New Roman"/>
                <w:sz w:val="20"/>
                <w:szCs w:val="20"/>
              </w:rPr>
              <w:t>dodaním tovaru alebo služby, ktorým bol presiahnutý obrat podľa odseku 1 písm. b), ak k tomuto dodaniu došlo pred 1. januárom kalendárneho roka nasledujúceho po kalendárnom roku, v ktorom bol presiahnutý obrat podľa odseku 1 písm. a),</w:t>
            </w:r>
          </w:p>
          <w:p w14:paraId="3E8F0D3E" w14:textId="1F619181" w:rsidR="006A3EBD" w:rsidRPr="006A3EBD" w:rsidRDefault="006A3EBD" w:rsidP="006A3EBD">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t>3.</w:t>
            </w:r>
            <w:r>
              <w:rPr>
                <w:rFonts w:ascii="Times New Roman" w:hAnsi="Times New Roman" w:cs="Times New Roman"/>
                <w:sz w:val="20"/>
                <w:szCs w:val="20"/>
              </w:rPr>
              <w:t xml:space="preserve"> </w:t>
            </w:r>
            <w:r w:rsidRPr="006A3EBD">
              <w:rPr>
                <w:rFonts w:ascii="Times New Roman" w:hAnsi="Times New Roman" w:cs="Times New Roman"/>
                <w:sz w:val="20"/>
                <w:szCs w:val="20"/>
              </w:rPr>
              <w:t>v deň, keď nastane skutočnosť podľa odseku 1 písm. c) až i) alebo</w:t>
            </w:r>
          </w:p>
          <w:p w14:paraId="292BAD2D" w14:textId="027567DF" w:rsidR="006A3EBD" w:rsidRPr="006A3EBD" w:rsidRDefault="006A3EBD" w:rsidP="006A3EBD">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t>4.</w:t>
            </w:r>
            <w:r>
              <w:rPr>
                <w:rFonts w:ascii="Times New Roman" w:hAnsi="Times New Roman" w:cs="Times New Roman"/>
                <w:sz w:val="20"/>
                <w:szCs w:val="20"/>
              </w:rPr>
              <w:t xml:space="preserve"> </w:t>
            </w:r>
            <w:r w:rsidRPr="006A3EBD">
              <w:rPr>
                <w:rFonts w:ascii="Times New Roman" w:hAnsi="Times New Roman" w:cs="Times New Roman"/>
                <w:sz w:val="20"/>
                <w:szCs w:val="20"/>
              </w:rPr>
              <w:t>nasledujúci deň po dni oznámenia skutočnosti podľa odseku 8 písm. b),</w:t>
            </w:r>
          </w:p>
          <w:p w14:paraId="71F9CE5F" w14:textId="77777777" w:rsidR="006A3EBD" w:rsidRDefault="006A3EBD" w:rsidP="006A3EBD">
            <w:pPr>
              <w:shd w:val="clear" w:color="auto" w:fill="FFFFFF"/>
              <w:jc w:val="both"/>
              <w:rPr>
                <w:rFonts w:ascii="Times New Roman" w:hAnsi="Times New Roman" w:cs="Times New Roman"/>
                <w:sz w:val="20"/>
                <w:szCs w:val="20"/>
              </w:rPr>
            </w:pPr>
          </w:p>
          <w:p w14:paraId="7A6DA228" w14:textId="6FF15EB4" w:rsidR="006A3EBD" w:rsidRPr="006A3EBD" w:rsidRDefault="006A3EBD" w:rsidP="006A3EBD">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t>b)</w:t>
            </w:r>
            <w:r>
              <w:rPr>
                <w:rFonts w:ascii="Times New Roman" w:hAnsi="Times New Roman" w:cs="Times New Roman"/>
                <w:sz w:val="20"/>
                <w:szCs w:val="20"/>
              </w:rPr>
              <w:t xml:space="preserve"> </w:t>
            </w:r>
            <w:r w:rsidRPr="006A3EBD">
              <w:rPr>
                <w:rFonts w:ascii="Times New Roman" w:hAnsi="Times New Roman" w:cs="Times New Roman"/>
                <w:sz w:val="20"/>
                <w:szCs w:val="20"/>
              </w:rPr>
              <w:t>platiteľa, ktorý bol povinný podať žiadosť o registráci</w:t>
            </w:r>
            <w:r>
              <w:rPr>
                <w:rFonts w:ascii="Times New Roman" w:hAnsi="Times New Roman" w:cs="Times New Roman"/>
                <w:sz w:val="20"/>
                <w:szCs w:val="20"/>
              </w:rPr>
              <w:t xml:space="preserve">u pre daň podľa </w:t>
            </w:r>
            <w:r w:rsidRPr="006A3EBD">
              <w:rPr>
                <w:rFonts w:ascii="Times New Roman" w:hAnsi="Times New Roman" w:cs="Times New Roman"/>
                <w:b/>
                <w:sz w:val="20"/>
                <w:szCs w:val="20"/>
              </w:rPr>
              <w:t xml:space="preserve">odseku 2 písm. </w:t>
            </w:r>
            <w:r w:rsidR="00A40596">
              <w:rPr>
                <w:rFonts w:ascii="Times New Roman" w:hAnsi="Times New Roman" w:cs="Times New Roman"/>
                <w:b/>
                <w:sz w:val="20"/>
                <w:szCs w:val="20"/>
              </w:rPr>
              <w:t>b</w:t>
            </w:r>
            <w:r w:rsidRPr="006A3EBD">
              <w:rPr>
                <w:rFonts w:ascii="Times New Roman" w:hAnsi="Times New Roman" w:cs="Times New Roman"/>
                <w:b/>
                <w:sz w:val="20"/>
                <w:szCs w:val="20"/>
              </w:rPr>
              <w:t>) až e)</w:t>
            </w:r>
            <w:r w:rsidRPr="006A3EBD">
              <w:rPr>
                <w:rFonts w:ascii="Times New Roman" w:hAnsi="Times New Roman" w:cs="Times New Roman"/>
                <w:sz w:val="20"/>
                <w:szCs w:val="20"/>
              </w:rPr>
              <w:t>, alebo platiteľa podľa odseku 8 písm. a), pridelí mu identifikačné číslo pre daň a vydá rozhodnutie o registrácii pre daň najneskôr do desiatich dní odo dňa doručenia žiadosti o registráciu pre daň z dôvodu, že</w:t>
            </w:r>
          </w:p>
          <w:p w14:paraId="2EEAB338" w14:textId="0926CF5A" w:rsidR="006A3EBD" w:rsidRPr="006A3EBD" w:rsidRDefault="006A3EBD" w:rsidP="006A3EBD">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t>1.</w:t>
            </w:r>
            <w:r>
              <w:rPr>
                <w:rFonts w:ascii="Times New Roman" w:hAnsi="Times New Roman" w:cs="Times New Roman"/>
                <w:sz w:val="20"/>
                <w:szCs w:val="20"/>
              </w:rPr>
              <w:t xml:space="preserve"> </w:t>
            </w:r>
            <w:r w:rsidRPr="006A3EBD">
              <w:rPr>
                <w:rFonts w:ascii="Times New Roman" w:hAnsi="Times New Roman" w:cs="Times New Roman"/>
                <w:sz w:val="20"/>
                <w:szCs w:val="20"/>
              </w:rPr>
              <w:t>zdaniteľná osoba sa stala platiteľom podľa odseku 1 písm. b) alebo písm. i) alebo podľa odseku 8 písm. a), pričom identifikačné číslo pre daň nadobúda platnosť dňom, keď sa zdaniteľná osoba stala platiteľom,</w:t>
            </w:r>
          </w:p>
          <w:p w14:paraId="30A53A9B" w14:textId="04B49413" w:rsidR="00743A79" w:rsidRPr="00A06493" w:rsidRDefault="006A3EBD" w:rsidP="00A06493">
            <w:pPr>
              <w:shd w:val="clear" w:color="auto" w:fill="FFFFFF"/>
              <w:jc w:val="both"/>
              <w:rPr>
                <w:rFonts w:ascii="Times New Roman" w:hAnsi="Times New Roman" w:cs="Times New Roman"/>
                <w:sz w:val="20"/>
                <w:szCs w:val="20"/>
              </w:rPr>
            </w:pPr>
            <w:r w:rsidRPr="006A3EBD">
              <w:rPr>
                <w:rFonts w:ascii="Times New Roman" w:hAnsi="Times New Roman" w:cs="Times New Roman"/>
                <w:sz w:val="20"/>
                <w:szCs w:val="20"/>
              </w:rPr>
              <w:t>2.</w:t>
            </w:r>
            <w:r>
              <w:rPr>
                <w:rFonts w:ascii="Times New Roman" w:hAnsi="Times New Roman" w:cs="Times New Roman"/>
                <w:sz w:val="20"/>
                <w:szCs w:val="20"/>
              </w:rPr>
              <w:t xml:space="preserve"> </w:t>
            </w:r>
            <w:r w:rsidRPr="006A3EBD">
              <w:rPr>
                <w:rFonts w:ascii="Times New Roman" w:hAnsi="Times New Roman" w:cs="Times New Roman"/>
                <w:sz w:val="20"/>
                <w:szCs w:val="20"/>
              </w:rPr>
              <w:t>zdaniteľná osoba sa stala platiteľom podľa odseku 1 písm. c) až h) a doručenia dokladov podľa odseku 3, pričom identifikačné číslo pre daň nadobúda platnosť dňom, keď sa zdaniteľná osoba stala platiteľom.</w:t>
            </w:r>
          </w:p>
        </w:tc>
        <w:tc>
          <w:tcPr>
            <w:tcW w:w="727" w:type="dxa"/>
            <w:tcBorders>
              <w:top w:val="single" w:sz="4" w:space="0" w:color="auto"/>
              <w:bottom w:val="single" w:sz="4" w:space="0" w:color="auto"/>
            </w:tcBorders>
          </w:tcPr>
          <w:p w14:paraId="4DC60DCC" w14:textId="194BFA70" w:rsidR="006A3EBD" w:rsidRPr="00202034" w:rsidRDefault="006A3EBD" w:rsidP="006A3EBD">
            <w:pPr>
              <w:jc w:val="center"/>
            </w:pPr>
            <w:r w:rsidRPr="006665E0">
              <w:lastRenderedPageBreak/>
              <w:t>Ú</w:t>
            </w:r>
          </w:p>
        </w:tc>
        <w:tc>
          <w:tcPr>
            <w:tcW w:w="1368" w:type="dxa"/>
            <w:tcBorders>
              <w:top w:val="single" w:sz="4" w:space="0" w:color="auto"/>
              <w:bottom w:val="single" w:sz="4" w:space="0" w:color="auto"/>
            </w:tcBorders>
          </w:tcPr>
          <w:p w14:paraId="420C1B82" w14:textId="77777777" w:rsidR="006A3EBD" w:rsidRDefault="006A3EBD" w:rsidP="006A3EBD">
            <w:pPr>
              <w:pStyle w:val="Normlny0"/>
              <w:jc w:val="center"/>
              <w:rPr>
                <w:rFonts w:eastAsiaTheme="minorHAnsi"/>
                <w:bCs/>
              </w:rPr>
            </w:pPr>
          </w:p>
        </w:tc>
        <w:tc>
          <w:tcPr>
            <w:tcW w:w="1227" w:type="dxa"/>
            <w:tcBorders>
              <w:top w:val="single" w:sz="4" w:space="0" w:color="auto"/>
              <w:bottom w:val="single" w:sz="4" w:space="0" w:color="auto"/>
            </w:tcBorders>
          </w:tcPr>
          <w:p w14:paraId="12D34F81" w14:textId="77777777" w:rsidR="006A3EBD" w:rsidRPr="00BF0B25" w:rsidRDefault="006A3EBD" w:rsidP="006A3EBD">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GP – N </w:t>
            </w:r>
          </w:p>
          <w:p w14:paraId="6588203E" w14:textId="77777777" w:rsidR="006A3EBD" w:rsidRPr="00202034" w:rsidRDefault="006A3EBD" w:rsidP="006A3EBD">
            <w:pPr>
              <w:jc w:val="center"/>
              <w:rPr>
                <w:rFonts w:ascii="Times New Roman" w:hAnsi="Times New Roman" w:cs="Times New Roman"/>
                <w:sz w:val="20"/>
                <w:szCs w:val="20"/>
              </w:rPr>
            </w:pPr>
          </w:p>
        </w:tc>
        <w:tc>
          <w:tcPr>
            <w:tcW w:w="1473" w:type="dxa"/>
            <w:tcBorders>
              <w:top w:val="single" w:sz="4" w:space="0" w:color="auto"/>
              <w:bottom w:val="single" w:sz="4" w:space="0" w:color="auto"/>
            </w:tcBorders>
          </w:tcPr>
          <w:p w14:paraId="3249D872" w14:textId="77777777" w:rsidR="006A3EBD" w:rsidRPr="00BF0B25" w:rsidRDefault="006A3EBD" w:rsidP="006A3EBD">
            <w:pPr>
              <w:jc w:val="center"/>
              <w:rPr>
                <w:rFonts w:ascii="Times New Roman" w:hAnsi="Times New Roman" w:cs="Times New Roman"/>
                <w:bCs/>
                <w:sz w:val="20"/>
                <w:szCs w:val="20"/>
              </w:rPr>
            </w:pPr>
          </w:p>
        </w:tc>
      </w:tr>
      <w:tr w:rsidR="00445826" w:rsidRPr="00445826" w14:paraId="67EB6B67" w14:textId="77777777" w:rsidTr="00AE7FB1">
        <w:tc>
          <w:tcPr>
            <w:tcW w:w="952" w:type="dxa"/>
            <w:tcBorders>
              <w:top w:val="single" w:sz="4" w:space="0" w:color="auto"/>
              <w:bottom w:val="single" w:sz="4" w:space="0" w:color="auto"/>
            </w:tcBorders>
          </w:tcPr>
          <w:p w14:paraId="04B4E10E" w14:textId="77777777" w:rsidR="00445826" w:rsidRPr="006A3EBD" w:rsidRDefault="00445826" w:rsidP="00445826">
            <w:pPr>
              <w:jc w:val="both"/>
              <w:rPr>
                <w:rFonts w:ascii="Times New Roman" w:hAnsi="Times New Roman" w:cs="Times New Roman"/>
                <w:bCs/>
                <w:sz w:val="20"/>
                <w:szCs w:val="20"/>
              </w:rPr>
            </w:pPr>
            <w:r w:rsidRPr="006A3EBD">
              <w:rPr>
                <w:rFonts w:ascii="Times New Roman" w:hAnsi="Times New Roman" w:cs="Times New Roman"/>
                <w:bCs/>
                <w:sz w:val="20"/>
                <w:szCs w:val="20"/>
              </w:rPr>
              <w:t>Č: 214</w:t>
            </w:r>
          </w:p>
          <w:p w14:paraId="2A2A79D4" w14:textId="77777777" w:rsidR="00445826" w:rsidRPr="00C33BBD" w:rsidRDefault="00445826" w:rsidP="00445826">
            <w:pPr>
              <w:jc w:val="both"/>
              <w:rPr>
                <w:rFonts w:ascii="Times New Roman" w:hAnsi="Times New Roman" w:cs="Times New Roman"/>
                <w:bCs/>
                <w:sz w:val="20"/>
                <w:szCs w:val="20"/>
              </w:rPr>
            </w:pPr>
            <w:r w:rsidRPr="006A3EBD">
              <w:rPr>
                <w:rFonts w:ascii="Times New Roman" w:hAnsi="Times New Roman" w:cs="Times New Roman"/>
                <w:bCs/>
                <w:sz w:val="20"/>
                <w:szCs w:val="20"/>
              </w:rPr>
              <w:t>O: 1</w:t>
            </w:r>
          </w:p>
          <w:p w14:paraId="72A2B36D" w14:textId="5D9F2640" w:rsidR="00445826" w:rsidRPr="006A3EBD" w:rsidRDefault="00445826" w:rsidP="00E2126D">
            <w:pPr>
              <w:jc w:val="both"/>
              <w:rPr>
                <w:rFonts w:ascii="Times New Roman" w:hAnsi="Times New Roman" w:cs="Times New Roman"/>
                <w:bCs/>
                <w:sz w:val="20"/>
                <w:szCs w:val="20"/>
              </w:rPr>
            </w:pPr>
            <w:r>
              <w:rPr>
                <w:rFonts w:ascii="Times New Roman" w:hAnsi="Times New Roman" w:cs="Times New Roman"/>
                <w:bCs/>
                <w:sz w:val="20"/>
                <w:szCs w:val="20"/>
              </w:rPr>
              <w:t>P: b</w:t>
            </w:r>
            <w:r w:rsidR="00E2126D">
              <w:rPr>
                <w:rFonts w:ascii="Times New Roman" w:hAnsi="Times New Roman" w:cs="Times New Roman"/>
                <w:bCs/>
                <w:sz w:val="20"/>
                <w:szCs w:val="20"/>
              </w:rPr>
              <w:t>,</w:t>
            </w:r>
            <w:r>
              <w:rPr>
                <w:rFonts w:ascii="Times New Roman" w:hAnsi="Times New Roman" w:cs="Times New Roman"/>
                <w:bCs/>
                <w:sz w:val="20"/>
                <w:szCs w:val="20"/>
              </w:rPr>
              <w:t xml:space="preserve"> </w:t>
            </w:r>
            <w:r w:rsidR="00E2126D">
              <w:rPr>
                <w:rFonts w:ascii="Times New Roman" w:hAnsi="Times New Roman" w:cs="Times New Roman"/>
                <w:bCs/>
                <w:sz w:val="20"/>
                <w:szCs w:val="20"/>
              </w:rPr>
              <w:t>c</w:t>
            </w:r>
          </w:p>
        </w:tc>
        <w:tc>
          <w:tcPr>
            <w:tcW w:w="2106" w:type="dxa"/>
            <w:tcBorders>
              <w:top w:val="single" w:sz="4" w:space="0" w:color="auto"/>
              <w:bottom w:val="single" w:sz="4" w:space="0" w:color="auto"/>
            </w:tcBorders>
          </w:tcPr>
          <w:p w14:paraId="557701E5" w14:textId="77777777" w:rsidR="00445826" w:rsidRPr="00074D32" w:rsidRDefault="00445826" w:rsidP="00445826">
            <w:pPr>
              <w:shd w:val="clear" w:color="auto" w:fill="FFFFFF"/>
              <w:jc w:val="both"/>
              <w:rPr>
                <w:rFonts w:ascii="Times New Roman" w:hAnsi="Times New Roman" w:cs="Times New Roman"/>
                <w:bCs/>
                <w:sz w:val="20"/>
                <w:szCs w:val="20"/>
              </w:rPr>
            </w:pPr>
            <w:r w:rsidRPr="00074D32">
              <w:rPr>
                <w:rFonts w:ascii="Times New Roman" w:hAnsi="Times New Roman" w:cs="Times New Roman"/>
                <w:bCs/>
                <w:sz w:val="20"/>
                <w:szCs w:val="20"/>
              </w:rPr>
              <w:t xml:space="preserve">1. Členské štáty prijmú opatrenia potrebné na identifikovanie týchto </w:t>
            </w:r>
            <w:r w:rsidRPr="00074D32">
              <w:rPr>
                <w:rFonts w:ascii="Times New Roman" w:hAnsi="Times New Roman" w:cs="Times New Roman"/>
                <w:bCs/>
                <w:sz w:val="20"/>
                <w:szCs w:val="20"/>
              </w:rPr>
              <w:lastRenderedPageBreak/>
              <w:t>osôb pomocou individuálneho čísla:</w:t>
            </w:r>
          </w:p>
          <w:p w14:paraId="48536827" w14:textId="6892138B" w:rsidR="00445826" w:rsidRPr="00445826" w:rsidRDefault="00445826" w:rsidP="00445826">
            <w:pPr>
              <w:shd w:val="clear" w:color="auto" w:fill="FFFFFF"/>
              <w:jc w:val="both"/>
              <w:rPr>
                <w:rFonts w:ascii="Times New Roman" w:hAnsi="Times New Roman" w:cs="Times New Roman"/>
                <w:bCs/>
                <w:sz w:val="20"/>
                <w:szCs w:val="20"/>
              </w:rPr>
            </w:pPr>
            <w:r w:rsidRPr="00445826">
              <w:rPr>
                <w:rFonts w:ascii="Times New Roman" w:hAnsi="Times New Roman" w:cs="Times New Roman"/>
                <w:bCs/>
                <w:sz w:val="20"/>
                <w:szCs w:val="20"/>
              </w:rPr>
              <w:t>b) každej zdaniteľnej osoby alebo nezdaniteľnej právnickej osoby, ktorá uskutočňuje v rámci Spoločenstva nadobudnutie tovaru podliehajúce DPH v súlade s článkom 2 ods. 1 písm. b), alebo ktorá využila možnosť stanovenú v článku 3 ods. 3 platiť DPH za nadobudnutie tovaru v rámci Spoločenstva,</w:t>
            </w:r>
          </w:p>
          <w:p w14:paraId="2B2F7FEB" w14:textId="6E45D0F4" w:rsidR="00445826" w:rsidRPr="00445826" w:rsidRDefault="00445826" w:rsidP="00445826">
            <w:pPr>
              <w:shd w:val="clear" w:color="auto" w:fill="FFFFFF"/>
              <w:jc w:val="both"/>
              <w:rPr>
                <w:rFonts w:ascii="Times New Roman" w:hAnsi="Times New Roman" w:cs="Times New Roman"/>
                <w:bCs/>
                <w:sz w:val="20"/>
                <w:szCs w:val="20"/>
              </w:rPr>
            </w:pPr>
            <w:r w:rsidRPr="00445826">
              <w:rPr>
                <w:rFonts w:ascii="Times New Roman" w:hAnsi="Times New Roman" w:cs="Times New Roman"/>
                <w:bCs/>
                <w:sz w:val="20"/>
                <w:szCs w:val="20"/>
              </w:rPr>
              <w:t xml:space="preserve">c) každej zdaniteľnej osoby, ktorá na ich území uskutočňuje nadobudnutie tovaru v rámci Spoločenstva na účely svojich transakcií týkajúcich sa činností uvedených v druhom </w:t>
            </w:r>
            <w:proofErr w:type="spellStart"/>
            <w:r w:rsidRPr="00445826">
              <w:rPr>
                <w:rFonts w:ascii="Times New Roman" w:hAnsi="Times New Roman" w:cs="Times New Roman"/>
                <w:bCs/>
                <w:sz w:val="20"/>
                <w:szCs w:val="20"/>
              </w:rPr>
              <w:t>pododseku</w:t>
            </w:r>
            <w:proofErr w:type="spellEnd"/>
            <w:r w:rsidRPr="00445826">
              <w:rPr>
                <w:rFonts w:ascii="Times New Roman" w:hAnsi="Times New Roman" w:cs="Times New Roman"/>
                <w:bCs/>
                <w:sz w:val="20"/>
                <w:szCs w:val="20"/>
              </w:rPr>
              <w:t xml:space="preserve"> článku 9 ods. 1 a ktoré uskutočňuje mimo tohto územia,</w:t>
            </w:r>
          </w:p>
          <w:p w14:paraId="66CA463F" w14:textId="46C5DA18" w:rsidR="00445826" w:rsidRPr="00074D32" w:rsidRDefault="00445826" w:rsidP="00445826">
            <w:pPr>
              <w:shd w:val="clear" w:color="auto" w:fill="FFFFFF"/>
              <w:jc w:val="both"/>
              <w:rPr>
                <w:rFonts w:ascii="Times New Roman" w:hAnsi="Times New Roman" w:cs="Times New Roman"/>
                <w:bCs/>
                <w:sz w:val="20"/>
                <w:szCs w:val="20"/>
              </w:rPr>
            </w:pPr>
          </w:p>
        </w:tc>
        <w:tc>
          <w:tcPr>
            <w:tcW w:w="806" w:type="dxa"/>
            <w:tcBorders>
              <w:top w:val="single" w:sz="4" w:space="0" w:color="auto"/>
              <w:bottom w:val="single" w:sz="4" w:space="0" w:color="auto"/>
            </w:tcBorders>
          </w:tcPr>
          <w:p w14:paraId="78F5D425" w14:textId="3476E1C6" w:rsidR="00445826" w:rsidRPr="00445826" w:rsidRDefault="00445826" w:rsidP="00445826">
            <w:pPr>
              <w:pStyle w:val="Normlny0"/>
              <w:jc w:val="center"/>
              <w:rPr>
                <w:rFonts w:eastAsiaTheme="minorHAnsi"/>
                <w:bCs/>
              </w:rPr>
            </w:pPr>
            <w:r w:rsidRPr="00445826">
              <w:rPr>
                <w:rFonts w:eastAsiaTheme="minorHAnsi"/>
                <w:bCs/>
              </w:rPr>
              <w:lastRenderedPageBreak/>
              <w:t>N</w:t>
            </w:r>
          </w:p>
        </w:tc>
        <w:tc>
          <w:tcPr>
            <w:tcW w:w="988" w:type="dxa"/>
            <w:tcBorders>
              <w:top w:val="single" w:sz="4" w:space="0" w:color="auto"/>
              <w:bottom w:val="single" w:sz="4" w:space="0" w:color="auto"/>
            </w:tcBorders>
          </w:tcPr>
          <w:p w14:paraId="4FC02CF7" w14:textId="77777777" w:rsidR="00445826" w:rsidRPr="00203ED2" w:rsidRDefault="00445826" w:rsidP="00445826">
            <w:pPr>
              <w:jc w:val="center"/>
              <w:rPr>
                <w:rFonts w:ascii="Times New Roman" w:hAnsi="Times New Roman" w:cs="Times New Roman"/>
                <w:bCs/>
                <w:sz w:val="20"/>
                <w:szCs w:val="20"/>
              </w:rPr>
            </w:pPr>
            <w:r w:rsidRPr="00203ED2">
              <w:rPr>
                <w:rFonts w:ascii="Times New Roman" w:hAnsi="Times New Roman" w:cs="Times New Roman"/>
                <w:bCs/>
                <w:sz w:val="20"/>
                <w:szCs w:val="20"/>
              </w:rPr>
              <w:t xml:space="preserve">222/2004 </w:t>
            </w:r>
          </w:p>
          <w:p w14:paraId="1A89D6E0" w14:textId="77777777" w:rsidR="00445826" w:rsidRPr="00203ED2" w:rsidRDefault="00445826" w:rsidP="00445826">
            <w:pPr>
              <w:pStyle w:val="Normlny0"/>
              <w:jc w:val="center"/>
              <w:rPr>
                <w:rFonts w:eastAsiaTheme="minorHAnsi"/>
                <w:bCs/>
              </w:rPr>
            </w:pPr>
            <w:r w:rsidRPr="00203ED2">
              <w:rPr>
                <w:rFonts w:eastAsiaTheme="minorHAnsi"/>
                <w:bCs/>
              </w:rPr>
              <w:t>a</w:t>
            </w:r>
          </w:p>
          <w:p w14:paraId="35050C5E" w14:textId="77777777" w:rsidR="00445826" w:rsidRPr="00445826" w:rsidRDefault="00445826" w:rsidP="00445826">
            <w:pPr>
              <w:jc w:val="center"/>
              <w:rPr>
                <w:rFonts w:ascii="Times New Roman" w:hAnsi="Times New Roman" w:cs="Times New Roman"/>
                <w:b/>
                <w:bCs/>
                <w:sz w:val="20"/>
                <w:szCs w:val="20"/>
              </w:rPr>
            </w:pPr>
            <w:r w:rsidRPr="00445826">
              <w:rPr>
                <w:rFonts w:ascii="Times New Roman" w:hAnsi="Times New Roman" w:cs="Times New Roman"/>
                <w:b/>
                <w:bCs/>
                <w:sz w:val="20"/>
                <w:szCs w:val="20"/>
              </w:rPr>
              <w:lastRenderedPageBreak/>
              <w:t xml:space="preserve">návrh zákona Č: I  </w:t>
            </w:r>
          </w:p>
          <w:p w14:paraId="1DB84672" w14:textId="77777777" w:rsidR="00445826" w:rsidRPr="00445826" w:rsidRDefault="00445826" w:rsidP="00445826">
            <w:pPr>
              <w:jc w:val="center"/>
              <w:rPr>
                <w:rFonts w:ascii="Times New Roman" w:hAnsi="Times New Roman" w:cs="Times New Roman"/>
                <w:bCs/>
                <w:sz w:val="20"/>
                <w:szCs w:val="20"/>
              </w:rPr>
            </w:pPr>
          </w:p>
          <w:p w14:paraId="41734427" w14:textId="77777777" w:rsidR="00445826" w:rsidRPr="00445826" w:rsidRDefault="00445826" w:rsidP="00445826">
            <w:pPr>
              <w:jc w:val="center"/>
              <w:rPr>
                <w:rFonts w:ascii="Times New Roman" w:hAnsi="Times New Roman" w:cs="Times New Roman"/>
                <w:bCs/>
                <w:sz w:val="20"/>
                <w:szCs w:val="20"/>
              </w:rPr>
            </w:pPr>
          </w:p>
          <w:p w14:paraId="7E0A639B" w14:textId="77777777" w:rsidR="00445826" w:rsidRPr="00445826" w:rsidRDefault="00445826" w:rsidP="00445826">
            <w:pPr>
              <w:jc w:val="center"/>
              <w:rPr>
                <w:rFonts w:ascii="Times New Roman" w:hAnsi="Times New Roman" w:cs="Times New Roman"/>
                <w:bCs/>
                <w:sz w:val="20"/>
                <w:szCs w:val="20"/>
              </w:rPr>
            </w:pPr>
          </w:p>
          <w:p w14:paraId="6F9C3089" w14:textId="77777777" w:rsidR="00445826" w:rsidRPr="00445826" w:rsidRDefault="00445826" w:rsidP="00445826">
            <w:pPr>
              <w:jc w:val="center"/>
              <w:rPr>
                <w:rFonts w:ascii="Times New Roman" w:hAnsi="Times New Roman" w:cs="Times New Roman"/>
                <w:bCs/>
                <w:sz w:val="20"/>
                <w:szCs w:val="20"/>
              </w:rPr>
            </w:pPr>
          </w:p>
          <w:p w14:paraId="55FEE217" w14:textId="77777777" w:rsidR="00445826" w:rsidRPr="00445826" w:rsidRDefault="00445826" w:rsidP="00445826">
            <w:pPr>
              <w:jc w:val="center"/>
              <w:rPr>
                <w:rFonts w:ascii="Times New Roman" w:hAnsi="Times New Roman" w:cs="Times New Roman"/>
                <w:bCs/>
                <w:sz w:val="20"/>
                <w:szCs w:val="20"/>
              </w:rPr>
            </w:pPr>
          </w:p>
          <w:p w14:paraId="2E3482F8" w14:textId="77777777" w:rsidR="00445826" w:rsidRPr="00445826" w:rsidRDefault="00445826" w:rsidP="00445826">
            <w:pPr>
              <w:jc w:val="center"/>
              <w:rPr>
                <w:rFonts w:ascii="Times New Roman" w:hAnsi="Times New Roman" w:cs="Times New Roman"/>
                <w:bCs/>
                <w:sz w:val="20"/>
                <w:szCs w:val="20"/>
              </w:rPr>
            </w:pPr>
          </w:p>
          <w:p w14:paraId="2F912C2D" w14:textId="77777777" w:rsidR="00445826" w:rsidRPr="00445826" w:rsidRDefault="00445826" w:rsidP="00445826">
            <w:pPr>
              <w:jc w:val="center"/>
              <w:rPr>
                <w:rFonts w:ascii="Times New Roman" w:hAnsi="Times New Roman" w:cs="Times New Roman"/>
                <w:bCs/>
                <w:sz w:val="20"/>
                <w:szCs w:val="20"/>
              </w:rPr>
            </w:pPr>
          </w:p>
          <w:p w14:paraId="6F588A25" w14:textId="77777777" w:rsidR="00445826" w:rsidRPr="00445826" w:rsidRDefault="00445826" w:rsidP="00445826">
            <w:pPr>
              <w:jc w:val="center"/>
              <w:rPr>
                <w:rFonts w:ascii="Times New Roman" w:hAnsi="Times New Roman" w:cs="Times New Roman"/>
                <w:bCs/>
                <w:sz w:val="20"/>
                <w:szCs w:val="20"/>
              </w:rPr>
            </w:pPr>
          </w:p>
          <w:p w14:paraId="32B89871" w14:textId="77777777" w:rsidR="00445826" w:rsidRPr="00445826" w:rsidRDefault="00445826" w:rsidP="00445826">
            <w:pPr>
              <w:jc w:val="center"/>
              <w:rPr>
                <w:rFonts w:ascii="Times New Roman" w:hAnsi="Times New Roman" w:cs="Times New Roman"/>
                <w:bCs/>
                <w:sz w:val="20"/>
                <w:szCs w:val="20"/>
              </w:rPr>
            </w:pPr>
          </w:p>
          <w:p w14:paraId="09D899EA" w14:textId="77777777" w:rsidR="00445826" w:rsidRPr="00203ED2" w:rsidRDefault="00445826" w:rsidP="00445826">
            <w:pPr>
              <w:jc w:val="center"/>
              <w:rPr>
                <w:rFonts w:ascii="Times New Roman" w:hAnsi="Times New Roman" w:cs="Times New Roman"/>
                <w:bCs/>
                <w:sz w:val="20"/>
                <w:szCs w:val="20"/>
              </w:rPr>
            </w:pPr>
          </w:p>
        </w:tc>
        <w:tc>
          <w:tcPr>
            <w:tcW w:w="952" w:type="dxa"/>
            <w:tcBorders>
              <w:top w:val="single" w:sz="4" w:space="0" w:color="auto"/>
              <w:bottom w:val="single" w:sz="4" w:space="0" w:color="auto"/>
            </w:tcBorders>
          </w:tcPr>
          <w:p w14:paraId="6EBCE936" w14:textId="77777777" w:rsidR="00445826" w:rsidRPr="00445826" w:rsidRDefault="00445826" w:rsidP="00445826">
            <w:pPr>
              <w:pStyle w:val="Normlny0"/>
              <w:rPr>
                <w:rFonts w:eastAsiaTheme="minorHAnsi"/>
                <w:bCs/>
              </w:rPr>
            </w:pPr>
            <w:r w:rsidRPr="00445826">
              <w:rPr>
                <w:rFonts w:eastAsiaTheme="minorHAnsi"/>
                <w:bCs/>
              </w:rPr>
              <w:lastRenderedPageBreak/>
              <w:t>§: 4</w:t>
            </w:r>
          </w:p>
          <w:p w14:paraId="604BA55E" w14:textId="5145C496" w:rsidR="00445826" w:rsidRPr="00445826" w:rsidRDefault="00222695" w:rsidP="00445826">
            <w:pPr>
              <w:pStyle w:val="Normlny0"/>
              <w:rPr>
                <w:rFonts w:eastAsiaTheme="minorHAnsi"/>
                <w:bCs/>
              </w:rPr>
            </w:pPr>
            <w:r>
              <w:rPr>
                <w:rFonts w:eastAsiaTheme="minorHAnsi"/>
                <w:bCs/>
              </w:rPr>
              <w:t>O: 11</w:t>
            </w:r>
          </w:p>
          <w:p w14:paraId="5113DE97" w14:textId="77777777" w:rsidR="00445826" w:rsidRPr="00445826" w:rsidRDefault="00445826" w:rsidP="00445826">
            <w:pPr>
              <w:pStyle w:val="Normlny0"/>
              <w:rPr>
                <w:rFonts w:eastAsiaTheme="minorHAnsi"/>
                <w:bCs/>
              </w:rPr>
            </w:pPr>
          </w:p>
          <w:p w14:paraId="55954CE5" w14:textId="77777777" w:rsidR="00445826" w:rsidRPr="00445826" w:rsidRDefault="00445826" w:rsidP="00445826">
            <w:pPr>
              <w:pStyle w:val="Normlny0"/>
              <w:rPr>
                <w:rFonts w:eastAsiaTheme="minorHAnsi"/>
                <w:bCs/>
              </w:rPr>
            </w:pPr>
          </w:p>
        </w:tc>
        <w:tc>
          <w:tcPr>
            <w:tcW w:w="3400" w:type="dxa"/>
            <w:tcBorders>
              <w:top w:val="single" w:sz="4" w:space="0" w:color="auto"/>
              <w:bottom w:val="single" w:sz="4" w:space="0" w:color="auto"/>
            </w:tcBorders>
          </w:tcPr>
          <w:p w14:paraId="09B95DF0" w14:textId="13EE10B8" w:rsidR="00222695" w:rsidRPr="00222695" w:rsidRDefault="00222695" w:rsidP="00222695">
            <w:pPr>
              <w:shd w:val="clear" w:color="auto" w:fill="FFFFFF"/>
              <w:jc w:val="both"/>
              <w:rPr>
                <w:rFonts w:ascii="Times New Roman" w:hAnsi="Times New Roman" w:cs="Times New Roman"/>
                <w:sz w:val="20"/>
                <w:szCs w:val="20"/>
              </w:rPr>
            </w:pPr>
            <w:r w:rsidRPr="00222695">
              <w:rPr>
                <w:rFonts w:ascii="Times New Roman" w:hAnsi="Times New Roman" w:cs="Times New Roman"/>
                <w:sz w:val="20"/>
                <w:szCs w:val="20"/>
              </w:rPr>
              <w:t>(11)</w:t>
            </w:r>
            <w:r>
              <w:rPr>
                <w:rFonts w:ascii="Times New Roman" w:hAnsi="Times New Roman" w:cs="Times New Roman"/>
                <w:sz w:val="20"/>
                <w:szCs w:val="20"/>
              </w:rPr>
              <w:t xml:space="preserve"> </w:t>
            </w:r>
            <w:r w:rsidRPr="00222695">
              <w:rPr>
                <w:rFonts w:ascii="Times New Roman" w:hAnsi="Times New Roman" w:cs="Times New Roman"/>
                <w:sz w:val="20"/>
                <w:szCs w:val="20"/>
              </w:rPr>
              <w:t xml:space="preserve">Ak v prebiehajúcom kalendárnom roku nastane skutočnosť, v dôsledku ktorej by zdaniteľná osoba, ktorá podala žiadosť o registráciu pre daň podľa </w:t>
            </w:r>
            <w:r w:rsidRPr="00222695">
              <w:rPr>
                <w:rFonts w:ascii="Times New Roman" w:hAnsi="Times New Roman" w:cs="Times New Roman"/>
                <w:sz w:val="20"/>
                <w:szCs w:val="20"/>
              </w:rPr>
              <w:lastRenderedPageBreak/>
              <w:t>odseku 2 písm. a) a ktorá nemá pridelené identifikačné číslo pre daň podľa </w:t>
            </w:r>
            <w:hyperlink r:id="rId21" w:anchor="paragraf-7" w:tooltip="Odkaz na predpis alebo ustanovenie" w:history="1">
              <w:r w:rsidRPr="00222695">
                <w:rPr>
                  <w:rFonts w:ascii="Times New Roman" w:hAnsi="Times New Roman" w:cs="Times New Roman"/>
                  <w:sz w:val="20"/>
                  <w:szCs w:val="20"/>
                </w:rPr>
                <w:t>§ 7</w:t>
              </w:r>
            </w:hyperlink>
            <w:r w:rsidRPr="00222695">
              <w:rPr>
                <w:rFonts w:ascii="Times New Roman" w:hAnsi="Times New Roman" w:cs="Times New Roman"/>
                <w:sz w:val="20"/>
                <w:szCs w:val="20"/>
              </w:rPr>
              <w:t> alebo </w:t>
            </w:r>
            <w:hyperlink r:id="rId22" w:anchor="paragraf-7a" w:tooltip="Odkaz na predpis alebo ustanovenie" w:history="1">
              <w:r w:rsidRPr="00222695">
                <w:rPr>
                  <w:rFonts w:ascii="Times New Roman" w:hAnsi="Times New Roman" w:cs="Times New Roman"/>
                  <w:sz w:val="20"/>
                  <w:szCs w:val="20"/>
                </w:rPr>
                <w:t>§ 7a</w:t>
              </w:r>
            </w:hyperlink>
            <w:r w:rsidRPr="00222695">
              <w:rPr>
                <w:rFonts w:ascii="Times New Roman" w:hAnsi="Times New Roman" w:cs="Times New Roman"/>
                <w:sz w:val="20"/>
                <w:szCs w:val="20"/>
              </w:rPr>
              <w:t>, bola povinná podať žiadosť o registráciu pre daň podľa </w:t>
            </w:r>
            <w:hyperlink r:id="rId23" w:anchor="paragraf-7" w:tooltip="Odkaz na predpis alebo ustanovenie" w:history="1">
              <w:r w:rsidRPr="00222695">
                <w:rPr>
                  <w:rFonts w:ascii="Times New Roman" w:hAnsi="Times New Roman" w:cs="Times New Roman"/>
                  <w:sz w:val="20"/>
                  <w:szCs w:val="20"/>
                </w:rPr>
                <w:t>§ 7</w:t>
              </w:r>
            </w:hyperlink>
            <w:r w:rsidRPr="00222695">
              <w:rPr>
                <w:rFonts w:ascii="Times New Roman" w:hAnsi="Times New Roman" w:cs="Times New Roman"/>
                <w:sz w:val="20"/>
                <w:szCs w:val="20"/>
              </w:rPr>
              <w:t> alebo </w:t>
            </w:r>
            <w:hyperlink r:id="rId24" w:anchor="paragraf-7a" w:tooltip="Odkaz na predpis alebo ustanovenie" w:history="1">
              <w:r w:rsidRPr="00222695">
                <w:rPr>
                  <w:rFonts w:ascii="Times New Roman" w:hAnsi="Times New Roman" w:cs="Times New Roman"/>
                  <w:sz w:val="20"/>
                  <w:szCs w:val="20"/>
                </w:rPr>
                <w:t>§ 7a</w:t>
              </w:r>
            </w:hyperlink>
            <w:r w:rsidRPr="00222695">
              <w:rPr>
                <w:rFonts w:ascii="Times New Roman" w:hAnsi="Times New Roman" w:cs="Times New Roman"/>
                <w:sz w:val="20"/>
                <w:szCs w:val="20"/>
              </w:rPr>
              <w:t>, je zdaniteľná osoba povinná túto skutočnosť oznámiť daňovému úradu pred tým, ako táto skutočnosť nastane. Zdaniteľná osoba, ktorej ku dňu oznámenia skutočnosti podľa prvej vety</w:t>
            </w:r>
          </w:p>
          <w:p w14:paraId="42AC99C9" w14:textId="77777777" w:rsidR="00222695" w:rsidRDefault="00222695" w:rsidP="00222695">
            <w:pPr>
              <w:shd w:val="clear" w:color="auto" w:fill="FFFFFF"/>
              <w:jc w:val="both"/>
              <w:rPr>
                <w:rFonts w:ascii="Times New Roman" w:hAnsi="Times New Roman" w:cs="Times New Roman"/>
                <w:sz w:val="20"/>
                <w:szCs w:val="20"/>
              </w:rPr>
            </w:pPr>
          </w:p>
          <w:p w14:paraId="15096982" w14:textId="236691E8" w:rsidR="00222695" w:rsidRPr="00222695" w:rsidRDefault="00222695" w:rsidP="00222695">
            <w:pPr>
              <w:shd w:val="clear" w:color="auto" w:fill="FFFFFF"/>
              <w:jc w:val="both"/>
              <w:rPr>
                <w:rFonts w:ascii="Times New Roman" w:hAnsi="Times New Roman" w:cs="Times New Roman"/>
                <w:sz w:val="20"/>
                <w:szCs w:val="20"/>
              </w:rPr>
            </w:pPr>
            <w:r w:rsidRPr="00222695">
              <w:rPr>
                <w:rFonts w:ascii="Times New Roman" w:hAnsi="Times New Roman" w:cs="Times New Roman"/>
                <w:sz w:val="20"/>
                <w:szCs w:val="20"/>
              </w:rPr>
              <w:t>a)</w:t>
            </w:r>
            <w:r>
              <w:rPr>
                <w:rFonts w:ascii="Times New Roman" w:hAnsi="Times New Roman" w:cs="Times New Roman"/>
                <w:sz w:val="20"/>
                <w:szCs w:val="20"/>
              </w:rPr>
              <w:t xml:space="preserve"> </w:t>
            </w:r>
            <w:r w:rsidRPr="00222695">
              <w:rPr>
                <w:rFonts w:ascii="Times New Roman" w:hAnsi="Times New Roman" w:cs="Times New Roman"/>
                <w:sz w:val="20"/>
                <w:szCs w:val="20"/>
              </w:rPr>
              <w:t xml:space="preserve">bolo doručené rozhodnutie o registrácii pre daň podľa </w:t>
            </w:r>
            <w:r w:rsidR="00920C35" w:rsidRPr="00920C35">
              <w:rPr>
                <w:rFonts w:ascii="Times New Roman" w:hAnsi="Times New Roman" w:cs="Times New Roman"/>
                <w:b/>
                <w:sz w:val="20"/>
                <w:szCs w:val="20"/>
              </w:rPr>
              <w:t xml:space="preserve">odseku </w:t>
            </w:r>
            <w:r w:rsidRPr="00920C35">
              <w:rPr>
                <w:rFonts w:ascii="Times New Roman" w:hAnsi="Times New Roman" w:cs="Times New Roman"/>
                <w:b/>
                <w:sz w:val="20"/>
                <w:szCs w:val="20"/>
              </w:rPr>
              <w:t>4</w:t>
            </w:r>
            <w:r w:rsidRPr="00222695">
              <w:rPr>
                <w:rFonts w:ascii="Times New Roman" w:hAnsi="Times New Roman" w:cs="Times New Roman"/>
                <w:sz w:val="20"/>
                <w:szCs w:val="20"/>
              </w:rPr>
              <w:t xml:space="preserve"> písm. a), sa odo dňa nasledujúceho po dni, v ktorom oznámila túto skutočnosť, do 31. decembra prebiehajúceho kalendárneho roka alebo do dňa, keď sa v prebiehajúcom kalendárnom roku stane platiteľom podľa odseku 1 písm. b) až i)</w:t>
            </w:r>
            <w:r w:rsidRPr="00222695">
              <w:rPr>
                <w:rFonts w:ascii="Times New Roman" w:hAnsi="Times New Roman" w:cs="Times New Roman"/>
                <w:b/>
                <w:sz w:val="20"/>
                <w:szCs w:val="20"/>
              </w:rPr>
              <w:t>,</w:t>
            </w:r>
            <w:r w:rsidRPr="00222695">
              <w:rPr>
                <w:rFonts w:ascii="Times New Roman" w:hAnsi="Times New Roman" w:cs="Times New Roman"/>
                <w:sz w:val="20"/>
                <w:szCs w:val="20"/>
              </w:rPr>
              <w:t xml:space="preserve"> </w:t>
            </w:r>
            <w:r w:rsidRPr="00222695">
              <w:rPr>
                <w:rFonts w:ascii="Times New Roman" w:hAnsi="Times New Roman" w:cs="Times New Roman"/>
                <w:b/>
                <w:sz w:val="20"/>
                <w:szCs w:val="20"/>
              </w:rPr>
              <w:t>odseku 8 písm. b) alebo podľa § 48c ods. 5</w:t>
            </w:r>
            <w:r w:rsidRPr="00222695">
              <w:rPr>
                <w:rFonts w:ascii="Times New Roman" w:hAnsi="Times New Roman" w:cs="Times New Roman"/>
                <w:sz w:val="20"/>
                <w:szCs w:val="20"/>
              </w:rPr>
              <w:t>, považuje na účely tohto zákona za osobu registrovanú pre daň podľa </w:t>
            </w:r>
            <w:hyperlink r:id="rId25" w:anchor="paragraf-7" w:tooltip="Odkaz na predpis alebo ustanovenie" w:history="1">
              <w:r w:rsidRPr="00222695">
                <w:rPr>
                  <w:rFonts w:ascii="Times New Roman" w:hAnsi="Times New Roman" w:cs="Times New Roman"/>
                  <w:sz w:val="20"/>
                  <w:szCs w:val="20"/>
                </w:rPr>
                <w:t>§ 7</w:t>
              </w:r>
            </w:hyperlink>
            <w:r w:rsidRPr="00222695">
              <w:rPr>
                <w:rFonts w:ascii="Times New Roman" w:hAnsi="Times New Roman" w:cs="Times New Roman"/>
                <w:sz w:val="20"/>
                <w:szCs w:val="20"/>
              </w:rPr>
              <w:t> alebo </w:t>
            </w:r>
            <w:hyperlink r:id="rId26" w:anchor="paragraf-7a" w:tooltip="Odkaz na predpis alebo ustanovenie" w:history="1">
              <w:r w:rsidRPr="00222695">
                <w:rPr>
                  <w:rFonts w:ascii="Times New Roman" w:hAnsi="Times New Roman" w:cs="Times New Roman"/>
                  <w:sz w:val="20"/>
                  <w:szCs w:val="20"/>
                </w:rPr>
                <w:t>§ 7a</w:t>
              </w:r>
            </w:hyperlink>
            <w:r w:rsidRPr="00222695">
              <w:rPr>
                <w:rFonts w:ascii="Times New Roman" w:hAnsi="Times New Roman" w:cs="Times New Roman"/>
                <w:sz w:val="20"/>
                <w:szCs w:val="20"/>
              </w:rPr>
              <w:t>; daňový úrad rozhodnutie nevydáva,</w:t>
            </w:r>
          </w:p>
          <w:p w14:paraId="2B20FA49" w14:textId="77777777" w:rsidR="00222695" w:rsidRDefault="00222695" w:rsidP="00222695">
            <w:pPr>
              <w:shd w:val="clear" w:color="auto" w:fill="FFFFFF"/>
              <w:jc w:val="both"/>
              <w:rPr>
                <w:rFonts w:ascii="Times New Roman" w:hAnsi="Times New Roman" w:cs="Times New Roman"/>
                <w:sz w:val="20"/>
                <w:szCs w:val="20"/>
              </w:rPr>
            </w:pPr>
          </w:p>
          <w:p w14:paraId="5BB3D172" w14:textId="5B30703E" w:rsidR="00445826" w:rsidRPr="00222695" w:rsidRDefault="00222695" w:rsidP="00E2126D">
            <w:pPr>
              <w:shd w:val="clear" w:color="auto" w:fill="FFFFFF"/>
              <w:jc w:val="both"/>
              <w:rPr>
                <w:rFonts w:ascii="Times New Roman" w:hAnsi="Times New Roman" w:cs="Times New Roman"/>
                <w:sz w:val="20"/>
                <w:szCs w:val="20"/>
              </w:rPr>
            </w:pPr>
            <w:r w:rsidRPr="00222695">
              <w:rPr>
                <w:rFonts w:ascii="Times New Roman" w:hAnsi="Times New Roman" w:cs="Times New Roman"/>
                <w:sz w:val="20"/>
                <w:szCs w:val="20"/>
              </w:rPr>
              <w:t>b)</w:t>
            </w:r>
            <w:r>
              <w:rPr>
                <w:rFonts w:ascii="Times New Roman" w:hAnsi="Times New Roman" w:cs="Times New Roman"/>
                <w:sz w:val="20"/>
                <w:szCs w:val="20"/>
              </w:rPr>
              <w:t xml:space="preserve"> </w:t>
            </w:r>
            <w:r w:rsidRPr="00222695">
              <w:rPr>
                <w:rFonts w:ascii="Times New Roman" w:hAnsi="Times New Roman" w:cs="Times New Roman"/>
                <w:sz w:val="20"/>
                <w:szCs w:val="20"/>
              </w:rPr>
              <w:t>ešte nebolo doručené rozhodnutie o registrácii pre daň podľa odseku 4 písm. a), sa odo dňa doručenia tohto rozhodnutia do 31. decembra prebiehajúceho kalendárneho roka alebo do dňa, keď sa v prebiehajúcom kalendárnom roku stane platiteľom podľa odseku 1 písm. b) až i)</w:t>
            </w:r>
            <w:r w:rsidRPr="00222695">
              <w:rPr>
                <w:rFonts w:ascii="Times New Roman" w:hAnsi="Times New Roman" w:cs="Times New Roman"/>
                <w:b/>
                <w:sz w:val="20"/>
                <w:szCs w:val="20"/>
              </w:rPr>
              <w:t>, odseku 8 písm. b) alebo podľa § 48c ods. 5</w:t>
            </w:r>
            <w:r w:rsidRPr="00222695">
              <w:rPr>
                <w:rFonts w:ascii="Times New Roman" w:hAnsi="Times New Roman" w:cs="Times New Roman"/>
                <w:sz w:val="20"/>
                <w:szCs w:val="20"/>
              </w:rPr>
              <w:t>, považuje na účely tohto zákona za osobu registrovanú pre daň podľa </w:t>
            </w:r>
            <w:hyperlink r:id="rId27" w:anchor="paragraf-7" w:tooltip="Odkaz na predpis alebo ustanovenie" w:history="1">
              <w:r w:rsidRPr="00222695">
                <w:rPr>
                  <w:rFonts w:ascii="Times New Roman" w:hAnsi="Times New Roman" w:cs="Times New Roman"/>
                  <w:sz w:val="20"/>
                  <w:szCs w:val="20"/>
                </w:rPr>
                <w:t>§ 7</w:t>
              </w:r>
            </w:hyperlink>
            <w:r w:rsidRPr="00222695">
              <w:rPr>
                <w:rFonts w:ascii="Times New Roman" w:hAnsi="Times New Roman" w:cs="Times New Roman"/>
                <w:sz w:val="20"/>
                <w:szCs w:val="20"/>
              </w:rPr>
              <w:t> alebo </w:t>
            </w:r>
            <w:hyperlink r:id="rId28" w:anchor="paragraf-7a" w:tooltip="Odkaz na predpis alebo ustanovenie" w:history="1">
              <w:r w:rsidRPr="00222695">
                <w:rPr>
                  <w:rFonts w:ascii="Times New Roman" w:hAnsi="Times New Roman" w:cs="Times New Roman"/>
                  <w:sz w:val="20"/>
                  <w:szCs w:val="20"/>
                </w:rPr>
                <w:t>§ 7a</w:t>
              </w:r>
            </w:hyperlink>
            <w:r w:rsidRPr="00222695">
              <w:rPr>
                <w:rFonts w:ascii="Times New Roman" w:hAnsi="Times New Roman" w:cs="Times New Roman"/>
                <w:sz w:val="20"/>
                <w:szCs w:val="20"/>
              </w:rPr>
              <w:t>.</w:t>
            </w:r>
          </w:p>
        </w:tc>
        <w:tc>
          <w:tcPr>
            <w:tcW w:w="727" w:type="dxa"/>
            <w:tcBorders>
              <w:top w:val="single" w:sz="4" w:space="0" w:color="auto"/>
              <w:bottom w:val="single" w:sz="4" w:space="0" w:color="auto"/>
            </w:tcBorders>
          </w:tcPr>
          <w:p w14:paraId="1C76DD9B" w14:textId="77777777" w:rsidR="00445826" w:rsidRPr="00445826" w:rsidRDefault="00445826" w:rsidP="00445826">
            <w:pPr>
              <w:jc w:val="center"/>
              <w:rPr>
                <w:rFonts w:ascii="Times New Roman" w:hAnsi="Times New Roman" w:cs="Times New Roman"/>
                <w:bCs/>
                <w:sz w:val="20"/>
                <w:szCs w:val="20"/>
              </w:rPr>
            </w:pPr>
          </w:p>
        </w:tc>
        <w:tc>
          <w:tcPr>
            <w:tcW w:w="1368" w:type="dxa"/>
            <w:tcBorders>
              <w:top w:val="single" w:sz="4" w:space="0" w:color="auto"/>
              <w:bottom w:val="single" w:sz="4" w:space="0" w:color="auto"/>
            </w:tcBorders>
          </w:tcPr>
          <w:p w14:paraId="172038F6" w14:textId="77777777" w:rsidR="00445826" w:rsidRDefault="00445826" w:rsidP="00445826">
            <w:pPr>
              <w:pStyle w:val="Normlny0"/>
              <w:jc w:val="center"/>
              <w:rPr>
                <w:rFonts w:eastAsiaTheme="minorHAnsi"/>
                <w:bCs/>
              </w:rPr>
            </w:pPr>
          </w:p>
        </w:tc>
        <w:tc>
          <w:tcPr>
            <w:tcW w:w="1227" w:type="dxa"/>
            <w:tcBorders>
              <w:top w:val="single" w:sz="4" w:space="0" w:color="auto"/>
              <w:bottom w:val="single" w:sz="4" w:space="0" w:color="auto"/>
            </w:tcBorders>
          </w:tcPr>
          <w:p w14:paraId="4A35EAF1" w14:textId="77777777" w:rsidR="00445826" w:rsidRPr="00BF0B25" w:rsidRDefault="00445826" w:rsidP="00445826">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1182F486" w14:textId="77777777" w:rsidR="00445826" w:rsidRPr="00BF0B25" w:rsidRDefault="00445826" w:rsidP="00445826">
            <w:pPr>
              <w:jc w:val="center"/>
              <w:rPr>
                <w:rFonts w:ascii="Times New Roman" w:hAnsi="Times New Roman" w:cs="Times New Roman"/>
                <w:bCs/>
                <w:sz w:val="20"/>
                <w:szCs w:val="20"/>
              </w:rPr>
            </w:pPr>
          </w:p>
        </w:tc>
      </w:tr>
    </w:tbl>
    <w:p w14:paraId="796B0D19" w14:textId="52688F9D" w:rsidR="00B347B6" w:rsidRPr="00202034" w:rsidRDefault="0087301F" w:rsidP="00B347B6">
      <w:pPr>
        <w:spacing w:after="0" w:line="240" w:lineRule="auto"/>
        <w:jc w:val="both"/>
        <w:rPr>
          <w:rFonts w:ascii="Times New Roman" w:hAnsi="Times New Roman" w:cs="Times New Roman"/>
          <w:sz w:val="20"/>
          <w:szCs w:val="20"/>
        </w:rPr>
      </w:pPr>
      <w:r w:rsidRPr="00BF0B25">
        <w:rPr>
          <w:rFonts w:ascii="Times New Roman" w:hAnsi="Times New Roman" w:cs="Times New Roman"/>
          <w:bCs/>
          <w:sz w:val="20"/>
          <w:szCs w:val="20"/>
        </w:rPr>
        <w:br w:type="textWrapping" w:clear="all"/>
      </w:r>
      <w:r w:rsidR="00B347B6" w:rsidRPr="0020203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202034" w14:paraId="2231888A" w14:textId="77777777" w:rsidTr="003E3F64">
        <w:tc>
          <w:tcPr>
            <w:tcW w:w="2410" w:type="dxa"/>
            <w:tcBorders>
              <w:top w:val="nil"/>
              <w:left w:val="nil"/>
              <w:bottom w:val="nil"/>
              <w:right w:val="nil"/>
            </w:tcBorders>
          </w:tcPr>
          <w:p w14:paraId="1AE26A46" w14:textId="77777777" w:rsidR="00B347B6" w:rsidRPr="00202034" w:rsidRDefault="00B347B6" w:rsidP="00B347B6">
            <w:pPr>
              <w:pStyle w:val="Normlny0"/>
              <w:autoSpaceDE/>
              <w:autoSpaceDN/>
              <w:jc w:val="both"/>
              <w:rPr>
                <w:lang w:eastAsia="sk-SK"/>
              </w:rPr>
            </w:pPr>
            <w:r w:rsidRPr="00202034">
              <w:rPr>
                <w:lang w:eastAsia="sk-SK"/>
              </w:rPr>
              <w:lastRenderedPageBreak/>
              <w:t>V stĺpci (1):</w:t>
            </w:r>
          </w:p>
          <w:p w14:paraId="7B13D25F"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427A89A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71FF074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PO - </w:t>
            </w:r>
            <w:proofErr w:type="spellStart"/>
            <w:r w:rsidRPr="00202034">
              <w:rPr>
                <w:rFonts w:ascii="Times New Roman" w:hAnsi="Times New Roman" w:cs="Times New Roman"/>
                <w:sz w:val="20"/>
                <w:szCs w:val="20"/>
              </w:rPr>
              <w:t>pododsek</w:t>
            </w:r>
            <w:proofErr w:type="spellEnd"/>
          </w:p>
          <w:p w14:paraId="5FC64F08" w14:textId="77777777" w:rsidR="00B347B6" w:rsidRPr="00202034" w:rsidRDefault="00B347B6" w:rsidP="00B347B6">
            <w:pPr>
              <w:tabs>
                <w:tab w:val="left" w:pos="1065"/>
              </w:tabs>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r w:rsidRPr="00202034">
              <w:rPr>
                <w:rFonts w:ascii="Times New Roman" w:hAnsi="Times New Roman" w:cs="Times New Roman"/>
                <w:sz w:val="20"/>
                <w:szCs w:val="20"/>
              </w:rPr>
              <w:tab/>
            </w:r>
          </w:p>
          <w:p w14:paraId="55D2E10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p w14:paraId="160F1AA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PP – </w:t>
            </w:r>
            <w:proofErr w:type="spellStart"/>
            <w:r w:rsidRPr="00202034">
              <w:rPr>
                <w:rFonts w:ascii="Times New Roman" w:hAnsi="Times New Roman" w:cs="Times New Roman"/>
                <w:sz w:val="20"/>
                <w:szCs w:val="20"/>
              </w:rPr>
              <w:t>podpísmeno</w:t>
            </w:r>
            <w:proofErr w:type="spellEnd"/>
            <w:r w:rsidRPr="00202034">
              <w:rPr>
                <w:rFonts w:ascii="Times New Roman" w:hAnsi="Times New Roman" w:cs="Times New Roman"/>
                <w:sz w:val="20"/>
                <w:szCs w:val="20"/>
              </w:rPr>
              <w:t xml:space="preserve"> (číslo)</w:t>
            </w:r>
          </w:p>
          <w:p w14:paraId="5C7DC44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NČ – nový článok vo vzťahu k novelizovanej smernici</w:t>
            </w:r>
          </w:p>
          <w:p w14:paraId="5FE04C5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NZČ – nové znenie článku</w:t>
            </w:r>
          </w:p>
          <w:p w14:paraId="3ADE3A7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B - bod</w:t>
            </w:r>
          </w:p>
          <w:p w14:paraId="7A75C749" w14:textId="77777777" w:rsidR="00B347B6" w:rsidRPr="0020203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202034" w:rsidRDefault="00B347B6" w:rsidP="00B347B6">
            <w:pPr>
              <w:pStyle w:val="Normlny0"/>
              <w:autoSpaceDE/>
              <w:autoSpaceDN/>
              <w:jc w:val="both"/>
              <w:rPr>
                <w:lang w:eastAsia="sk-SK"/>
              </w:rPr>
            </w:pPr>
            <w:r w:rsidRPr="00202034">
              <w:rPr>
                <w:lang w:eastAsia="sk-SK"/>
              </w:rPr>
              <w:t>V stĺpci (3):</w:t>
            </w:r>
          </w:p>
          <w:p w14:paraId="1315C30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 – bežná transpozícia</w:t>
            </w:r>
          </w:p>
          <w:p w14:paraId="44E6F1A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transpozícia s možnosťou voľby</w:t>
            </w:r>
          </w:p>
          <w:p w14:paraId="6AD169E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D – transpozícia podľa úvahy (dobrovoľná)</w:t>
            </w:r>
          </w:p>
          <w:p w14:paraId="7ED8EC1A" w14:textId="77777777" w:rsidR="00B347B6" w:rsidRPr="00202034" w:rsidRDefault="00B347B6" w:rsidP="00B347B6">
            <w:pPr>
              <w:spacing w:after="0" w:line="240" w:lineRule="auto"/>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62E6A757" w14:textId="77777777" w:rsidR="00B347B6" w:rsidRPr="00202034" w:rsidRDefault="00B347B6" w:rsidP="00B347B6">
            <w:pPr>
              <w:pStyle w:val="Normlny0"/>
              <w:autoSpaceDE/>
              <w:autoSpaceDN/>
              <w:jc w:val="both"/>
              <w:rPr>
                <w:lang w:eastAsia="sk-SK"/>
              </w:rPr>
            </w:pPr>
            <w:r w:rsidRPr="00202034">
              <w:rPr>
                <w:lang w:eastAsia="sk-SK"/>
              </w:rPr>
              <w:t>V stĺpci (5):</w:t>
            </w:r>
          </w:p>
          <w:p w14:paraId="45AEA539"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580555C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 paragraf</w:t>
            </w:r>
          </w:p>
          <w:p w14:paraId="5FB84D2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3C74517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p>
          <w:p w14:paraId="556637F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202034" w:rsidRDefault="00B347B6" w:rsidP="00B347B6">
            <w:pPr>
              <w:pStyle w:val="Normlny0"/>
              <w:autoSpaceDE/>
              <w:autoSpaceDN/>
              <w:jc w:val="both"/>
              <w:rPr>
                <w:lang w:eastAsia="sk-SK"/>
              </w:rPr>
            </w:pPr>
            <w:r w:rsidRPr="00202034">
              <w:rPr>
                <w:lang w:eastAsia="sk-SK"/>
              </w:rPr>
              <w:t>V stĺpci (7):</w:t>
            </w:r>
          </w:p>
          <w:p w14:paraId="4F79C05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Ú – úplná zhoda</w:t>
            </w:r>
          </w:p>
          <w:p w14:paraId="0CD4636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čiastočná zhoda</w:t>
            </w:r>
          </w:p>
          <w:p w14:paraId="4AF56CA9" w14:textId="77777777" w:rsidR="009629F3" w:rsidRPr="00202034" w:rsidRDefault="00B347B6" w:rsidP="00B347B6">
            <w:pPr>
              <w:pStyle w:val="Zarkazkladnhotextu2"/>
              <w:jc w:val="both"/>
            </w:pPr>
            <w:r w:rsidRPr="00202034">
              <w:t xml:space="preserve">Ž – žiadna zhoda (ak nebola dosiahnutá ani </w:t>
            </w:r>
            <w:proofErr w:type="spellStart"/>
            <w:r w:rsidRPr="00202034">
              <w:t>čiast</w:t>
            </w:r>
            <w:proofErr w:type="spellEnd"/>
            <w:r w:rsidRPr="00202034">
              <w:t xml:space="preserve">. ani úplná zhoda </w:t>
            </w:r>
          </w:p>
          <w:p w14:paraId="445662DD" w14:textId="77777777" w:rsidR="00B347B6" w:rsidRPr="00202034" w:rsidRDefault="00B347B6" w:rsidP="00B347B6">
            <w:pPr>
              <w:pStyle w:val="Zarkazkladnhotextu2"/>
              <w:jc w:val="both"/>
            </w:pPr>
            <w:r w:rsidRPr="00202034">
              <w:t>alebo k prebratiu dôjde v budúcnosti)</w:t>
            </w:r>
          </w:p>
          <w:p w14:paraId="411B9F76" w14:textId="77777777" w:rsidR="009629F3" w:rsidRPr="00202034" w:rsidRDefault="00B347B6" w:rsidP="00B347B6">
            <w:pPr>
              <w:spacing w:after="0" w:line="240" w:lineRule="auto"/>
              <w:ind w:left="290" w:hanging="290"/>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xml:space="preserve">. – neaplikovateľnosť (ak sa ustanovenie smernice netýka SR </w:t>
            </w:r>
          </w:p>
          <w:p w14:paraId="5BC15047" w14:textId="77777777" w:rsidR="00B347B6" w:rsidRPr="00202034" w:rsidRDefault="00B347B6" w:rsidP="009629F3">
            <w:pPr>
              <w:spacing w:after="0" w:line="240" w:lineRule="auto"/>
              <w:ind w:left="290" w:hanging="290"/>
              <w:jc w:val="both"/>
              <w:rPr>
                <w:rFonts w:ascii="Times New Roman" w:hAnsi="Times New Roman" w:cs="Times New Roman"/>
                <w:sz w:val="20"/>
                <w:szCs w:val="20"/>
              </w:rPr>
            </w:pPr>
            <w:r w:rsidRPr="00202034">
              <w:rPr>
                <w:rFonts w:ascii="Times New Roman" w:hAnsi="Times New Roman" w:cs="Times New Roman"/>
                <w:sz w:val="20"/>
                <w:szCs w:val="20"/>
              </w:rPr>
              <w:t>alebo nie je potrebné ho prebrať)</w:t>
            </w:r>
          </w:p>
        </w:tc>
      </w:tr>
    </w:tbl>
    <w:p w14:paraId="614FDA51" w14:textId="77777777" w:rsidR="00D83451" w:rsidRPr="00202034" w:rsidRDefault="00D83451" w:rsidP="00D83451">
      <w:pPr>
        <w:spacing w:after="0" w:line="240" w:lineRule="auto"/>
        <w:jc w:val="both"/>
        <w:rPr>
          <w:rFonts w:ascii="Times New Roman" w:eastAsia="Times New Roman" w:hAnsi="Times New Roman" w:cs="Times New Roman"/>
          <w:b/>
          <w:bCs/>
          <w:sz w:val="20"/>
          <w:szCs w:val="20"/>
          <w:lang w:eastAsia="sk-SK"/>
        </w:rPr>
      </w:pPr>
      <w:r w:rsidRPr="00202034">
        <w:rPr>
          <w:rFonts w:ascii="Times New Roman" w:eastAsia="Times New Roman" w:hAnsi="Times New Roman" w:cs="Times New Roman"/>
          <w:b/>
          <w:bCs/>
          <w:sz w:val="20"/>
          <w:szCs w:val="20"/>
          <w:lang w:eastAsia="sk-SK"/>
        </w:rPr>
        <w:t>Zoznam všeobecne záväzných právnych predpisov, ktorými bola smernica transponovaná:</w:t>
      </w:r>
    </w:p>
    <w:p w14:paraId="4F773A81" w14:textId="1F8CDB82" w:rsidR="007B4F2C" w:rsidRPr="008660F8" w:rsidRDefault="00D83451" w:rsidP="008660F8">
      <w:pPr>
        <w:pStyle w:val="Zkladntext"/>
        <w:ind w:left="284" w:hanging="284"/>
        <w:jc w:val="both"/>
        <w:rPr>
          <w:color w:val="auto"/>
        </w:rPr>
      </w:pPr>
      <w:r w:rsidRPr="00202034">
        <w:rPr>
          <w:bCs/>
          <w:color w:val="auto"/>
          <w:sz w:val="20"/>
          <w:szCs w:val="20"/>
        </w:rPr>
        <w:t>1. Návrh zákona, ktorým sa mení a dopĺňa zákon č. 222/2004 Z. z. o dani z pridanej hodnoty v znení neskorších predpisov</w:t>
      </w:r>
      <w:r w:rsidR="008660F8" w:rsidRPr="008660F8">
        <w:rPr>
          <w:rFonts w:eastAsiaTheme="minorHAnsi"/>
          <w:b/>
          <w:bCs/>
          <w:color w:val="auto"/>
          <w:sz w:val="20"/>
          <w:szCs w:val="20"/>
          <w:lang w:eastAsia="en-US"/>
        </w:rPr>
        <w:t xml:space="preserve"> </w:t>
      </w:r>
      <w:r w:rsidR="008660F8" w:rsidRPr="008660F8">
        <w:rPr>
          <w:rFonts w:eastAsiaTheme="minorHAnsi"/>
          <w:bCs/>
          <w:color w:val="auto"/>
          <w:sz w:val="20"/>
          <w:szCs w:val="20"/>
          <w:lang w:eastAsia="en-US"/>
        </w:rPr>
        <w:t>a ktorým sa mení zákon č. 331/2011 Z. z. v znení neskorších predpisov</w:t>
      </w:r>
      <w:r w:rsidR="00E642A8" w:rsidRPr="008660F8">
        <w:rPr>
          <w:bCs/>
          <w:color w:val="auto"/>
          <w:sz w:val="20"/>
          <w:szCs w:val="20"/>
        </w:rPr>
        <w:t xml:space="preserve"> </w:t>
      </w:r>
    </w:p>
    <w:p w14:paraId="2C0C41FA" w14:textId="655E9D3B" w:rsidR="00D83451" w:rsidRDefault="00D83451" w:rsidP="00D83451">
      <w:pPr>
        <w:pStyle w:val="Zkladntext"/>
        <w:jc w:val="both"/>
        <w:rPr>
          <w:bCs/>
          <w:color w:val="auto"/>
          <w:sz w:val="20"/>
          <w:szCs w:val="20"/>
        </w:rPr>
      </w:pPr>
      <w:r w:rsidRPr="00202034">
        <w:rPr>
          <w:bCs/>
          <w:color w:val="auto"/>
          <w:sz w:val="20"/>
          <w:szCs w:val="20"/>
        </w:rPr>
        <w:t xml:space="preserve">2. Zákon č. 222/2004 Z. z. o dani z pridanej hodnoty v znení neskorších predpisov </w:t>
      </w:r>
    </w:p>
    <w:p w14:paraId="79C2D159" w14:textId="23EA75C2" w:rsidR="00033E80" w:rsidRDefault="00033E80" w:rsidP="00D83451">
      <w:pPr>
        <w:pStyle w:val="Zkladntext"/>
        <w:jc w:val="both"/>
        <w:rPr>
          <w:bCs/>
          <w:color w:val="auto"/>
          <w:sz w:val="20"/>
          <w:szCs w:val="20"/>
        </w:rPr>
      </w:pPr>
      <w:r>
        <w:rPr>
          <w:bCs/>
          <w:color w:val="auto"/>
          <w:sz w:val="20"/>
          <w:szCs w:val="20"/>
        </w:rPr>
        <w:t>3. Zákon č. 563/2009 Z. .z. o správe daní (daňový poriadok) a o zmene a doplnení niektorých zákonov v znení neskorších predpisov</w:t>
      </w:r>
    </w:p>
    <w:p w14:paraId="74B45EB4" w14:textId="46A20751" w:rsidR="00CC3038" w:rsidRDefault="00CC3038" w:rsidP="00D83451">
      <w:pPr>
        <w:pStyle w:val="Zkladntext"/>
        <w:jc w:val="both"/>
        <w:rPr>
          <w:bCs/>
          <w:color w:val="auto"/>
          <w:sz w:val="20"/>
          <w:szCs w:val="20"/>
        </w:rPr>
      </w:pPr>
    </w:p>
    <w:p w14:paraId="75BF6E83" w14:textId="77777777" w:rsidR="00CC3038" w:rsidRPr="002158A7" w:rsidRDefault="00CC3038" w:rsidP="00CC3038">
      <w:pPr>
        <w:pStyle w:val="Zkladntext"/>
        <w:jc w:val="both"/>
        <w:rPr>
          <w:b/>
          <w:bCs/>
          <w:color w:val="auto"/>
          <w:sz w:val="20"/>
          <w:szCs w:val="20"/>
        </w:rPr>
      </w:pPr>
      <w:r w:rsidRPr="002158A7">
        <w:rPr>
          <w:b/>
          <w:bCs/>
          <w:color w:val="auto"/>
          <w:sz w:val="20"/>
          <w:szCs w:val="20"/>
        </w:rPr>
        <w:t xml:space="preserve">Vyjadrenie k opodstatnenosti </w:t>
      </w:r>
      <w:proofErr w:type="spellStart"/>
      <w:r w:rsidRPr="002158A7">
        <w:rPr>
          <w:b/>
          <w:bCs/>
          <w:color w:val="auto"/>
          <w:sz w:val="20"/>
          <w:szCs w:val="20"/>
        </w:rPr>
        <w:t>goldplatingu</w:t>
      </w:r>
      <w:proofErr w:type="spellEnd"/>
      <w:r w:rsidRPr="002158A7">
        <w:rPr>
          <w:b/>
          <w:bCs/>
          <w:color w:val="auto"/>
          <w:sz w:val="20"/>
          <w:szCs w:val="20"/>
        </w:rPr>
        <w:t xml:space="preserve"> a jeho odôvodnenie:</w:t>
      </w:r>
    </w:p>
    <w:p w14:paraId="4BFF81C3" w14:textId="52266091" w:rsidR="00CC3038" w:rsidRPr="00202034" w:rsidRDefault="00CC3038" w:rsidP="00CC3038">
      <w:pPr>
        <w:jc w:val="both"/>
        <w:rPr>
          <w:rFonts w:ascii="Times New Roman" w:eastAsia="Times New Roman" w:hAnsi="Times New Roman" w:cs="Times New Roman"/>
          <w:bCs/>
          <w:sz w:val="20"/>
          <w:szCs w:val="20"/>
          <w:lang w:eastAsia="sk-SK"/>
        </w:rPr>
      </w:pPr>
      <w:r w:rsidRPr="00202034">
        <w:rPr>
          <w:rFonts w:ascii="Times New Roman" w:hAnsi="Times New Roman" w:cs="Times New Roman"/>
          <w:b/>
          <w:bCs/>
          <w:sz w:val="20"/>
          <w:szCs w:val="20"/>
        </w:rPr>
        <w:t xml:space="preserve">GP-A </w:t>
      </w:r>
      <w:r>
        <w:rPr>
          <w:b/>
          <w:bCs/>
          <w:sz w:val="20"/>
          <w:szCs w:val="20"/>
        </w:rPr>
        <w:t>b) - Č: 185 O: 2 PO: 2</w:t>
      </w:r>
      <w:r w:rsidRPr="00202034">
        <w:rPr>
          <w:b/>
          <w:bCs/>
          <w:sz w:val="20"/>
          <w:szCs w:val="20"/>
        </w:rPr>
        <w:t xml:space="preserve"> - </w:t>
      </w:r>
      <w:r w:rsidRPr="00202034">
        <w:rPr>
          <w:rFonts w:ascii="Times New Roman" w:eastAsia="Times New Roman" w:hAnsi="Times New Roman" w:cs="Times New Roman"/>
          <w:bCs/>
          <w:sz w:val="20"/>
          <w:szCs w:val="20"/>
          <w:lang w:eastAsia="sk-SK"/>
        </w:rPr>
        <w:t>Z dôvodu právnej istoty sa navrhuje v predmetnom ustanovení výslovne uviesť, že v prípade krádeže tovaru je platiteľ dane povinný odviesť daň</w:t>
      </w:r>
      <w:r>
        <w:rPr>
          <w:rFonts w:ascii="Times New Roman" w:eastAsia="Times New Roman" w:hAnsi="Times New Roman" w:cs="Times New Roman"/>
          <w:bCs/>
          <w:sz w:val="20"/>
          <w:szCs w:val="20"/>
          <w:lang w:eastAsia="sk-SK"/>
        </w:rPr>
        <w:t>, ktorú z tohto tovaru odpočítal</w:t>
      </w:r>
      <w:r w:rsidRPr="00202034">
        <w:rPr>
          <w:rFonts w:ascii="Times New Roman" w:eastAsia="Times New Roman" w:hAnsi="Times New Roman" w:cs="Times New Roman"/>
          <w:bCs/>
          <w:sz w:val="20"/>
          <w:szCs w:val="20"/>
          <w:lang w:eastAsia="sk-SK"/>
        </w:rPr>
        <w:t xml:space="preserve"> aj v prípade, ak bol tento tovar </w:t>
      </w:r>
      <w:r>
        <w:rPr>
          <w:rFonts w:ascii="Times New Roman" w:eastAsia="Times New Roman" w:hAnsi="Times New Roman" w:cs="Times New Roman"/>
          <w:bCs/>
          <w:sz w:val="20"/>
          <w:szCs w:val="20"/>
          <w:lang w:eastAsia="sk-SK"/>
        </w:rPr>
        <w:t xml:space="preserve">ním </w:t>
      </w:r>
      <w:r w:rsidRPr="00202034">
        <w:rPr>
          <w:rFonts w:ascii="Times New Roman" w:eastAsia="Times New Roman" w:hAnsi="Times New Roman" w:cs="Times New Roman"/>
          <w:bCs/>
          <w:sz w:val="20"/>
          <w:szCs w:val="20"/>
          <w:lang w:eastAsia="sk-SK"/>
        </w:rPr>
        <w:t xml:space="preserve">vytvorený. Zámerom je, aby sa ustanovenie jednoznačne uplatňovalo nielen na situáciu, keď príde ku krádeži tovaru, ktorý bol kúpený na účely vykonávania ekonomickej činnosti a pri ktorom bolo uplatnené právo na odpočítanie dane, ale aj na situáciu, keď príde ku krádeži tovaru, ktorý bol vytvorený </w:t>
      </w:r>
      <w:r>
        <w:rPr>
          <w:rFonts w:ascii="Times New Roman" w:eastAsia="Times New Roman" w:hAnsi="Times New Roman" w:cs="Times New Roman"/>
          <w:bCs/>
          <w:sz w:val="20"/>
          <w:szCs w:val="20"/>
          <w:lang w:eastAsia="sk-SK"/>
        </w:rPr>
        <w:t>jeho</w:t>
      </w:r>
      <w:r w:rsidRPr="00202034">
        <w:rPr>
          <w:rFonts w:ascii="Times New Roman" w:eastAsia="Times New Roman" w:hAnsi="Times New Roman" w:cs="Times New Roman"/>
          <w:bCs/>
          <w:sz w:val="20"/>
          <w:szCs w:val="20"/>
          <w:lang w:eastAsia="sk-SK"/>
        </w:rPr>
        <w:t xml:space="preserve"> činnosťou z komponentov, pri ktorých platiteľ dane uplatnil právo na odpočítanie dane.</w:t>
      </w:r>
      <w:r>
        <w:rPr>
          <w:rFonts w:ascii="Times New Roman" w:eastAsia="Times New Roman" w:hAnsi="Times New Roman" w:cs="Times New Roman"/>
          <w:bCs/>
          <w:sz w:val="20"/>
          <w:szCs w:val="20"/>
          <w:lang w:eastAsia="sk-SK"/>
        </w:rPr>
        <w:t xml:space="preserve"> A zároveň sa do ustanovenia navrhuje doplniť spôsob výpočtu dane.</w:t>
      </w:r>
      <w:r w:rsidRPr="00202034">
        <w:rPr>
          <w:rFonts w:ascii="Times New Roman" w:eastAsia="Times New Roman" w:hAnsi="Times New Roman" w:cs="Times New Roman"/>
          <w:bCs/>
          <w:sz w:val="20"/>
          <w:szCs w:val="20"/>
          <w:lang w:eastAsia="sk-SK"/>
        </w:rPr>
        <w:t xml:space="preserve"> Ustanovenie v smernici 2006/112/ES je dobrovoľné, avšak jeho transponovaním sa zabezpečuje rovnaké zaobchádzanie u platiteľov dane, ktorí odpočítavajú daň na vstupe, a neplatiteľov dane, ktorí si neodpočítavajú daň na vstupe, pokiaľ ide o vzťah voči štátnemu rozpočtu v spojitosti s krádežou tovaru.</w:t>
      </w:r>
    </w:p>
    <w:p w14:paraId="2421FE84" w14:textId="0CCF4775" w:rsidR="00CC3038" w:rsidRPr="001D47D9" w:rsidRDefault="00CC3038" w:rsidP="00CC3038">
      <w:pPr>
        <w:pStyle w:val="Zkladntext"/>
        <w:jc w:val="both"/>
        <w:rPr>
          <w:bCs/>
          <w:sz w:val="20"/>
          <w:szCs w:val="20"/>
        </w:rPr>
      </w:pPr>
      <w:r w:rsidRPr="00202034">
        <w:rPr>
          <w:b/>
          <w:bCs/>
          <w:sz w:val="20"/>
          <w:szCs w:val="20"/>
        </w:rPr>
        <w:t xml:space="preserve">GP-A </w:t>
      </w:r>
      <w:r>
        <w:rPr>
          <w:b/>
          <w:bCs/>
          <w:sz w:val="20"/>
          <w:szCs w:val="20"/>
        </w:rPr>
        <w:t>b) - Č: 187 O: 1</w:t>
      </w:r>
      <w:r w:rsidRPr="00202034">
        <w:rPr>
          <w:b/>
          <w:bCs/>
          <w:sz w:val="20"/>
          <w:szCs w:val="20"/>
        </w:rPr>
        <w:t xml:space="preserve"> </w:t>
      </w:r>
      <w:r>
        <w:rPr>
          <w:b/>
          <w:bCs/>
          <w:sz w:val="20"/>
          <w:szCs w:val="20"/>
        </w:rPr>
        <w:t xml:space="preserve">– </w:t>
      </w:r>
      <w:r w:rsidRPr="001D47D9">
        <w:rPr>
          <w:bCs/>
          <w:sz w:val="20"/>
          <w:szCs w:val="20"/>
        </w:rPr>
        <w:t xml:space="preserve">SR si historicky </w:t>
      </w:r>
      <w:r>
        <w:rPr>
          <w:bCs/>
          <w:sz w:val="20"/>
          <w:szCs w:val="20"/>
        </w:rPr>
        <w:t>zvolila v prípade nehnuteľného investičného majetku dĺžku obdobia slúžiaceho na výpočet úpravy odpočítanej dane 20 rokov, aby sa čo možno najviac objektívne mohlo uplatňovať odpočítanie dane pri používaní nehnuteľností (napr. stavieb, bytov a nebytových priestorov) pri vykonávaní ekonomickej činnosti, t. j. podľa účelu a rozsahu jeho použitia pri jeho prvotnom použití a počas 20 rokov v závislosti od zmien účelu a rozsahu jeho použitia pri podnikaní.</w:t>
      </w:r>
    </w:p>
    <w:p w14:paraId="472DDE47" w14:textId="77777777" w:rsidR="00CC3038" w:rsidRDefault="00CC3038" w:rsidP="00CC3038">
      <w:pPr>
        <w:pStyle w:val="Zkladntext"/>
        <w:jc w:val="both"/>
        <w:rPr>
          <w:b/>
          <w:bCs/>
          <w:sz w:val="20"/>
          <w:szCs w:val="20"/>
        </w:rPr>
      </w:pPr>
    </w:p>
    <w:p w14:paraId="45B518D8" w14:textId="77777777" w:rsidR="00CC3038" w:rsidRDefault="00CC3038" w:rsidP="00CC3038">
      <w:pPr>
        <w:pStyle w:val="Zkladntext"/>
        <w:jc w:val="both"/>
        <w:rPr>
          <w:b/>
          <w:bCs/>
          <w:sz w:val="20"/>
          <w:szCs w:val="20"/>
        </w:rPr>
      </w:pPr>
      <w:r w:rsidRPr="00202034">
        <w:rPr>
          <w:b/>
          <w:bCs/>
          <w:sz w:val="20"/>
          <w:szCs w:val="20"/>
        </w:rPr>
        <w:t xml:space="preserve">GP-A </w:t>
      </w:r>
      <w:r>
        <w:rPr>
          <w:b/>
          <w:bCs/>
          <w:sz w:val="20"/>
          <w:szCs w:val="20"/>
        </w:rPr>
        <w:t>b) - Č: 205</w:t>
      </w:r>
      <w:r w:rsidRPr="00202034">
        <w:rPr>
          <w:b/>
          <w:bCs/>
          <w:sz w:val="20"/>
          <w:szCs w:val="20"/>
        </w:rPr>
        <w:t xml:space="preserve"> </w:t>
      </w:r>
      <w:r>
        <w:rPr>
          <w:b/>
          <w:bCs/>
          <w:sz w:val="20"/>
          <w:szCs w:val="20"/>
        </w:rPr>
        <w:t xml:space="preserve">– </w:t>
      </w:r>
      <w:r w:rsidRPr="00BC18AD">
        <w:rPr>
          <w:bCs/>
          <w:sz w:val="20"/>
          <w:szCs w:val="20"/>
        </w:rPr>
        <w:t xml:space="preserve">Tento </w:t>
      </w:r>
      <w:r>
        <w:rPr>
          <w:bCs/>
          <w:sz w:val="20"/>
          <w:szCs w:val="20"/>
        </w:rPr>
        <w:t>inštitút sa považuje za významný v boji proti daňovým únikom, ktoré majú vplyv na výšku vybranej dane, resp. výšku daňovej medzery.</w:t>
      </w:r>
    </w:p>
    <w:p w14:paraId="50FF85DE" w14:textId="77777777" w:rsidR="00CC3038" w:rsidRPr="00202034" w:rsidRDefault="00CC3038" w:rsidP="00D83451">
      <w:pPr>
        <w:pStyle w:val="Zkladntext"/>
        <w:jc w:val="both"/>
        <w:rPr>
          <w:bCs/>
          <w:color w:val="auto"/>
          <w:sz w:val="20"/>
          <w:szCs w:val="20"/>
        </w:rPr>
      </w:pPr>
    </w:p>
    <w:sectPr w:rsidR="00CC3038" w:rsidRPr="00202034" w:rsidSect="00997948">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2B60" w14:textId="77777777" w:rsidR="009943C5" w:rsidRDefault="009943C5" w:rsidP="00F83374">
      <w:pPr>
        <w:spacing w:after="0" w:line="240" w:lineRule="auto"/>
      </w:pPr>
      <w:r>
        <w:separator/>
      </w:r>
    </w:p>
  </w:endnote>
  <w:endnote w:type="continuationSeparator" w:id="0">
    <w:p w14:paraId="030068A1" w14:textId="77777777" w:rsidR="009943C5" w:rsidRDefault="009943C5"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172C" w14:textId="77777777" w:rsidR="0070445D" w:rsidRDefault="0070445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p w14:paraId="0864F007" w14:textId="7F2DF0D2" w:rsidR="00CA1373" w:rsidRDefault="00CA1373">
        <w:pPr>
          <w:pStyle w:val="Pta"/>
          <w:jc w:val="center"/>
        </w:pPr>
        <w:r>
          <w:fldChar w:fldCharType="begin"/>
        </w:r>
        <w:r>
          <w:instrText>PAGE   \* MERGEFORMAT</w:instrText>
        </w:r>
        <w:r>
          <w:fldChar w:fldCharType="separate"/>
        </w:r>
        <w:r w:rsidR="0070445D">
          <w:rPr>
            <w:noProof/>
          </w:rPr>
          <w:t>1</w:t>
        </w:r>
        <w:r>
          <w:fldChar w:fldCharType="end"/>
        </w:r>
      </w:p>
    </w:sdtContent>
  </w:sdt>
  <w:p w14:paraId="2358F0FF" w14:textId="77777777" w:rsidR="00CA1373" w:rsidRDefault="00CA1373">
    <w:pPr>
      <w:pStyle w:val="Pt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AE8B" w14:textId="77777777" w:rsidR="0070445D" w:rsidRDefault="007044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46701" w14:textId="77777777" w:rsidR="009943C5" w:rsidRDefault="009943C5" w:rsidP="00F83374">
      <w:pPr>
        <w:spacing w:after="0" w:line="240" w:lineRule="auto"/>
      </w:pPr>
      <w:r>
        <w:separator/>
      </w:r>
    </w:p>
  </w:footnote>
  <w:footnote w:type="continuationSeparator" w:id="0">
    <w:p w14:paraId="1184E842" w14:textId="77777777" w:rsidR="009943C5" w:rsidRDefault="009943C5"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3F03" w14:textId="77777777" w:rsidR="0070445D" w:rsidRDefault="007044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FBEF" w14:textId="77777777" w:rsidR="0070445D" w:rsidRDefault="0070445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3C9B" w14:textId="77777777" w:rsidR="0070445D" w:rsidRDefault="0070445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81112AE"/>
    <w:multiLevelType w:val="hybridMultilevel"/>
    <w:tmpl w:val="1B1EBC90"/>
    <w:lvl w:ilvl="0" w:tplc="56EC22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2DC1"/>
    <w:rsid w:val="00013F6E"/>
    <w:rsid w:val="000223EA"/>
    <w:rsid w:val="000244BE"/>
    <w:rsid w:val="000262BD"/>
    <w:rsid w:val="00027B30"/>
    <w:rsid w:val="00033E80"/>
    <w:rsid w:val="00036738"/>
    <w:rsid w:val="0003749E"/>
    <w:rsid w:val="00040314"/>
    <w:rsid w:val="00040FA3"/>
    <w:rsid w:val="00042678"/>
    <w:rsid w:val="0004388C"/>
    <w:rsid w:val="00043D0E"/>
    <w:rsid w:val="0004577B"/>
    <w:rsid w:val="00050F18"/>
    <w:rsid w:val="00055172"/>
    <w:rsid w:val="00055489"/>
    <w:rsid w:val="00060986"/>
    <w:rsid w:val="000624BB"/>
    <w:rsid w:val="000652B8"/>
    <w:rsid w:val="00070905"/>
    <w:rsid w:val="00073107"/>
    <w:rsid w:val="00074D32"/>
    <w:rsid w:val="00077118"/>
    <w:rsid w:val="000779EC"/>
    <w:rsid w:val="00080F72"/>
    <w:rsid w:val="000810E8"/>
    <w:rsid w:val="000818DF"/>
    <w:rsid w:val="0008289B"/>
    <w:rsid w:val="0008632C"/>
    <w:rsid w:val="00090273"/>
    <w:rsid w:val="00095EBB"/>
    <w:rsid w:val="000965F6"/>
    <w:rsid w:val="000A122F"/>
    <w:rsid w:val="000A66CE"/>
    <w:rsid w:val="000C016A"/>
    <w:rsid w:val="000C1560"/>
    <w:rsid w:val="000C18C8"/>
    <w:rsid w:val="000C7D07"/>
    <w:rsid w:val="000D4828"/>
    <w:rsid w:val="000D5F30"/>
    <w:rsid w:val="000D7287"/>
    <w:rsid w:val="000D762B"/>
    <w:rsid w:val="000E1276"/>
    <w:rsid w:val="000E3F58"/>
    <w:rsid w:val="000E560D"/>
    <w:rsid w:val="000F3406"/>
    <w:rsid w:val="000F3CF3"/>
    <w:rsid w:val="000F69D8"/>
    <w:rsid w:val="00101FAF"/>
    <w:rsid w:val="00114198"/>
    <w:rsid w:val="0011533B"/>
    <w:rsid w:val="00117C96"/>
    <w:rsid w:val="00120F15"/>
    <w:rsid w:val="00121C20"/>
    <w:rsid w:val="00122E55"/>
    <w:rsid w:val="0012423E"/>
    <w:rsid w:val="00124B53"/>
    <w:rsid w:val="001328AA"/>
    <w:rsid w:val="00133F8F"/>
    <w:rsid w:val="0013409D"/>
    <w:rsid w:val="001414E2"/>
    <w:rsid w:val="001470EC"/>
    <w:rsid w:val="00147AEF"/>
    <w:rsid w:val="0015487E"/>
    <w:rsid w:val="00156605"/>
    <w:rsid w:val="00156E99"/>
    <w:rsid w:val="00163BBA"/>
    <w:rsid w:val="001731AA"/>
    <w:rsid w:val="00184F85"/>
    <w:rsid w:val="001860F7"/>
    <w:rsid w:val="00186875"/>
    <w:rsid w:val="001870EC"/>
    <w:rsid w:val="001901A3"/>
    <w:rsid w:val="00191852"/>
    <w:rsid w:val="001A2348"/>
    <w:rsid w:val="001A3B8F"/>
    <w:rsid w:val="001A5BBF"/>
    <w:rsid w:val="001A7442"/>
    <w:rsid w:val="001B0661"/>
    <w:rsid w:val="001B0AB0"/>
    <w:rsid w:val="001B1511"/>
    <w:rsid w:val="001B6128"/>
    <w:rsid w:val="001C1BD8"/>
    <w:rsid w:val="001D1158"/>
    <w:rsid w:val="001D2620"/>
    <w:rsid w:val="001D3FB0"/>
    <w:rsid w:val="001D5E50"/>
    <w:rsid w:val="001D6287"/>
    <w:rsid w:val="001D712F"/>
    <w:rsid w:val="001E2F97"/>
    <w:rsid w:val="001F05CD"/>
    <w:rsid w:val="001F3AA5"/>
    <w:rsid w:val="001F464F"/>
    <w:rsid w:val="00201A1E"/>
    <w:rsid w:val="00201CAC"/>
    <w:rsid w:val="00202034"/>
    <w:rsid w:val="00203ED2"/>
    <w:rsid w:val="00211F64"/>
    <w:rsid w:val="00221519"/>
    <w:rsid w:val="00222695"/>
    <w:rsid w:val="00227244"/>
    <w:rsid w:val="00230126"/>
    <w:rsid w:val="002311CB"/>
    <w:rsid w:val="0023200D"/>
    <w:rsid w:val="00237422"/>
    <w:rsid w:val="00241092"/>
    <w:rsid w:val="00241544"/>
    <w:rsid w:val="0024290D"/>
    <w:rsid w:val="0024354E"/>
    <w:rsid w:val="00246B6F"/>
    <w:rsid w:val="00250C7D"/>
    <w:rsid w:val="00250D26"/>
    <w:rsid w:val="002565A6"/>
    <w:rsid w:val="00256603"/>
    <w:rsid w:val="002628C4"/>
    <w:rsid w:val="002646F6"/>
    <w:rsid w:val="00275AA9"/>
    <w:rsid w:val="002809EA"/>
    <w:rsid w:val="00280B5A"/>
    <w:rsid w:val="00283A81"/>
    <w:rsid w:val="00283D7F"/>
    <w:rsid w:val="002962D3"/>
    <w:rsid w:val="002976A1"/>
    <w:rsid w:val="002A33EA"/>
    <w:rsid w:val="002B56EE"/>
    <w:rsid w:val="002B5A29"/>
    <w:rsid w:val="002B6DB7"/>
    <w:rsid w:val="002C67D1"/>
    <w:rsid w:val="002C6A8A"/>
    <w:rsid w:val="002C6BB4"/>
    <w:rsid w:val="002C7805"/>
    <w:rsid w:val="002D618E"/>
    <w:rsid w:val="002D63FA"/>
    <w:rsid w:val="002E18E0"/>
    <w:rsid w:val="002E50B2"/>
    <w:rsid w:val="002E5F7E"/>
    <w:rsid w:val="002F06EF"/>
    <w:rsid w:val="002F7AD3"/>
    <w:rsid w:val="00301161"/>
    <w:rsid w:val="00311C0C"/>
    <w:rsid w:val="003121C9"/>
    <w:rsid w:val="003135BD"/>
    <w:rsid w:val="003151C8"/>
    <w:rsid w:val="00315DDD"/>
    <w:rsid w:val="00322E7E"/>
    <w:rsid w:val="00330F3F"/>
    <w:rsid w:val="00336D59"/>
    <w:rsid w:val="0034091F"/>
    <w:rsid w:val="0034428A"/>
    <w:rsid w:val="003447F3"/>
    <w:rsid w:val="00344C42"/>
    <w:rsid w:val="00346C70"/>
    <w:rsid w:val="00354EE2"/>
    <w:rsid w:val="003603F4"/>
    <w:rsid w:val="00361341"/>
    <w:rsid w:val="00361DB0"/>
    <w:rsid w:val="00380D39"/>
    <w:rsid w:val="00382806"/>
    <w:rsid w:val="00384455"/>
    <w:rsid w:val="00394801"/>
    <w:rsid w:val="00396D12"/>
    <w:rsid w:val="003A0EF3"/>
    <w:rsid w:val="003A2D05"/>
    <w:rsid w:val="003A390E"/>
    <w:rsid w:val="003A3BF6"/>
    <w:rsid w:val="003A4137"/>
    <w:rsid w:val="003A75A7"/>
    <w:rsid w:val="003A7834"/>
    <w:rsid w:val="003A792F"/>
    <w:rsid w:val="003B1FE1"/>
    <w:rsid w:val="003C1CD2"/>
    <w:rsid w:val="003C372A"/>
    <w:rsid w:val="003C58B3"/>
    <w:rsid w:val="003C67DE"/>
    <w:rsid w:val="003C6FD5"/>
    <w:rsid w:val="003D7223"/>
    <w:rsid w:val="003E1816"/>
    <w:rsid w:val="003E223C"/>
    <w:rsid w:val="003E3F64"/>
    <w:rsid w:val="003E5A39"/>
    <w:rsid w:val="003E6D66"/>
    <w:rsid w:val="003E6E94"/>
    <w:rsid w:val="003E73AF"/>
    <w:rsid w:val="003F625F"/>
    <w:rsid w:val="003F6D14"/>
    <w:rsid w:val="00400A82"/>
    <w:rsid w:val="0040172D"/>
    <w:rsid w:val="00410C64"/>
    <w:rsid w:val="004141C9"/>
    <w:rsid w:val="004146F4"/>
    <w:rsid w:val="0041719A"/>
    <w:rsid w:val="00420BF6"/>
    <w:rsid w:val="00431F7A"/>
    <w:rsid w:val="00434EC5"/>
    <w:rsid w:val="00437011"/>
    <w:rsid w:val="0044116B"/>
    <w:rsid w:val="0044394C"/>
    <w:rsid w:val="00445826"/>
    <w:rsid w:val="00446B08"/>
    <w:rsid w:val="00452C66"/>
    <w:rsid w:val="00453995"/>
    <w:rsid w:val="00463652"/>
    <w:rsid w:val="004670D5"/>
    <w:rsid w:val="00474355"/>
    <w:rsid w:val="00474736"/>
    <w:rsid w:val="00494B58"/>
    <w:rsid w:val="004A413A"/>
    <w:rsid w:val="004B02CB"/>
    <w:rsid w:val="004B48F5"/>
    <w:rsid w:val="004B4CA0"/>
    <w:rsid w:val="004B7362"/>
    <w:rsid w:val="004C100A"/>
    <w:rsid w:val="004C2801"/>
    <w:rsid w:val="004C3F42"/>
    <w:rsid w:val="004C4373"/>
    <w:rsid w:val="004C6CA0"/>
    <w:rsid w:val="004C76C5"/>
    <w:rsid w:val="004D0EC8"/>
    <w:rsid w:val="004D44C7"/>
    <w:rsid w:val="004D45ED"/>
    <w:rsid w:val="004E0DEC"/>
    <w:rsid w:val="004E273D"/>
    <w:rsid w:val="004F523E"/>
    <w:rsid w:val="004F65AA"/>
    <w:rsid w:val="0050287B"/>
    <w:rsid w:val="00503837"/>
    <w:rsid w:val="0051214F"/>
    <w:rsid w:val="005162A8"/>
    <w:rsid w:val="005164CF"/>
    <w:rsid w:val="0052324C"/>
    <w:rsid w:val="00523602"/>
    <w:rsid w:val="00527867"/>
    <w:rsid w:val="00531EE2"/>
    <w:rsid w:val="00532413"/>
    <w:rsid w:val="00534236"/>
    <w:rsid w:val="005346E4"/>
    <w:rsid w:val="0053775B"/>
    <w:rsid w:val="0054101D"/>
    <w:rsid w:val="00541908"/>
    <w:rsid w:val="00546743"/>
    <w:rsid w:val="00553417"/>
    <w:rsid w:val="005605FE"/>
    <w:rsid w:val="00562B3D"/>
    <w:rsid w:val="00563EC6"/>
    <w:rsid w:val="00566B1A"/>
    <w:rsid w:val="005673ED"/>
    <w:rsid w:val="00572215"/>
    <w:rsid w:val="00574DD2"/>
    <w:rsid w:val="00585D86"/>
    <w:rsid w:val="005A5BC5"/>
    <w:rsid w:val="005A784A"/>
    <w:rsid w:val="005B297E"/>
    <w:rsid w:val="005B4179"/>
    <w:rsid w:val="005B4651"/>
    <w:rsid w:val="005B4FFD"/>
    <w:rsid w:val="005C2FF2"/>
    <w:rsid w:val="005C3EB8"/>
    <w:rsid w:val="005C6C5F"/>
    <w:rsid w:val="005D11AA"/>
    <w:rsid w:val="005D30A3"/>
    <w:rsid w:val="005D6169"/>
    <w:rsid w:val="005E64C8"/>
    <w:rsid w:val="005F7519"/>
    <w:rsid w:val="005F7B29"/>
    <w:rsid w:val="00603F7A"/>
    <w:rsid w:val="006133F1"/>
    <w:rsid w:val="00617A3D"/>
    <w:rsid w:val="006249DE"/>
    <w:rsid w:val="00625A2E"/>
    <w:rsid w:val="00631BCC"/>
    <w:rsid w:val="006328E8"/>
    <w:rsid w:val="00633108"/>
    <w:rsid w:val="00635623"/>
    <w:rsid w:val="0063796F"/>
    <w:rsid w:val="00643239"/>
    <w:rsid w:val="0064619C"/>
    <w:rsid w:val="00646388"/>
    <w:rsid w:val="00647E0F"/>
    <w:rsid w:val="00652B9C"/>
    <w:rsid w:val="006538A8"/>
    <w:rsid w:val="00655B14"/>
    <w:rsid w:val="00662430"/>
    <w:rsid w:val="0066605E"/>
    <w:rsid w:val="006665E0"/>
    <w:rsid w:val="006719F5"/>
    <w:rsid w:val="00676F97"/>
    <w:rsid w:val="00681350"/>
    <w:rsid w:val="00681B76"/>
    <w:rsid w:val="00683440"/>
    <w:rsid w:val="00684DC4"/>
    <w:rsid w:val="00687248"/>
    <w:rsid w:val="006875F4"/>
    <w:rsid w:val="006906C6"/>
    <w:rsid w:val="006934B5"/>
    <w:rsid w:val="006A2838"/>
    <w:rsid w:val="006A3EBD"/>
    <w:rsid w:val="006A648E"/>
    <w:rsid w:val="006A7E7E"/>
    <w:rsid w:val="006C0C7D"/>
    <w:rsid w:val="006C1D83"/>
    <w:rsid w:val="006C26B4"/>
    <w:rsid w:val="006C3AFE"/>
    <w:rsid w:val="006C52EA"/>
    <w:rsid w:val="006C697A"/>
    <w:rsid w:val="006C7E2C"/>
    <w:rsid w:val="006D34CF"/>
    <w:rsid w:val="006D4999"/>
    <w:rsid w:val="006D5297"/>
    <w:rsid w:val="006E0C2C"/>
    <w:rsid w:val="006E328B"/>
    <w:rsid w:val="006F0F05"/>
    <w:rsid w:val="006F2482"/>
    <w:rsid w:val="006F3D47"/>
    <w:rsid w:val="007006A4"/>
    <w:rsid w:val="00702022"/>
    <w:rsid w:val="00702238"/>
    <w:rsid w:val="0070234F"/>
    <w:rsid w:val="0070445D"/>
    <w:rsid w:val="00707549"/>
    <w:rsid w:val="00720C0B"/>
    <w:rsid w:val="00722C12"/>
    <w:rsid w:val="00726F10"/>
    <w:rsid w:val="00727301"/>
    <w:rsid w:val="00734A6A"/>
    <w:rsid w:val="00735AD3"/>
    <w:rsid w:val="00736A87"/>
    <w:rsid w:val="00743A79"/>
    <w:rsid w:val="007547FD"/>
    <w:rsid w:val="00754FDE"/>
    <w:rsid w:val="00757A9D"/>
    <w:rsid w:val="00762972"/>
    <w:rsid w:val="00762B74"/>
    <w:rsid w:val="007647C6"/>
    <w:rsid w:val="00765316"/>
    <w:rsid w:val="00771118"/>
    <w:rsid w:val="0077738B"/>
    <w:rsid w:val="00781003"/>
    <w:rsid w:val="00781EC2"/>
    <w:rsid w:val="0078512D"/>
    <w:rsid w:val="007925B8"/>
    <w:rsid w:val="00794617"/>
    <w:rsid w:val="007A476D"/>
    <w:rsid w:val="007B4F2C"/>
    <w:rsid w:val="007B65D3"/>
    <w:rsid w:val="007C091E"/>
    <w:rsid w:val="007C39C5"/>
    <w:rsid w:val="007D2B6D"/>
    <w:rsid w:val="007D3A8A"/>
    <w:rsid w:val="007D6F3C"/>
    <w:rsid w:val="007E3557"/>
    <w:rsid w:val="007E521A"/>
    <w:rsid w:val="007F08A2"/>
    <w:rsid w:val="007F710D"/>
    <w:rsid w:val="007F73CB"/>
    <w:rsid w:val="00807624"/>
    <w:rsid w:val="00811A68"/>
    <w:rsid w:val="008122D3"/>
    <w:rsid w:val="00812DA7"/>
    <w:rsid w:val="00813252"/>
    <w:rsid w:val="008158B1"/>
    <w:rsid w:val="00820091"/>
    <w:rsid w:val="008212A6"/>
    <w:rsid w:val="0082409E"/>
    <w:rsid w:val="008278CA"/>
    <w:rsid w:val="00827DEB"/>
    <w:rsid w:val="00830F37"/>
    <w:rsid w:val="008321C1"/>
    <w:rsid w:val="008324A5"/>
    <w:rsid w:val="00835E99"/>
    <w:rsid w:val="008412AF"/>
    <w:rsid w:val="0084788B"/>
    <w:rsid w:val="008535CA"/>
    <w:rsid w:val="008537A3"/>
    <w:rsid w:val="00853A92"/>
    <w:rsid w:val="00856A52"/>
    <w:rsid w:val="00861418"/>
    <w:rsid w:val="008635EA"/>
    <w:rsid w:val="00864123"/>
    <w:rsid w:val="00864D03"/>
    <w:rsid w:val="0086597E"/>
    <w:rsid w:val="008660F8"/>
    <w:rsid w:val="00866B41"/>
    <w:rsid w:val="0087301F"/>
    <w:rsid w:val="00874B61"/>
    <w:rsid w:val="00875BCE"/>
    <w:rsid w:val="00881C61"/>
    <w:rsid w:val="0088347A"/>
    <w:rsid w:val="00883885"/>
    <w:rsid w:val="00883EEA"/>
    <w:rsid w:val="00894753"/>
    <w:rsid w:val="0089594F"/>
    <w:rsid w:val="00896E2F"/>
    <w:rsid w:val="008A08C9"/>
    <w:rsid w:val="008A282E"/>
    <w:rsid w:val="008A3B7D"/>
    <w:rsid w:val="008A4311"/>
    <w:rsid w:val="008B1C8C"/>
    <w:rsid w:val="008C1129"/>
    <w:rsid w:val="008C2260"/>
    <w:rsid w:val="008C32E4"/>
    <w:rsid w:val="008C519D"/>
    <w:rsid w:val="008D2A3B"/>
    <w:rsid w:val="008D344F"/>
    <w:rsid w:val="008D3D34"/>
    <w:rsid w:val="008D565E"/>
    <w:rsid w:val="008E2122"/>
    <w:rsid w:val="008E5A8C"/>
    <w:rsid w:val="008E5B71"/>
    <w:rsid w:val="008F0334"/>
    <w:rsid w:val="008F2D78"/>
    <w:rsid w:val="008F3745"/>
    <w:rsid w:val="008F55CB"/>
    <w:rsid w:val="00902982"/>
    <w:rsid w:val="00904F5F"/>
    <w:rsid w:val="00911290"/>
    <w:rsid w:val="0091180E"/>
    <w:rsid w:val="00912053"/>
    <w:rsid w:val="009157F0"/>
    <w:rsid w:val="009201C1"/>
    <w:rsid w:val="00920C35"/>
    <w:rsid w:val="0092119C"/>
    <w:rsid w:val="009323E3"/>
    <w:rsid w:val="00933DEE"/>
    <w:rsid w:val="00934076"/>
    <w:rsid w:val="00935438"/>
    <w:rsid w:val="00942DD2"/>
    <w:rsid w:val="00943D3F"/>
    <w:rsid w:val="00947EAA"/>
    <w:rsid w:val="00961981"/>
    <w:rsid w:val="009629F3"/>
    <w:rsid w:val="00963281"/>
    <w:rsid w:val="009646B5"/>
    <w:rsid w:val="00976EAB"/>
    <w:rsid w:val="00977AB4"/>
    <w:rsid w:val="0098485C"/>
    <w:rsid w:val="00986F46"/>
    <w:rsid w:val="0099360E"/>
    <w:rsid w:val="0099396B"/>
    <w:rsid w:val="009943C5"/>
    <w:rsid w:val="00994BD8"/>
    <w:rsid w:val="00997948"/>
    <w:rsid w:val="009A1994"/>
    <w:rsid w:val="009A288E"/>
    <w:rsid w:val="009B6FAA"/>
    <w:rsid w:val="009C4777"/>
    <w:rsid w:val="009D1887"/>
    <w:rsid w:val="009D7823"/>
    <w:rsid w:val="009E1519"/>
    <w:rsid w:val="009E1F52"/>
    <w:rsid w:val="009E41CB"/>
    <w:rsid w:val="009E6317"/>
    <w:rsid w:val="009F2700"/>
    <w:rsid w:val="009F334A"/>
    <w:rsid w:val="00A02515"/>
    <w:rsid w:val="00A02DA6"/>
    <w:rsid w:val="00A037E1"/>
    <w:rsid w:val="00A04B2C"/>
    <w:rsid w:val="00A06493"/>
    <w:rsid w:val="00A1251B"/>
    <w:rsid w:val="00A21958"/>
    <w:rsid w:val="00A26CAE"/>
    <w:rsid w:val="00A27743"/>
    <w:rsid w:val="00A3330E"/>
    <w:rsid w:val="00A40596"/>
    <w:rsid w:val="00A41E3F"/>
    <w:rsid w:val="00A4402B"/>
    <w:rsid w:val="00A44F05"/>
    <w:rsid w:val="00A675E6"/>
    <w:rsid w:val="00A71A09"/>
    <w:rsid w:val="00A76448"/>
    <w:rsid w:val="00A826EB"/>
    <w:rsid w:val="00A85C5F"/>
    <w:rsid w:val="00A86461"/>
    <w:rsid w:val="00A914E4"/>
    <w:rsid w:val="00A958C7"/>
    <w:rsid w:val="00AA63D7"/>
    <w:rsid w:val="00AA6ECE"/>
    <w:rsid w:val="00AB204F"/>
    <w:rsid w:val="00AB5F34"/>
    <w:rsid w:val="00AC79EF"/>
    <w:rsid w:val="00AC7F24"/>
    <w:rsid w:val="00AD1F8A"/>
    <w:rsid w:val="00AE3AB0"/>
    <w:rsid w:val="00AE45DD"/>
    <w:rsid w:val="00AE4B49"/>
    <w:rsid w:val="00AE7FB1"/>
    <w:rsid w:val="00AF3694"/>
    <w:rsid w:val="00AF7E43"/>
    <w:rsid w:val="00B0135D"/>
    <w:rsid w:val="00B04C49"/>
    <w:rsid w:val="00B0706F"/>
    <w:rsid w:val="00B10C50"/>
    <w:rsid w:val="00B11051"/>
    <w:rsid w:val="00B1124F"/>
    <w:rsid w:val="00B26BA8"/>
    <w:rsid w:val="00B276ED"/>
    <w:rsid w:val="00B277FE"/>
    <w:rsid w:val="00B32586"/>
    <w:rsid w:val="00B347B6"/>
    <w:rsid w:val="00B34E01"/>
    <w:rsid w:val="00B40983"/>
    <w:rsid w:val="00B421BB"/>
    <w:rsid w:val="00B4346F"/>
    <w:rsid w:val="00B609DD"/>
    <w:rsid w:val="00B62B2A"/>
    <w:rsid w:val="00B63DBF"/>
    <w:rsid w:val="00B66973"/>
    <w:rsid w:val="00B72803"/>
    <w:rsid w:val="00B77585"/>
    <w:rsid w:val="00B77943"/>
    <w:rsid w:val="00B77BDA"/>
    <w:rsid w:val="00B833BA"/>
    <w:rsid w:val="00B8489E"/>
    <w:rsid w:val="00B86F39"/>
    <w:rsid w:val="00B92C9F"/>
    <w:rsid w:val="00B93460"/>
    <w:rsid w:val="00B96CFF"/>
    <w:rsid w:val="00BA2FCE"/>
    <w:rsid w:val="00BA64EE"/>
    <w:rsid w:val="00BB11E4"/>
    <w:rsid w:val="00BB123F"/>
    <w:rsid w:val="00BB2240"/>
    <w:rsid w:val="00BB6106"/>
    <w:rsid w:val="00BB6B00"/>
    <w:rsid w:val="00BC28B4"/>
    <w:rsid w:val="00BC3457"/>
    <w:rsid w:val="00BC631A"/>
    <w:rsid w:val="00BE45BB"/>
    <w:rsid w:val="00BF0B25"/>
    <w:rsid w:val="00BF0CC8"/>
    <w:rsid w:val="00BF3035"/>
    <w:rsid w:val="00BF30EC"/>
    <w:rsid w:val="00BF7BA2"/>
    <w:rsid w:val="00C02CB5"/>
    <w:rsid w:val="00C04716"/>
    <w:rsid w:val="00C1049B"/>
    <w:rsid w:val="00C12514"/>
    <w:rsid w:val="00C20745"/>
    <w:rsid w:val="00C224AB"/>
    <w:rsid w:val="00C2336C"/>
    <w:rsid w:val="00C25C0F"/>
    <w:rsid w:val="00C33BBD"/>
    <w:rsid w:val="00C347FC"/>
    <w:rsid w:val="00C35FBB"/>
    <w:rsid w:val="00C3787F"/>
    <w:rsid w:val="00C37AE1"/>
    <w:rsid w:val="00C406FB"/>
    <w:rsid w:val="00C4288E"/>
    <w:rsid w:val="00C44855"/>
    <w:rsid w:val="00C46FC5"/>
    <w:rsid w:val="00C5785E"/>
    <w:rsid w:val="00C7216D"/>
    <w:rsid w:val="00C73AC2"/>
    <w:rsid w:val="00C75F14"/>
    <w:rsid w:val="00C84177"/>
    <w:rsid w:val="00C86920"/>
    <w:rsid w:val="00C90363"/>
    <w:rsid w:val="00C92D64"/>
    <w:rsid w:val="00C95C59"/>
    <w:rsid w:val="00CA0764"/>
    <w:rsid w:val="00CA0A9E"/>
    <w:rsid w:val="00CA1373"/>
    <w:rsid w:val="00CA1DEF"/>
    <w:rsid w:val="00CB07A5"/>
    <w:rsid w:val="00CB1E12"/>
    <w:rsid w:val="00CB34A3"/>
    <w:rsid w:val="00CB3655"/>
    <w:rsid w:val="00CB7479"/>
    <w:rsid w:val="00CC3038"/>
    <w:rsid w:val="00CC391B"/>
    <w:rsid w:val="00CC4F26"/>
    <w:rsid w:val="00CC632E"/>
    <w:rsid w:val="00CD01B5"/>
    <w:rsid w:val="00CD0D7D"/>
    <w:rsid w:val="00CD7426"/>
    <w:rsid w:val="00CD764C"/>
    <w:rsid w:val="00CF03C0"/>
    <w:rsid w:val="00CF4DC8"/>
    <w:rsid w:val="00D01587"/>
    <w:rsid w:val="00D0581B"/>
    <w:rsid w:val="00D13486"/>
    <w:rsid w:val="00D200F9"/>
    <w:rsid w:val="00D20FB8"/>
    <w:rsid w:val="00D3164C"/>
    <w:rsid w:val="00D31D57"/>
    <w:rsid w:val="00D34E54"/>
    <w:rsid w:val="00D355F7"/>
    <w:rsid w:val="00D359BF"/>
    <w:rsid w:val="00D36FE1"/>
    <w:rsid w:val="00D37B34"/>
    <w:rsid w:val="00D450ED"/>
    <w:rsid w:val="00D501D5"/>
    <w:rsid w:val="00D544BC"/>
    <w:rsid w:val="00D55E77"/>
    <w:rsid w:val="00D55EF4"/>
    <w:rsid w:val="00D56B44"/>
    <w:rsid w:val="00D56DDB"/>
    <w:rsid w:val="00D608B4"/>
    <w:rsid w:val="00D6401D"/>
    <w:rsid w:val="00D67037"/>
    <w:rsid w:val="00D671D1"/>
    <w:rsid w:val="00D718FB"/>
    <w:rsid w:val="00D774C2"/>
    <w:rsid w:val="00D8053A"/>
    <w:rsid w:val="00D822B1"/>
    <w:rsid w:val="00D83451"/>
    <w:rsid w:val="00D84712"/>
    <w:rsid w:val="00D8643B"/>
    <w:rsid w:val="00D92024"/>
    <w:rsid w:val="00D95DBC"/>
    <w:rsid w:val="00D9649D"/>
    <w:rsid w:val="00DA3E72"/>
    <w:rsid w:val="00DA7A1A"/>
    <w:rsid w:val="00DB3FB5"/>
    <w:rsid w:val="00DB5285"/>
    <w:rsid w:val="00DB546D"/>
    <w:rsid w:val="00DB6809"/>
    <w:rsid w:val="00DB72D4"/>
    <w:rsid w:val="00DC4605"/>
    <w:rsid w:val="00DD13DD"/>
    <w:rsid w:val="00DD2024"/>
    <w:rsid w:val="00DD23B3"/>
    <w:rsid w:val="00DD6825"/>
    <w:rsid w:val="00DE415B"/>
    <w:rsid w:val="00DE4C32"/>
    <w:rsid w:val="00DE7C8D"/>
    <w:rsid w:val="00DF5BC9"/>
    <w:rsid w:val="00E06EC5"/>
    <w:rsid w:val="00E10625"/>
    <w:rsid w:val="00E146E3"/>
    <w:rsid w:val="00E153E2"/>
    <w:rsid w:val="00E173A9"/>
    <w:rsid w:val="00E17612"/>
    <w:rsid w:val="00E20350"/>
    <w:rsid w:val="00E2126D"/>
    <w:rsid w:val="00E21419"/>
    <w:rsid w:val="00E221F0"/>
    <w:rsid w:val="00E26205"/>
    <w:rsid w:val="00E27595"/>
    <w:rsid w:val="00E275FA"/>
    <w:rsid w:val="00E30241"/>
    <w:rsid w:val="00E339E5"/>
    <w:rsid w:val="00E35C4F"/>
    <w:rsid w:val="00E36A1B"/>
    <w:rsid w:val="00E41FE6"/>
    <w:rsid w:val="00E518C4"/>
    <w:rsid w:val="00E541DD"/>
    <w:rsid w:val="00E57FE0"/>
    <w:rsid w:val="00E6196E"/>
    <w:rsid w:val="00E642A8"/>
    <w:rsid w:val="00E724A0"/>
    <w:rsid w:val="00E74A92"/>
    <w:rsid w:val="00E761C8"/>
    <w:rsid w:val="00E761E6"/>
    <w:rsid w:val="00E76F62"/>
    <w:rsid w:val="00E875C4"/>
    <w:rsid w:val="00E9113B"/>
    <w:rsid w:val="00E91214"/>
    <w:rsid w:val="00E94CF7"/>
    <w:rsid w:val="00E96B00"/>
    <w:rsid w:val="00EA5822"/>
    <w:rsid w:val="00EB1098"/>
    <w:rsid w:val="00EB4C98"/>
    <w:rsid w:val="00EB5D33"/>
    <w:rsid w:val="00EC0555"/>
    <w:rsid w:val="00EC238B"/>
    <w:rsid w:val="00EC3ED8"/>
    <w:rsid w:val="00EC71BE"/>
    <w:rsid w:val="00EC72D7"/>
    <w:rsid w:val="00ED1A9F"/>
    <w:rsid w:val="00ED5879"/>
    <w:rsid w:val="00EF08D0"/>
    <w:rsid w:val="00EF11BF"/>
    <w:rsid w:val="00EF3A58"/>
    <w:rsid w:val="00EF69BA"/>
    <w:rsid w:val="00EF78D0"/>
    <w:rsid w:val="00F01D9D"/>
    <w:rsid w:val="00F05673"/>
    <w:rsid w:val="00F11DA5"/>
    <w:rsid w:val="00F172F6"/>
    <w:rsid w:val="00F20ECF"/>
    <w:rsid w:val="00F21432"/>
    <w:rsid w:val="00F234DC"/>
    <w:rsid w:val="00F2734B"/>
    <w:rsid w:val="00F31343"/>
    <w:rsid w:val="00F37788"/>
    <w:rsid w:val="00F40E4F"/>
    <w:rsid w:val="00F44243"/>
    <w:rsid w:val="00F4556D"/>
    <w:rsid w:val="00F45A70"/>
    <w:rsid w:val="00F50688"/>
    <w:rsid w:val="00F535D2"/>
    <w:rsid w:val="00F53E32"/>
    <w:rsid w:val="00F55646"/>
    <w:rsid w:val="00F65803"/>
    <w:rsid w:val="00F707DD"/>
    <w:rsid w:val="00F726AB"/>
    <w:rsid w:val="00F7514F"/>
    <w:rsid w:val="00F76526"/>
    <w:rsid w:val="00F77F3F"/>
    <w:rsid w:val="00F81EE4"/>
    <w:rsid w:val="00F81F35"/>
    <w:rsid w:val="00F83302"/>
    <w:rsid w:val="00F83374"/>
    <w:rsid w:val="00F833EE"/>
    <w:rsid w:val="00F84DC4"/>
    <w:rsid w:val="00F90F19"/>
    <w:rsid w:val="00F92CFA"/>
    <w:rsid w:val="00FA7D4A"/>
    <w:rsid w:val="00FC0D6E"/>
    <w:rsid w:val="00FC1EEB"/>
    <w:rsid w:val="00FC48B3"/>
    <w:rsid w:val="00FD0A21"/>
    <w:rsid w:val="00FD21AF"/>
    <w:rsid w:val="00FD2C81"/>
    <w:rsid w:val="00FD2EC5"/>
    <w:rsid w:val="00FE3445"/>
    <w:rsid w:val="00FE39E6"/>
    <w:rsid w:val="00FE44DF"/>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B0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 w:type="character" w:styleId="Zstupntext">
    <w:name w:val="Placeholder Text"/>
    <w:basedOn w:val="Predvolenpsmoodseku"/>
    <w:uiPriority w:val="99"/>
    <w:semiHidden/>
    <w:rsid w:val="00933DEE"/>
    <w:rPr>
      <w:color w:val="808080"/>
    </w:rPr>
  </w:style>
  <w:style w:type="character" w:customStyle="1" w:styleId="normaltextrun">
    <w:name w:val="normaltextrun"/>
    <w:basedOn w:val="Predvolenpsmoodseku"/>
    <w:rsid w:val="0075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07243969">
      <w:bodyDiv w:val="1"/>
      <w:marLeft w:val="0"/>
      <w:marRight w:val="0"/>
      <w:marTop w:val="0"/>
      <w:marBottom w:val="0"/>
      <w:divBdr>
        <w:top w:val="none" w:sz="0" w:space="0" w:color="auto"/>
        <w:left w:val="none" w:sz="0" w:space="0" w:color="auto"/>
        <w:bottom w:val="none" w:sz="0" w:space="0" w:color="auto"/>
        <w:right w:val="none" w:sz="0" w:space="0" w:color="auto"/>
      </w:divBdr>
      <w:divsChild>
        <w:div w:id="2000693942">
          <w:marLeft w:val="255"/>
          <w:marRight w:val="0"/>
          <w:marTop w:val="0"/>
          <w:marBottom w:val="0"/>
          <w:divBdr>
            <w:top w:val="none" w:sz="0" w:space="0" w:color="auto"/>
            <w:left w:val="none" w:sz="0" w:space="0" w:color="auto"/>
            <w:bottom w:val="none" w:sz="0" w:space="0" w:color="auto"/>
            <w:right w:val="none" w:sz="0" w:space="0" w:color="auto"/>
          </w:divBdr>
          <w:divsChild>
            <w:div w:id="1754693218">
              <w:marLeft w:val="255"/>
              <w:marRight w:val="0"/>
              <w:marTop w:val="75"/>
              <w:marBottom w:val="0"/>
              <w:divBdr>
                <w:top w:val="none" w:sz="0" w:space="0" w:color="auto"/>
                <w:left w:val="none" w:sz="0" w:space="0" w:color="auto"/>
                <w:bottom w:val="none" w:sz="0" w:space="0" w:color="auto"/>
                <w:right w:val="none" w:sz="0" w:space="0" w:color="auto"/>
              </w:divBdr>
              <w:divsChild>
                <w:div w:id="1009332080">
                  <w:marLeft w:val="0"/>
                  <w:marRight w:val="225"/>
                  <w:marTop w:val="0"/>
                  <w:marBottom w:val="0"/>
                  <w:divBdr>
                    <w:top w:val="none" w:sz="0" w:space="0" w:color="auto"/>
                    <w:left w:val="none" w:sz="0" w:space="0" w:color="auto"/>
                    <w:bottom w:val="none" w:sz="0" w:space="0" w:color="auto"/>
                    <w:right w:val="none" w:sz="0" w:space="0" w:color="auto"/>
                  </w:divBdr>
                </w:div>
              </w:divsChild>
            </w:div>
            <w:div w:id="1662737360">
              <w:marLeft w:val="255"/>
              <w:marRight w:val="0"/>
              <w:marTop w:val="75"/>
              <w:marBottom w:val="0"/>
              <w:divBdr>
                <w:top w:val="none" w:sz="0" w:space="0" w:color="auto"/>
                <w:left w:val="none" w:sz="0" w:space="0" w:color="auto"/>
                <w:bottom w:val="none" w:sz="0" w:space="0" w:color="auto"/>
                <w:right w:val="none" w:sz="0" w:space="0" w:color="auto"/>
              </w:divBdr>
              <w:divsChild>
                <w:div w:id="306014661">
                  <w:marLeft w:val="0"/>
                  <w:marRight w:val="225"/>
                  <w:marTop w:val="0"/>
                  <w:marBottom w:val="0"/>
                  <w:divBdr>
                    <w:top w:val="none" w:sz="0" w:space="0" w:color="auto"/>
                    <w:left w:val="none" w:sz="0" w:space="0" w:color="auto"/>
                    <w:bottom w:val="none" w:sz="0" w:space="0" w:color="auto"/>
                    <w:right w:val="none" w:sz="0" w:space="0" w:color="auto"/>
                  </w:divBdr>
                </w:div>
              </w:divsChild>
            </w:div>
            <w:div w:id="2123960558">
              <w:marLeft w:val="255"/>
              <w:marRight w:val="0"/>
              <w:marTop w:val="75"/>
              <w:marBottom w:val="0"/>
              <w:divBdr>
                <w:top w:val="none" w:sz="0" w:space="0" w:color="auto"/>
                <w:left w:val="none" w:sz="0" w:space="0" w:color="auto"/>
                <w:bottom w:val="none" w:sz="0" w:space="0" w:color="auto"/>
                <w:right w:val="none" w:sz="0" w:space="0" w:color="auto"/>
              </w:divBdr>
              <w:divsChild>
                <w:div w:id="1701390702">
                  <w:marLeft w:val="0"/>
                  <w:marRight w:val="225"/>
                  <w:marTop w:val="0"/>
                  <w:marBottom w:val="0"/>
                  <w:divBdr>
                    <w:top w:val="none" w:sz="0" w:space="0" w:color="auto"/>
                    <w:left w:val="none" w:sz="0" w:space="0" w:color="auto"/>
                    <w:bottom w:val="none" w:sz="0" w:space="0" w:color="auto"/>
                    <w:right w:val="none" w:sz="0" w:space="0" w:color="auto"/>
                  </w:divBdr>
                </w:div>
              </w:divsChild>
            </w:div>
            <w:div w:id="2076199724">
              <w:marLeft w:val="255"/>
              <w:marRight w:val="0"/>
              <w:marTop w:val="75"/>
              <w:marBottom w:val="0"/>
              <w:divBdr>
                <w:top w:val="none" w:sz="0" w:space="0" w:color="auto"/>
                <w:left w:val="none" w:sz="0" w:space="0" w:color="auto"/>
                <w:bottom w:val="none" w:sz="0" w:space="0" w:color="auto"/>
                <w:right w:val="none" w:sz="0" w:space="0" w:color="auto"/>
              </w:divBdr>
              <w:divsChild>
                <w:div w:id="1332557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29480320">
          <w:marLeft w:val="255"/>
          <w:marRight w:val="0"/>
          <w:marTop w:val="0"/>
          <w:marBottom w:val="0"/>
          <w:divBdr>
            <w:top w:val="none" w:sz="0" w:space="0" w:color="auto"/>
            <w:left w:val="none" w:sz="0" w:space="0" w:color="auto"/>
            <w:bottom w:val="none" w:sz="0" w:space="0" w:color="auto"/>
            <w:right w:val="none" w:sz="0" w:space="0" w:color="auto"/>
          </w:divBdr>
          <w:divsChild>
            <w:div w:id="729496511">
              <w:marLeft w:val="255"/>
              <w:marRight w:val="0"/>
              <w:marTop w:val="75"/>
              <w:marBottom w:val="0"/>
              <w:divBdr>
                <w:top w:val="none" w:sz="0" w:space="0" w:color="auto"/>
                <w:left w:val="none" w:sz="0" w:space="0" w:color="auto"/>
                <w:bottom w:val="none" w:sz="0" w:space="0" w:color="auto"/>
                <w:right w:val="none" w:sz="0" w:space="0" w:color="auto"/>
              </w:divBdr>
              <w:divsChild>
                <w:div w:id="684095924">
                  <w:marLeft w:val="0"/>
                  <w:marRight w:val="225"/>
                  <w:marTop w:val="0"/>
                  <w:marBottom w:val="0"/>
                  <w:divBdr>
                    <w:top w:val="none" w:sz="0" w:space="0" w:color="auto"/>
                    <w:left w:val="none" w:sz="0" w:space="0" w:color="auto"/>
                    <w:bottom w:val="none" w:sz="0" w:space="0" w:color="auto"/>
                    <w:right w:val="none" w:sz="0" w:space="0" w:color="auto"/>
                  </w:divBdr>
                </w:div>
              </w:divsChild>
            </w:div>
            <w:div w:id="770708035">
              <w:marLeft w:val="255"/>
              <w:marRight w:val="0"/>
              <w:marTop w:val="75"/>
              <w:marBottom w:val="0"/>
              <w:divBdr>
                <w:top w:val="none" w:sz="0" w:space="0" w:color="auto"/>
                <w:left w:val="none" w:sz="0" w:space="0" w:color="auto"/>
                <w:bottom w:val="none" w:sz="0" w:space="0" w:color="auto"/>
                <w:right w:val="none" w:sz="0" w:space="0" w:color="auto"/>
              </w:divBdr>
              <w:divsChild>
                <w:div w:id="8139894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47297056">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582640953">
      <w:bodyDiv w:val="1"/>
      <w:marLeft w:val="0"/>
      <w:marRight w:val="0"/>
      <w:marTop w:val="0"/>
      <w:marBottom w:val="0"/>
      <w:divBdr>
        <w:top w:val="none" w:sz="0" w:space="0" w:color="auto"/>
        <w:left w:val="none" w:sz="0" w:space="0" w:color="auto"/>
        <w:bottom w:val="none" w:sz="0" w:space="0" w:color="auto"/>
        <w:right w:val="none" w:sz="0" w:space="0" w:color="auto"/>
      </w:divBdr>
      <w:divsChild>
        <w:div w:id="115023546">
          <w:marLeft w:val="0"/>
          <w:marRight w:val="0"/>
          <w:marTop w:val="225"/>
          <w:marBottom w:val="0"/>
          <w:divBdr>
            <w:top w:val="none" w:sz="0" w:space="0" w:color="auto"/>
            <w:left w:val="none" w:sz="0" w:space="0" w:color="auto"/>
            <w:bottom w:val="none" w:sz="0" w:space="0" w:color="auto"/>
            <w:right w:val="none" w:sz="0" w:space="0" w:color="auto"/>
          </w:divBdr>
          <w:divsChild>
            <w:div w:id="783352634">
              <w:marLeft w:val="0"/>
              <w:marRight w:val="0"/>
              <w:marTop w:val="0"/>
              <w:marBottom w:val="0"/>
              <w:divBdr>
                <w:top w:val="none" w:sz="0" w:space="0" w:color="auto"/>
                <w:left w:val="none" w:sz="0" w:space="0" w:color="auto"/>
                <w:bottom w:val="none" w:sz="0" w:space="0" w:color="auto"/>
                <w:right w:val="none" w:sz="0" w:space="0" w:color="auto"/>
              </w:divBdr>
            </w:div>
            <w:div w:id="1093743052">
              <w:marLeft w:val="0"/>
              <w:marRight w:val="0"/>
              <w:marTop w:val="0"/>
              <w:marBottom w:val="0"/>
              <w:divBdr>
                <w:top w:val="none" w:sz="0" w:space="0" w:color="auto"/>
                <w:left w:val="none" w:sz="0" w:space="0" w:color="auto"/>
                <w:bottom w:val="none" w:sz="0" w:space="0" w:color="auto"/>
                <w:right w:val="none" w:sz="0" w:space="0" w:color="auto"/>
              </w:divBdr>
            </w:div>
          </w:divsChild>
        </w:div>
        <w:div w:id="1090199859">
          <w:marLeft w:val="0"/>
          <w:marRight w:val="0"/>
          <w:marTop w:val="225"/>
          <w:marBottom w:val="0"/>
          <w:divBdr>
            <w:top w:val="none" w:sz="0" w:space="0" w:color="auto"/>
            <w:left w:val="none" w:sz="0" w:space="0" w:color="auto"/>
            <w:bottom w:val="none" w:sz="0" w:space="0" w:color="auto"/>
            <w:right w:val="none" w:sz="0" w:space="0" w:color="auto"/>
          </w:divBdr>
          <w:divsChild>
            <w:div w:id="1342927856">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11076097">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742067">
      <w:bodyDiv w:val="1"/>
      <w:marLeft w:val="0"/>
      <w:marRight w:val="0"/>
      <w:marTop w:val="0"/>
      <w:marBottom w:val="0"/>
      <w:divBdr>
        <w:top w:val="none" w:sz="0" w:space="0" w:color="auto"/>
        <w:left w:val="none" w:sz="0" w:space="0" w:color="auto"/>
        <w:bottom w:val="none" w:sz="0" w:space="0" w:color="auto"/>
        <w:right w:val="none" w:sz="0" w:space="0" w:color="auto"/>
      </w:divBdr>
      <w:divsChild>
        <w:div w:id="1702245531">
          <w:marLeft w:val="75"/>
          <w:marRight w:val="0"/>
          <w:marTop w:val="0"/>
          <w:marBottom w:val="0"/>
          <w:divBdr>
            <w:top w:val="none" w:sz="0" w:space="0" w:color="auto"/>
            <w:left w:val="none" w:sz="0" w:space="0" w:color="auto"/>
            <w:bottom w:val="none" w:sz="0" w:space="0" w:color="auto"/>
            <w:right w:val="none" w:sz="0" w:space="0" w:color="auto"/>
          </w:divBdr>
        </w:div>
        <w:div w:id="1023825978">
          <w:marLeft w:val="75"/>
          <w:marRight w:val="0"/>
          <w:marTop w:val="0"/>
          <w:marBottom w:val="0"/>
          <w:divBdr>
            <w:top w:val="none" w:sz="0" w:space="0" w:color="auto"/>
            <w:left w:val="none" w:sz="0" w:space="0" w:color="auto"/>
            <w:bottom w:val="none" w:sz="0" w:space="0" w:color="auto"/>
            <w:right w:val="none" w:sz="0" w:space="0" w:color="auto"/>
          </w:divBdr>
        </w:div>
        <w:div w:id="1422680522">
          <w:marLeft w:val="75"/>
          <w:marRight w:val="0"/>
          <w:marTop w:val="0"/>
          <w:marBottom w:val="0"/>
          <w:divBdr>
            <w:top w:val="none" w:sz="0" w:space="0" w:color="auto"/>
            <w:left w:val="none" w:sz="0" w:space="0" w:color="auto"/>
            <w:bottom w:val="none" w:sz="0" w:space="0" w:color="auto"/>
            <w:right w:val="none" w:sz="0" w:space="0" w:color="auto"/>
          </w:divBdr>
        </w:div>
        <w:div w:id="349648676">
          <w:marLeft w:val="75"/>
          <w:marRight w:val="0"/>
          <w:marTop w:val="0"/>
          <w:marBottom w:val="0"/>
          <w:divBdr>
            <w:top w:val="none" w:sz="0" w:space="0" w:color="auto"/>
            <w:left w:val="none" w:sz="0" w:space="0" w:color="auto"/>
            <w:bottom w:val="none" w:sz="0" w:space="0" w:color="auto"/>
            <w:right w:val="none" w:sz="0" w:space="0" w:color="auto"/>
          </w:divBdr>
        </w:div>
        <w:div w:id="1897468387">
          <w:marLeft w:val="75"/>
          <w:marRight w:val="0"/>
          <w:marTop w:val="0"/>
          <w:marBottom w:val="0"/>
          <w:divBdr>
            <w:top w:val="none" w:sz="0" w:space="0" w:color="auto"/>
            <w:left w:val="none" w:sz="0" w:space="0" w:color="auto"/>
            <w:bottom w:val="none" w:sz="0" w:space="0" w:color="auto"/>
            <w:right w:val="none" w:sz="0" w:space="0" w:color="auto"/>
          </w:divBdr>
        </w:div>
      </w:divsChild>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63539896">
      <w:bodyDiv w:val="1"/>
      <w:marLeft w:val="0"/>
      <w:marRight w:val="0"/>
      <w:marTop w:val="0"/>
      <w:marBottom w:val="0"/>
      <w:divBdr>
        <w:top w:val="none" w:sz="0" w:space="0" w:color="auto"/>
        <w:left w:val="none" w:sz="0" w:space="0" w:color="auto"/>
        <w:bottom w:val="none" w:sz="0" w:space="0" w:color="auto"/>
        <w:right w:val="none" w:sz="0" w:space="0" w:color="auto"/>
      </w:divBdr>
      <w:divsChild>
        <w:div w:id="701907366">
          <w:marLeft w:val="0"/>
          <w:marRight w:val="0"/>
          <w:marTop w:val="0"/>
          <w:marBottom w:val="0"/>
          <w:divBdr>
            <w:top w:val="none" w:sz="0" w:space="0" w:color="auto"/>
            <w:left w:val="none" w:sz="0" w:space="0" w:color="auto"/>
            <w:bottom w:val="none" w:sz="0" w:space="0" w:color="auto"/>
            <w:right w:val="none" w:sz="0" w:space="0" w:color="auto"/>
          </w:divBdr>
        </w:div>
        <w:div w:id="1739475407">
          <w:marLeft w:val="0"/>
          <w:marRight w:val="0"/>
          <w:marTop w:val="225"/>
          <w:marBottom w:val="0"/>
          <w:divBdr>
            <w:top w:val="none" w:sz="0" w:space="0" w:color="auto"/>
            <w:left w:val="none" w:sz="0" w:space="0" w:color="auto"/>
            <w:bottom w:val="none" w:sz="0" w:space="0" w:color="auto"/>
            <w:right w:val="none" w:sz="0" w:space="0" w:color="auto"/>
          </w:divBdr>
          <w:divsChild>
            <w:div w:id="137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083263074">
      <w:bodyDiv w:val="1"/>
      <w:marLeft w:val="0"/>
      <w:marRight w:val="0"/>
      <w:marTop w:val="0"/>
      <w:marBottom w:val="0"/>
      <w:divBdr>
        <w:top w:val="none" w:sz="0" w:space="0" w:color="auto"/>
        <w:left w:val="none" w:sz="0" w:space="0" w:color="auto"/>
        <w:bottom w:val="none" w:sz="0" w:space="0" w:color="auto"/>
        <w:right w:val="none" w:sz="0" w:space="0" w:color="auto"/>
      </w:divBdr>
    </w:div>
    <w:div w:id="1143816147">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3934938">
      <w:bodyDiv w:val="1"/>
      <w:marLeft w:val="0"/>
      <w:marRight w:val="0"/>
      <w:marTop w:val="0"/>
      <w:marBottom w:val="0"/>
      <w:divBdr>
        <w:top w:val="none" w:sz="0" w:space="0" w:color="auto"/>
        <w:left w:val="none" w:sz="0" w:space="0" w:color="auto"/>
        <w:bottom w:val="none" w:sz="0" w:space="0" w:color="auto"/>
        <w:right w:val="none" w:sz="0" w:space="0" w:color="auto"/>
      </w:divBdr>
      <w:divsChild>
        <w:div w:id="82340198">
          <w:marLeft w:val="255"/>
          <w:marRight w:val="0"/>
          <w:marTop w:val="0"/>
          <w:marBottom w:val="0"/>
          <w:divBdr>
            <w:top w:val="none" w:sz="0" w:space="0" w:color="auto"/>
            <w:left w:val="none" w:sz="0" w:space="0" w:color="auto"/>
            <w:bottom w:val="none" w:sz="0" w:space="0" w:color="auto"/>
            <w:right w:val="none" w:sz="0" w:space="0" w:color="auto"/>
          </w:divBdr>
        </w:div>
        <w:div w:id="485635101">
          <w:marLeft w:val="255"/>
          <w:marRight w:val="0"/>
          <w:marTop w:val="0"/>
          <w:marBottom w:val="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257324923">
      <w:bodyDiv w:val="1"/>
      <w:marLeft w:val="0"/>
      <w:marRight w:val="0"/>
      <w:marTop w:val="0"/>
      <w:marBottom w:val="0"/>
      <w:divBdr>
        <w:top w:val="none" w:sz="0" w:space="0" w:color="auto"/>
        <w:left w:val="none" w:sz="0" w:space="0" w:color="auto"/>
        <w:bottom w:val="none" w:sz="0" w:space="0" w:color="auto"/>
        <w:right w:val="none" w:sz="0" w:space="0" w:color="auto"/>
      </w:divBdr>
    </w:div>
    <w:div w:id="1323852804">
      <w:bodyDiv w:val="1"/>
      <w:marLeft w:val="0"/>
      <w:marRight w:val="0"/>
      <w:marTop w:val="0"/>
      <w:marBottom w:val="0"/>
      <w:divBdr>
        <w:top w:val="none" w:sz="0" w:space="0" w:color="auto"/>
        <w:left w:val="none" w:sz="0" w:space="0" w:color="auto"/>
        <w:bottom w:val="none" w:sz="0" w:space="0" w:color="auto"/>
        <w:right w:val="none" w:sz="0" w:space="0" w:color="auto"/>
      </w:divBdr>
      <w:divsChild>
        <w:div w:id="147094081">
          <w:marLeft w:val="0"/>
          <w:marRight w:val="0"/>
          <w:marTop w:val="0"/>
          <w:marBottom w:val="0"/>
          <w:divBdr>
            <w:top w:val="none" w:sz="0" w:space="0" w:color="auto"/>
            <w:left w:val="none" w:sz="0" w:space="0" w:color="auto"/>
            <w:bottom w:val="none" w:sz="0" w:space="0" w:color="auto"/>
            <w:right w:val="none" w:sz="0" w:space="0" w:color="auto"/>
          </w:divBdr>
        </w:div>
      </w:divsChild>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8939471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40">
          <w:marLeft w:val="0"/>
          <w:marRight w:val="75"/>
          <w:marTop w:val="0"/>
          <w:marBottom w:val="0"/>
          <w:divBdr>
            <w:top w:val="none" w:sz="0" w:space="0" w:color="auto"/>
            <w:left w:val="none" w:sz="0" w:space="0" w:color="auto"/>
            <w:bottom w:val="none" w:sz="0" w:space="0" w:color="auto"/>
            <w:right w:val="none" w:sz="0" w:space="0" w:color="auto"/>
          </w:divBdr>
        </w:div>
        <w:div w:id="1995717879">
          <w:marLeft w:val="255"/>
          <w:marRight w:val="0"/>
          <w:marTop w:val="75"/>
          <w:marBottom w:val="0"/>
          <w:divBdr>
            <w:top w:val="none" w:sz="0" w:space="0" w:color="auto"/>
            <w:left w:val="none" w:sz="0" w:space="0" w:color="auto"/>
            <w:bottom w:val="none" w:sz="0" w:space="0" w:color="auto"/>
            <w:right w:val="none" w:sz="0" w:space="0" w:color="auto"/>
          </w:divBdr>
          <w:divsChild>
            <w:div w:id="1543398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11485431">
      <w:bodyDiv w:val="1"/>
      <w:marLeft w:val="0"/>
      <w:marRight w:val="0"/>
      <w:marTop w:val="0"/>
      <w:marBottom w:val="0"/>
      <w:divBdr>
        <w:top w:val="none" w:sz="0" w:space="0" w:color="auto"/>
        <w:left w:val="none" w:sz="0" w:space="0" w:color="auto"/>
        <w:bottom w:val="none" w:sz="0" w:space="0" w:color="auto"/>
        <w:right w:val="none" w:sz="0" w:space="0" w:color="auto"/>
      </w:divBdr>
      <w:divsChild>
        <w:div w:id="832378876">
          <w:marLeft w:val="255"/>
          <w:marRight w:val="0"/>
          <w:marTop w:val="0"/>
          <w:marBottom w:val="0"/>
          <w:divBdr>
            <w:top w:val="none" w:sz="0" w:space="0" w:color="auto"/>
            <w:left w:val="none" w:sz="0" w:space="0" w:color="auto"/>
            <w:bottom w:val="none" w:sz="0" w:space="0" w:color="auto"/>
            <w:right w:val="none" w:sz="0" w:space="0" w:color="auto"/>
          </w:divBdr>
        </w:div>
        <w:div w:id="729691836">
          <w:marLeft w:val="255"/>
          <w:marRight w:val="0"/>
          <w:marTop w:val="0"/>
          <w:marBottom w:val="0"/>
          <w:divBdr>
            <w:top w:val="none" w:sz="0" w:space="0" w:color="auto"/>
            <w:left w:val="none" w:sz="0" w:space="0" w:color="auto"/>
            <w:bottom w:val="none" w:sz="0" w:space="0" w:color="auto"/>
            <w:right w:val="none" w:sz="0" w:space="0" w:color="auto"/>
          </w:divBdr>
        </w:div>
        <w:div w:id="1520926061">
          <w:marLeft w:val="255"/>
          <w:marRight w:val="0"/>
          <w:marTop w:val="0"/>
          <w:marBottom w:val="0"/>
          <w:divBdr>
            <w:top w:val="none" w:sz="0" w:space="0" w:color="auto"/>
            <w:left w:val="none" w:sz="0" w:space="0" w:color="auto"/>
            <w:bottom w:val="none" w:sz="0" w:space="0" w:color="auto"/>
            <w:right w:val="none" w:sz="0" w:space="0" w:color="auto"/>
          </w:divBdr>
        </w:div>
      </w:divsChild>
    </w:div>
    <w:div w:id="1557935936">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49564579">
      <w:bodyDiv w:val="1"/>
      <w:marLeft w:val="0"/>
      <w:marRight w:val="0"/>
      <w:marTop w:val="0"/>
      <w:marBottom w:val="0"/>
      <w:divBdr>
        <w:top w:val="none" w:sz="0" w:space="0" w:color="auto"/>
        <w:left w:val="none" w:sz="0" w:space="0" w:color="auto"/>
        <w:bottom w:val="none" w:sz="0" w:space="0" w:color="auto"/>
        <w:right w:val="none" w:sz="0" w:space="0" w:color="auto"/>
      </w:divBdr>
      <w:divsChild>
        <w:div w:id="858936131">
          <w:marLeft w:val="0"/>
          <w:marRight w:val="0"/>
          <w:marTop w:val="225"/>
          <w:marBottom w:val="0"/>
          <w:divBdr>
            <w:top w:val="none" w:sz="0" w:space="0" w:color="auto"/>
            <w:left w:val="none" w:sz="0" w:space="0" w:color="auto"/>
            <w:bottom w:val="none" w:sz="0" w:space="0" w:color="auto"/>
            <w:right w:val="none" w:sz="0" w:space="0" w:color="auto"/>
          </w:divBdr>
          <w:divsChild>
            <w:div w:id="1047872151">
              <w:marLeft w:val="0"/>
              <w:marRight w:val="0"/>
              <w:marTop w:val="0"/>
              <w:marBottom w:val="0"/>
              <w:divBdr>
                <w:top w:val="none" w:sz="0" w:space="0" w:color="auto"/>
                <w:left w:val="none" w:sz="0" w:space="0" w:color="auto"/>
                <w:bottom w:val="none" w:sz="0" w:space="0" w:color="auto"/>
                <w:right w:val="none" w:sz="0" w:space="0" w:color="auto"/>
              </w:divBdr>
            </w:div>
          </w:divsChild>
        </w:div>
        <w:div w:id="762998667">
          <w:marLeft w:val="0"/>
          <w:marRight w:val="0"/>
          <w:marTop w:val="225"/>
          <w:marBottom w:val="0"/>
          <w:divBdr>
            <w:top w:val="none" w:sz="0" w:space="0" w:color="auto"/>
            <w:left w:val="none" w:sz="0" w:space="0" w:color="auto"/>
            <w:bottom w:val="none" w:sz="0" w:space="0" w:color="auto"/>
            <w:right w:val="none" w:sz="0" w:space="0" w:color="auto"/>
          </w:divBdr>
          <w:divsChild>
            <w:div w:id="1463036408">
              <w:marLeft w:val="0"/>
              <w:marRight w:val="0"/>
              <w:marTop w:val="0"/>
              <w:marBottom w:val="0"/>
              <w:divBdr>
                <w:top w:val="none" w:sz="0" w:space="0" w:color="auto"/>
                <w:left w:val="none" w:sz="0" w:space="0" w:color="auto"/>
                <w:bottom w:val="none" w:sz="0" w:space="0" w:color="auto"/>
                <w:right w:val="none" w:sz="0" w:space="0" w:color="auto"/>
              </w:divBdr>
            </w:div>
          </w:divsChild>
        </w:div>
        <w:div w:id="945118785">
          <w:marLeft w:val="0"/>
          <w:marRight w:val="0"/>
          <w:marTop w:val="225"/>
          <w:marBottom w:val="0"/>
          <w:divBdr>
            <w:top w:val="none" w:sz="0" w:space="0" w:color="auto"/>
            <w:left w:val="none" w:sz="0" w:space="0" w:color="auto"/>
            <w:bottom w:val="none" w:sz="0" w:space="0" w:color="auto"/>
            <w:right w:val="none" w:sz="0" w:space="0" w:color="auto"/>
          </w:divBdr>
          <w:divsChild>
            <w:div w:id="1542136312">
              <w:marLeft w:val="0"/>
              <w:marRight w:val="0"/>
              <w:marTop w:val="0"/>
              <w:marBottom w:val="0"/>
              <w:divBdr>
                <w:top w:val="none" w:sz="0" w:space="0" w:color="auto"/>
                <w:left w:val="none" w:sz="0" w:space="0" w:color="auto"/>
                <w:bottom w:val="none" w:sz="0" w:space="0" w:color="auto"/>
                <w:right w:val="none" w:sz="0" w:space="0" w:color="auto"/>
              </w:divBdr>
            </w:div>
          </w:divsChild>
        </w:div>
        <w:div w:id="1637876803">
          <w:marLeft w:val="0"/>
          <w:marRight w:val="0"/>
          <w:marTop w:val="225"/>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0"/>
              <w:divBdr>
                <w:top w:val="none" w:sz="0" w:space="0" w:color="auto"/>
                <w:left w:val="none" w:sz="0" w:space="0" w:color="auto"/>
                <w:bottom w:val="none" w:sz="0" w:space="0" w:color="auto"/>
                <w:right w:val="none" w:sz="0" w:space="0" w:color="auto"/>
              </w:divBdr>
            </w:div>
          </w:divsChild>
        </w:div>
        <w:div w:id="1607074346">
          <w:marLeft w:val="0"/>
          <w:marRight w:val="0"/>
          <w:marTop w:val="225"/>
          <w:marBottom w:val="0"/>
          <w:divBdr>
            <w:top w:val="none" w:sz="0" w:space="0" w:color="auto"/>
            <w:left w:val="none" w:sz="0" w:space="0" w:color="auto"/>
            <w:bottom w:val="none" w:sz="0" w:space="0" w:color="auto"/>
            <w:right w:val="none" w:sz="0" w:space="0" w:color="auto"/>
          </w:divBdr>
          <w:divsChild>
            <w:div w:id="2142921440">
              <w:marLeft w:val="0"/>
              <w:marRight w:val="0"/>
              <w:marTop w:val="0"/>
              <w:marBottom w:val="0"/>
              <w:divBdr>
                <w:top w:val="none" w:sz="0" w:space="0" w:color="auto"/>
                <w:left w:val="none" w:sz="0" w:space="0" w:color="auto"/>
                <w:bottom w:val="none" w:sz="0" w:space="0" w:color="auto"/>
                <w:right w:val="none" w:sz="0" w:space="0" w:color="auto"/>
              </w:divBdr>
            </w:div>
          </w:divsChild>
        </w:div>
        <w:div w:id="1450395426">
          <w:marLeft w:val="0"/>
          <w:marRight w:val="0"/>
          <w:marTop w:val="225"/>
          <w:marBottom w:val="0"/>
          <w:divBdr>
            <w:top w:val="none" w:sz="0" w:space="0" w:color="auto"/>
            <w:left w:val="none" w:sz="0" w:space="0" w:color="auto"/>
            <w:bottom w:val="none" w:sz="0" w:space="0" w:color="auto"/>
            <w:right w:val="none" w:sz="0" w:space="0" w:color="auto"/>
          </w:divBdr>
          <w:divsChild>
            <w:div w:id="119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4/222/20250101.html" TargetMode="External"/><Relationship Id="rId18" Type="http://schemas.openxmlformats.org/officeDocument/2006/relationships/hyperlink" Target="https://www.slov-lex.sk/pravne-predpisy/SK/ZZ/2004/222/20250701.html" TargetMode="External"/><Relationship Id="rId26" Type="http://schemas.openxmlformats.org/officeDocument/2006/relationships/hyperlink" Target="https://www.slov-lex.sk/pravne-predpisy/SK/ZZ/2004/222/20250701.html" TargetMode="External"/><Relationship Id="rId3" Type="http://schemas.openxmlformats.org/officeDocument/2006/relationships/numbering" Target="numbering.xml"/><Relationship Id="rId21" Type="http://schemas.openxmlformats.org/officeDocument/2006/relationships/hyperlink" Target="https://www.slov-lex.sk/pravne-predpisy/SK/ZZ/2004/222/20250701.htm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lov-lex.sk/pravne-predpisy/SK/ZZ/2004/222/20250101.html" TargetMode="External"/><Relationship Id="rId17" Type="http://schemas.openxmlformats.org/officeDocument/2006/relationships/hyperlink" Target="https://www.slov-lex.sk/pravne-predpisy/SK/ZZ/2004/222/20250701.html" TargetMode="External"/><Relationship Id="rId25" Type="http://schemas.openxmlformats.org/officeDocument/2006/relationships/hyperlink" Target="https://www.slov-lex.sk/pravne-predpisy/SK/ZZ/2004/222/20250701.htm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lov-lex.sk/pravne-predpisy/SK/ZZ/2004/222/20250101.html" TargetMode="External"/><Relationship Id="rId20" Type="http://schemas.openxmlformats.org/officeDocument/2006/relationships/hyperlink" Target="https://www.slov-lex.sk/pravne-predpisy/SK/ZZ/2009/56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50101.html" TargetMode="External"/><Relationship Id="rId24" Type="http://schemas.openxmlformats.org/officeDocument/2006/relationships/hyperlink" Target="https://www.slov-lex.sk/pravne-predpisy/SK/ZZ/2004/222/20250701.htm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lov-lex.sk/pravne-predpisy/SK/ZZ/2004/222/20250101.html" TargetMode="External"/><Relationship Id="rId23" Type="http://schemas.openxmlformats.org/officeDocument/2006/relationships/hyperlink" Target="https://www.slov-lex.sk/pravne-predpisy/SK/ZZ/2004/222/20250701.html" TargetMode="External"/><Relationship Id="rId28" Type="http://schemas.openxmlformats.org/officeDocument/2006/relationships/hyperlink" Target="https://www.slov-lex.sk/pravne-predpisy/SK/ZZ/2004/222/20250701.html" TargetMode="External"/><Relationship Id="rId36" Type="http://schemas.openxmlformats.org/officeDocument/2006/relationships/theme" Target="theme/theme1.xml"/><Relationship Id="rId10" Type="http://schemas.openxmlformats.org/officeDocument/2006/relationships/hyperlink" Target="https://www.slov-lex.sk/pravne-predpisy/SK/ZZ/2004/222/20250101.html" TargetMode="External"/><Relationship Id="rId19" Type="http://schemas.openxmlformats.org/officeDocument/2006/relationships/hyperlink" Target="https://www.slov-lex.sk/pravne-predpisy/SK/ZZ/2004/222/20240301.htm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4/222/20250101.html" TargetMode="External"/><Relationship Id="rId14" Type="http://schemas.openxmlformats.org/officeDocument/2006/relationships/hyperlink" Target="https://www.slov-lex.sk/pravne-predpisy/SK/ZZ/2004/222/20250101.html" TargetMode="External"/><Relationship Id="rId22" Type="http://schemas.openxmlformats.org/officeDocument/2006/relationships/hyperlink" Target="https://www.slov-lex.sk/pravne-predpisy/SK/ZZ/2004/222/20250701.html" TargetMode="External"/><Relationship Id="rId27" Type="http://schemas.openxmlformats.org/officeDocument/2006/relationships/hyperlink" Target="https://www.slov-lex.sk/pravne-predpisy/SK/ZZ/2004/222/20250701.htm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E332B7-AE13-4078-8B23-030DEEE4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7801</Words>
  <Characters>44471</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2024-07-10T12:05:00Z</dcterms:created>
  <dcterms:modified xsi:type="dcterms:W3CDTF">2024-09-25T09:23:00Z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