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0D10E5" w:rsidR="004E044C" w:rsidP="004E044C" w:rsidRDefault="004E044C" w14:paraId="421E1CEB" wp14:textId="77777777">
      <w:pPr>
        <w:spacing w:after="160" w:line="240" w:lineRule="auto"/>
        <w:jc w:val="center"/>
        <w:rPr>
          <w:rFonts w:ascii="Times New Roman" w:hAnsi="Times New Roman"/>
          <w:b/>
          <w:sz w:val="28"/>
          <w:szCs w:val="28"/>
        </w:rPr>
      </w:pPr>
      <w:r w:rsidRPr="000D10E5">
        <w:rPr>
          <w:rFonts w:ascii="Times New Roman" w:hAnsi="Times New Roman"/>
          <w:b/>
          <w:sz w:val="28"/>
          <w:szCs w:val="28"/>
        </w:rPr>
        <w:t>Analýza vplyvov na podnikateľské prostredie</w:t>
      </w:r>
    </w:p>
    <w:p xmlns:wp14="http://schemas.microsoft.com/office/word/2010/wordml" w:rsidRPr="000D10E5" w:rsidR="004E044C" w:rsidP="004E044C" w:rsidRDefault="004E044C" w14:paraId="672A6659" wp14:textId="77777777">
      <w:pPr>
        <w:spacing w:after="160" w:line="240" w:lineRule="auto"/>
        <w:jc w:val="both"/>
        <w:rPr>
          <w:rFonts w:ascii="Times New Roman" w:hAnsi="Times New Roman"/>
          <w:b/>
          <w:sz w:val="24"/>
          <w:szCs w:val="24"/>
        </w:rPr>
      </w:pPr>
    </w:p>
    <w:p xmlns:wp14="http://schemas.microsoft.com/office/word/2010/wordml" w:rsidRPr="000D10E5" w:rsidR="004E044C" w:rsidP="004E044C" w:rsidRDefault="004E044C" w14:paraId="0DE1A30D" wp14:textId="77777777">
      <w:pPr>
        <w:spacing w:after="160" w:line="240" w:lineRule="auto"/>
        <w:jc w:val="both"/>
        <w:rPr>
          <w:rFonts w:ascii="Times New Roman" w:hAnsi="Times New Roman"/>
          <w:szCs w:val="24"/>
        </w:rPr>
      </w:pPr>
      <w:r w:rsidRPr="000D10E5">
        <w:rPr>
          <w:rFonts w:ascii="Times New Roman" w:hAnsi="Times New Roman"/>
          <w:b/>
          <w:sz w:val="24"/>
          <w:szCs w:val="24"/>
        </w:rPr>
        <w:t>Názov materiálu:</w:t>
      </w:r>
      <w:r w:rsidRPr="000D10E5">
        <w:rPr>
          <w:rFonts w:ascii="Times New Roman" w:hAnsi="Times New Roman"/>
        </w:rPr>
        <w:t xml:space="preserve"> </w:t>
      </w:r>
      <w:r w:rsidRPr="000D10E5">
        <w:rPr>
          <w:rFonts w:ascii="Times New Roman" w:hAnsi="Times New Roman"/>
          <w:szCs w:val="24"/>
        </w:rPr>
        <w:t>Návrh zákona, ktorým sa mení a dopĺňa zákon č. 578/2004 Z. z. o poskytovateľoch zdravotnej starostlivosti, zdravotníckych pracovníkoch, stavovských organizáciách v zdravotníctve a o zmene a doplnení niektorých zákonov v znení neskorších predpisov a ktorým sa menia a dopĺňajú niektoré zákony (ďalej len „návrh zákona“).</w:t>
      </w:r>
    </w:p>
    <w:p xmlns:wp14="http://schemas.microsoft.com/office/word/2010/wordml" w:rsidRPr="000D10E5" w:rsidR="004E044C" w:rsidP="004E044C" w:rsidRDefault="004E044C" w14:paraId="43A61243" wp14:textId="77777777">
      <w:pPr>
        <w:spacing w:after="160" w:line="240" w:lineRule="auto"/>
        <w:jc w:val="both"/>
        <w:rPr>
          <w:rFonts w:ascii="Times New Roman" w:hAnsi="Times New Roman"/>
          <w:b/>
          <w:sz w:val="24"/>
          <w:szCs w:val="24"/>
        </w:rPr>
      </w:pPr>
      <w:r w:rsidRPr="000D10E5">
        <w:rPr>
          <w:rFonts w:ascii="Times New Roman" w:hAnsi="Times New Roman"/>
          <w:b/>
          <w:sz w:val="24"/>
          <w:szCs w:val="24"/>
        </w:rPr>
        <w:t xml:space="preserve">Predkladateľ: </w:t>
      </w:r>
      <w:r w:rsidRPr="000D10E5">
        <w:rPr>
          <w:rFonts w:ascii="Times New Roman" w:hAnsi="Times New Roman"/>
          <w:szCs w:val="20"/>
        </w:rPr>
        <w:t>Ministerstvo zdravotníctva Slovenskej republiky</w:t>
      </w:r>
    </w:p>
    <w:p xmlns:wp14="http://schemas.microsoft.com/office/word/2010/wordml" w:rsidRPr="000D10E5" w:rsidR="004E044C" w:rsidP="004E044C" w:rsidRDefault="004E044C" w14:paraId="5696DB12" wp14:textId="77777777">
      <w:pPr>
        <w:spacing w:after="160" w:line="240" w:lineRule="auto"/>
        <w:jc w:val="both"/>
        <w:rPr>
          <w:rFonts w:ascii="Times New Roman" w:hAnsi="Times New Roman"/>
          <w:b/>
          <w:sz w:val="24"/>
          <w:szCs w:val="24"/>
        </w:rPr>
      </w:pPr>
      <w:r w:rsidRPr="000D10E5">
        <w:rPr>
          <w:rFonts w:ascii="Times New Roman" w:hAnsi="Times New Roman"/>
          <w:b/>
          <w:sz w:val="24"/>
          <w:szCs w:val="24"/>
        </w:rPr>
        <w:t>3.1 Náklady regulácie</w:t>
      </w:r>
    </w:p>
    <w:p xmlns:wp14="http://schemas.microsoft.com/office/word/2010/wordml" w:rsidRPr="000D10E5" w:rsidR="004E044C" w:rsidP="004E044C" w:rsidRDefault="004E044C" w14:paraId="769637A1" wp14:textId="77777777">
      <w:pPr>
        <w:tabs>
          <w:tab w:val="left" w:pos="8025"/>
        </w:tabs>
        <w:spacing w:after="160" w:line="240" w:lineRule="auto"/>
        <w:rPr>
          <w:rFonts w:ascii="Times New Roman" w:hAnsi="Times New Roman"/>
          <w:bCs/>
          <w:i/>
          <w:iCs/>
          <w:sz w:val="24"/>
          <w:szCs w:val="24"/>
        </w:rPr>
      </w:pPr>
      <w:r w:rsidRPr="000D10E5">
        <w:rPr>
          <w:rFonts w:ascii="Times New Roman" w:hAnsi="Times New Roman"/>
          <w:b/>
          <w:i/>
          <w:iCs/>
          <w:sz w:val="24"/>
          <w:szCs w:val="24"/>
        </w:rPr>
        <w:t xml:space="preserve">3.1.1 Súhrnná tabuľka nákladov regulácie </w:t>
      </w:r>
      <w:r w:rsidRPr="000D10E5">
        <w:rPr>
          <w:rFonts w:ascii="Times New Roman" w:hAnsi="Times New Roman"/>
          <w:b/>
          <w:i/>
          <w:iCs/>
          <w:sz w:val="24"/>
          <w:szCs w:val="24"/>
        </w:rPr>
        <w:tab/>
      </w:r>
    </w:p>
    <w:p xmlns:wp14="http://schemas.microsoft.com/office/word/2010/wordml" w:rsidRPr="000D10E5" w:rsidR="004E044C" w:rsidP="004E044C" w:rsidRDefault="004E044C" w14:paraId="412E18F1"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Tabuľka č. 1: Zmeny nákladov (ročne) v prepočte na podnikateľské prostredie (PP), vyhodnotenie mechanizmu znižovania byrokracie a nákladov, náklady </w:t>
      </w:r>
      <w:proofErr w:type="spellStart"/>
      <w:r w:rsidRPr="000D10E5">
        <w:rPr>
          <w:rFonts w:ascii="Times New Roman" w:hAnsi="Times New Roman"/>
          <w:i/>
          <w:sz w:val="24"/>
          <w:szCs w:val="24"/>
        </w:rPr>
        <w:t>goldplatingu</w:t>
      </w:r>
      <w:proofErr w:type="spellEnd"/>
      <w:r w:rsidRPr="000D10E5">
        <w:rPr>
          <w:rFonts w:ascii="Times New Roman" w:hAnsi="Times New Roman"/>
          <w:i/>
          <w:sz w:val="24"/>
          <w:szCs w:val="24"/>
          <w:vertAlign w:val="superscript"/>
        </w:rPr>
        <w:footnoteReference w:id="1"/>
      </w:r>
      <w:r w:rsidRPr="000D10E5">
        <w:rPr>
          <w:rFonts w:ascii="Times New Roman" w:hAnsi="Times New Roman"/>
          <w:i/>
          <w:sz w:val="24"/>
          <w:szCs w:val="24"/>
        </w:rPr>
        <w:t xml:space="preserve"> na podnikateľské prostredie. </w:t>
      </w:r>
    </w:p>
    <w:p xmlns:wp14="http://schemas.microsoft.com/office/word/2010/wordml" w:rsidRPr="000D10E5" w:rsidR="004E044C" w:rsidP="004E044C" w:rsidRDefault="004E044C" w14:paraId="7D9ACBAC"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 xml:space="preserve">Nahraďte rovnakou tabuľkou po vyplnení Kalkulačky nákladov podnikateľského prostredia, ktorá je povinnou prílohou tejto analýzy a nájdete ju na </w:t>
      </w:r>
      <w:hyperlink w:history="1" r:id="rId7">
        <w:r w:rsidRPr="000D10E5">
          <w:rPr>
            <w:rFonts w:ascii="Times New Roman" w:hAnsi="Times New Roman"/>
            <w:i/>
            <w:color w:val="0563C1"/>
            <w:sz w:val="24"/>
            <w:szCs w:val="24"/>
            <w:u w:val="single"/>
          </w:rPr>
          <w:t>webovom sídle MH SR</w:t>
        </w:r>
      </w:hyperlink>
      <w:r w:rsidRPr="000D10E5">
        <w:rPr>
          <w:rFonts w:ascii="Times New Roman" w:hAnsi="Times New Roman"/>
          <w:i/>
          <w:sz w:val="24"/>
          <w:szCs w:val="24"/>
        </w:rPr>
        <w:t>, (ďalej len „Kalkulačka nákladov“):</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xmlns:wp14="http://schemas.microsoft.com/office/word/2010/wordml" w:rsidRPr="000D10E5" w:rsidR="004E044C" w:rsidTr="00FC3E5A" w14:paraId="0A37501D" wp14:textId="77777777">
        <w:trPr>
          <w:trHeight w:val="270"/>
        </w:trPr>
        <w:tc>
          <w:tcPr>
            <w:tcW w:w="146" w:type="dxa"/>
            <w:tcBorders>
              <w:top w:val="nil"/>
              <w:left w:val="nil"/>
              <w:bottom w:val="nil"/>
              <w:right w:val="nil"/>
            </w:tcBorders>
            <w:shd w:val="clear" w:color="auto" w:fill="auto"/>
            <w:noWrap/>
            <w:vAlign w:val="bottom"/>
            <w:hideMark/>
          </w:tcPr>
          <w:p w:rsidRPr="000D10E5" w:rsidR="004E044C" w:rsidP="00FC3E5A" w:rsidRDefault="004E044C" w14:paraId="5DAB6C7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02EB378F"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rsidRPr="000D10E5" w:rsidR="004E044C" w:rsidP="00FC3E5A" w:rsidRDefault="004E044C" w14:paraId="6A05A809" wp14:textId="77777777">
            <w:pPr>
              <w:spacing w:after="0" w:line="240" w:lineRule="auto"/>
              <w:rPr>
                <w:rFonts w:ascii="Times New Roman" w:hAnsi="Times New Roman" w:eastAsia="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Pr="000D10E5" w:rsidR="004E044C" w:rsidP="00FC3E5A" w:rsidRDefault="004E044C" w14:paraId="5A39BBE3" wp14:textId="77777777">
            <w:pPr>
              <w:spacing w:after="0" w:line="240" w:lineRule="auto"/>
              <w:rPr>
                <w:rFonts w:ascii="Times New Roman" w:hAnsi="Times New Roman" w:eastAsia="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rsidRPr="000D10E5" w:rsidR="004E044C" w:rsidP="00FC3E5A" w:rsidRDefault="004E044C" w14:paraId="41C8F396" wp14:textId="77777777">
            <w:pPr>
              <w:spacing w:after="0" w:line="240" w:lineRule="auto"/>
              <w:rPr>
                <w:rFonts w:ascii="Times New Roman" w:hAnsi="Times New Roman" w:eastAsia="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rsidRPr="000D10E5" w:rsidR="004E044C" w:rsidP="00FC3E5A" w:rsidRDefault="004E044C" w14:paraId="72A3D3EC" wp14:textId="77777777">
            <w:pPr>
              <w:spacing w:after="0" w:line="240" w:lineRule="auto"/>
              <w:jc w:val="center"/>
              <w:rPr>
                <w:rFonts w:ascii="Times New Roman" w:hAnsi="Times New Roman" w:eastAsia="Times New Roman"/>
                <w:color w:val="000000"/>
                <w:sz w:val="20"/>
                <w:szCs w:val="20"/>
                <w:lang w:eastAsia="sk-SK"/>
              </w:rPr>
            </w:pPr>
          </w:p>
        </w:tc>
      </w:tr>
      <w:tr xmlns:wp14="http://schemas.microsoft.com/office/word/2010/wordml" w:rsidRPr="000D10E5" w:rsidR="004E044C" w:rsidTr="00FC3E5A" w14:paraId="6CF3C925" wp14:textId="77777777">
        <w:trPr>
          <w:gridAfter w:val="2"/>
          <w:wAfter w:w="583" w:type="dxa"/>
          <w:trHeight w:val="451"/>
        </w:trPr>
        <w:tc>
          <w:tcPr>
            <w:tcW w:w="146" w:type="dxa"/>
            <w:tcBorders>
              <w:top w:val="nil"/>
              <w:left w:val="nil"/>
              <w:bottom w:val="nil"/>
              <w:right w:val="nil"/>
            </w:tcBorders>
            <w:shd w:val="clear" w:color="auto" w:fill="auto"/>
            <w:noWrap/>
            <w:vAlign w:val="bottom"/>
            <w:hideMark/>
          </w:tcPr>
          <w:p w:rsidRPr="000D10E5" w:rsidR="004E044C" w:rsidP="00FC3E5A" w:rsidRDefault="004E044C" w14:paraId="0D0B940D"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1B6A5C8A" wp14:textId="77777777">
            <w:pPr>
              <w:spacing w:after="0" w:line="240" w:lineRule="auto"/>
              <w:jc w:val="center"/>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TYP NÁKLADOV</w:t>
            </w:r>
          </w:p>
        </w:tc>
        <w:tc>
          <w:tcPr>
            <w:tcW w:w="2623" w:type="dxa"/>
            <w:tcBorders>
              <w:top w:val="single" w:color="auto" w:sz="8" w:space="0"/>
              <w:left w:val="nil"/>
              <w:bottom w:val="single" w:color="auto" w:sz="4" w:space="0"/>
              <w:right w:val="single" w:color="auto" w:sz="4" w:space="0"/>
            </w:tcBorders>
            <w:shd w:val="clear" w:color="000000" w:fill="FFC000"/>
            <w:vAlign w:val="center"/>
            <w:hideMark/>
          </w:tcPr>
          <w:p w:rsidRPr="000D10E5" w:rsidR="004E044C" w:rsidP="00FC3E5A" w:rsidRDefault="004E044C" w14:paraId="1515CF3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Zvýšenie nákladov v € na PP</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1B401E0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Zníženie nákladov v € na PP</w:t>
            </w:r>
          </w:p>
        </w:tc>
      </w:tr>
      <w:tr xmlns:wp14="http://schemas.microsoft.com/office/word/2010/wordml" w:rsidRPr="000D10E5" w:rsidR="004E044C" w:rsidTr="00FC3E5A" w14:paraId="198C4A75" wp14:textId="77777777">
        <w:trPr>
          <w:gridAfter w:val="2"/>
          <w:wAfter w:w="583" w:type="dxa"/>
          <w:trHeight w:val="600"/>
        </w:trPr>
        <w:tc>
          <w:tcPr>
            <w:tcW w:w="146" w:type="dxa"/>
            <w:tcBorders>
              <w:top w:val="nil"/>
              <w:left w:val="nil"/>
              <w:bottom w:val="nil"/>
              <w:right w:val="nil"/>
            </w:tcBorders>
            <w:shd w:val="clear" w:color="auto" w:fill="auto"/>
            <w:noWrap/>
            <w:vAlign w:val="bottom"/>
            <w:hideMark/>
          </w:tcPr>
          <w:p w:rsidRPr="000D10E5" w:rsidR="004E044C" w:rsidP="00FC3E5A" w:rsidRDefault="004E044C" w14:paraId="0E27B00A"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6E69FDCB"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A. Dane, odvody, clá a poplatky, ktorých cieľom je znižovať negatívne </w:t>
            </w:r>
            <w:proofErr w:type="spellStart"/>
            <w:r w:rsidRPr="000D10E5">
              <w:rPr>
                <w:rFonts w:ascii="Times New Roman" w:hAnsi="Times New Roman" w:eastAsia="Times New Roman"/>
                <w:b/>
                <w:bCs/>
                <w:i/>
                <w:iCs/>
                <w:color w:val="000000"/>
                <w:sz w:val="20"/>
                <w:szCs w:val="20"/>
                <w:lang w:eastAsia="sk-SK"/>
              </w:rPr>
              <w:t>externality</w:t>
            </w:r>
            <w:proofErr w:type="spellEnd"/>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6E7BEAA2"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63E4A9CD"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634CA33E" wp14:textId="77777777">
        <w:trPr>
          <w:gridAfter w:val="2"/>
          <w:wAfter w:w="583" w:type="dxa"/>
          <w:trHeight w:val="420"/>
        </w:trPr>
        <w:tc>
          <w:tcPr>
            <w:tcW w:w="146" w:type="dxa"/>
            <w:tcBorders>
              <w:top w:val="nil"/>
              <w:left w:val="nil"/>
              <w:bottom w:val="nil"/>
              <w:right w:val="nil"/>
            </w:tcBorders>
            <w:shd w:val="clear" w:color="auto" w:fill="auto"/>
            <w:noWrap/>
            <w:vAlign w:val="bottom"/>
            <w:hideMark/>
          </w:tcPr>
          <w:p w:rsidRPr="000D10E5" w:rsidR="004E044C" w:rsidP="00FC3E5A" w:rsidRDefault="004E044C" w14:paraId="60061E4C"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5555A3AF"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B. Iné poplatky</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4F6584B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09AF38FC"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1A9A57D8" wp14:textId="77777777">
        <w:trPr>
          <w:gridAfter w:val="2"/>
          <w:wAfter w:w="583" w:type="dxa"/>
          <w:trHeight w:val="435"/>
        </w:trPr>
        <w:tc>
          <w:tcPr>
            <w:tcW w:w="146" w:type="dxa"/>
            <w:tcBorders>
              <w:top w:val="nil"/>
              <w:left w:val="nil"/>
              <w:bottom w:val="nil"/>
              <w:right w:val="nil"/>
            </w:tcBorders>
            <w:shd w:val="clear" w:color="auto" w:fill="auto"/>
            <w:noWrap/>
            <w:vAlign w:val="bottom"/>
            <w:hideMark/>
          </w:tcPr>
          <w:p w:rsidRPr="000D10E5" w:rsidR="004E044C" w:rsidP="00FC3E5A" w:rsidRDefault="004E044C" w14:paraId="44EAFD9C"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29BD8D5E"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C. Sankcie a pokuty</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15AA318D"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01512BE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31B24867" wp14:textId="77777777">
        <w:trPr>
          <w:gridAfter w:val="2"/>
          <w:wAfter w:w="583" w:type="dxa"/>
          <w:trHeight w:val="480"/>
        </w:trPr>
        <w:tc>
          <w:tcPr>
            <w:tcW w:w="146" w:type="dxa"/>
            <w:tcBorders>
              <w:top w:val="nil"/>
              <w:left w:val="nil"/>
              <w:bottom w:val="nil"/>
              <w:right w:val="nil"/>
            </w:tcBorders>
            <w:shd w:val="clear" w:color="auto" w:fill="auto"/>
            <w:noWrap/>
            <w:vAlign w:val="bottom"/>
            <w:hideMark/>
          </w:tcPr>
          <w:p w:rsidRPr="000D10E5" w:rsidR="004E044C" w:rsidP="00FC3E5A" w:rsidRDefault="004E044C" w14:paraId="4B94D5A5"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0DF73544"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D. Nepriame finančné náklady </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0DA7063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46624170"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4D4E07F1" wp14:textId="77777777">
        <w:trPr>
          <w:gridAfter w:val="2"/>
          <w:wAfter w:w="583" w:type="dxa"/>
          <w:trHeight w:val="480"/>
        </w:trPr>
        <w:tc>
          <w:tcPr>
            <w:tcW w:w="146" w:type="dxa"/>
            <w:tcBorders>
              <w:top w:val="nil"/>
              <w:left w:val="nil"/>
              <w:bottom w:val="nil"/>
              <w:right w:val="nil"/>
            </w:tcBorders>
            <w:shd w:val="clear" w:color="auto" w:fill="auto"/>
            <w:noWrap/>
            <w:vAlign w:val="bottom"/>
          </w:tcPr>
          <w:p w:rsidRPr="000D10E5" w:rsidR="004E044C" w:rsidP="00FC3E5A" w:rsidRDefault="004E044C" w14:paraId="3DEEC669"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tcPr>
          <w:p w:rsidRPr="000D10E5" w:rsidR="004E044C" w:rsidP="00FC3E5A" w:rsidRDefault="004E044C" w14:paraId="257A2715"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E. Administratívne náklady</w:t>
            </w:r>
          </w:p>
        </w:tc>
        <w:tc>
          <w:tcPr>
            <w:tcW w:w="2623" w:type="dxa"/>
            <w:tcBorders>
              <w:top w:val="single" w:color="auto" w:sz="4" w:space="0"/>
              <w:left w:val="nil"/>
              <w:bottom w:val="single" w:color="auto" w:sz="4" w:space="0"/>
              <w:right w:val="single" w:color="auto" w:sz="4" w:space="0"/>
            </w:tcBorders>
            <w:shd w:val="clear" w:color="000000" w:fill="FFC000"/>
            <w:vAlign w:val="center"/>
          </w:tcPr>
          <w:p w:rsidRPr="000D10E5" w:rsidR="004E044C" w:rsidP="00FC3E5A" w:rsidRDefault="004E044C" w14:paraId="04F8C646"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tcPr>
          <w:p w:rsidRPr="000D10E5" w:rsidR="004E044C" w:rsidP="00FC3E5A" w:rsidRDefault="004E044C" w14:paraId="55E970C1"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w:t>
            </w:r>
          </w:p>
        </w:tc>
      </w:tr>
      <w:tr xmlns:wp14="http://schemas.microsoft.com/office/word/2010/wordml" w:rsidRPr="000D10E5" w:rsidR="004E044C" w:rsidTr="00FC3E5A" w14:paraId="4430081F" wp14:textId="77777777">
        <w:trPr>
          <w:gridAfter w:val="2"/>
          <w:wAfter w:w="583" w:type="dxa"/>
          <w:trHeight w:val="600"/>
        </w:trPr>
        <w:tc>
          <w:tcPr>
            <w:tcW w:w="146" w:type="dxa"/>
            <w:tcBorders>
              <w:top w:val="nil"/>
              <w:left w:val="nil"/>
              <w:bottom w:val="nil"/>
              <w:right w:val="nil"/>
            </w:tcBorders>
            <w:shd w:val="clear" w:color="auto" w:fill="auto"/>
            <w:noWrap/>
            <w:vAlign w:val="bottom"/>
            <w:hideMark/>
          </w:tcPr>
          <w:p w:rsidRPr="000D10E5" w:rsidR="004E044C" w:rsidP="00FC3E5A" w:rsidRDefault="004E044C" w14:paraId="3656B9A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18CE1C5F"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Spolu = A+B+C+D+E</w:t>
            </w:r>
          </w:p>
        </w:tc>
        <w:tc>
          <w:tcPr>
            <w:tcW w:w="2623" w:type="dxa"/>
            <w:tcBorders>
              <w:top w:val="single" w:color="auto" w:sz="4" w:space="0"/>
              <w:left w:val="nil"/>
              <w:bottom w:val="single" w:color="auto" w:sz="8" w:space="0"/>
              <w:right w:val="single" w:color="auto" w:sz="4" w:space="0"/>
            </w:tcBorders>
            <w:shd w:val="clear" w:color="000000" w:fill="FFC000"/>
            <w:vAlign w:val="center"/>
            <w:hideMark/>
          </w:tcPr>
          <w:p w:rsidRPr="000D10E5" w:rsidR="004E044C" w:rsidP="00FC3E5A" w:rsidRDefault="004E044C" w14:paraId="54206BF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7 733</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4F4556E6"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7 733 </w:t>
            </w:r>
          </w:p>
        </w:tc>
      </w:tr>
      <w:tr xmlns:wp14="http://schemas.microsoft.com/office/word/2010/wordml" w:rsidRPr="000D10E5" w:rsidR="004E044C" w:rsidTr="00FC3E5A" w14:paraId="45FB0818" wp14:textId="77777777">
        <w:trPr>
          <w:trHeight w:val="270"/>
        </w:trPr>
        <w:tc>
          <w:tcPr>
            <w:tcW w:w="146" w:type="dxa"/>
            <w:tcBorders>
              <w:top w:val="nil"/>
              <w:left w:val="nil"/>
              <w:bottom w:val="nil"/>
              <w:right w:val="nil"/>
            </w:tcBorders>
            <w:shd w:val="clear" w:color="auto" w:fill="auto"/>
            <w:noWrap/>
            <w:vAlign w:val="bottom"/>
            <w:hideMark/>
          </w:tcPr>
          <w:p w:rsidRPr="000D10E5" w:rsidR="004E044C" w:rsidP="00FC3E5A" w:rsidRDefault="004E044C" w14:paraId="049F31CB"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53128261"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Pr="000D10E5" w:rsidR="004E044C" w:rsidP="00FC3E5A" w:rsidRDefault="004E044C" w14:paraId="62486C05"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4101652C" wp14:textId="77777777">
            <w:pPr>
              <w:spacing w:after="0" w:line="240" w:lineRule="auto"/>
              <w:rPr>
                <w:rFonts w:ascii="Times New Roman" w:hAnsi="Times New Roman" w:eastAsia="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Pr="000D10E5" w:rsidR="004E044C" w:rsidP="00FC3E5A" w:rsidRDefault="004E044C" w14:paraId="4B99056E"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1299C43A" wp14:textId="77777777">
            <w:pPr>
              <w:spacing w:after="0" w:line="240" w:lineRule="auto"/>
              <w:rPr>
                <w:rFonts w:ascii="Times New Roman" w:hAnsi="Times New Roman" w:eastAsia="Times New Roman"/>
                <w:i/>
                <w:iCs/>
                <w:color w:val="000000"/>
                <w:sz w:val="20"/>
                <w:szCs w:val="20"/>
                <w:lang w:eastAsia="sk-SK"/>
              </w:rPr>
            </w:pPr>
          </w:p>
        </w:tc>
      </w:tr>
      <w:tr xmlns:wp14="http://schemas.microsoft.com/office/word/2010/wordml" w:rsidRPr="000D10E5" w:rsidR="004E044C" w:rsidTr="00FC3E5A" w14:paraId="432E6CF8" wp14:textId="77777777">
        <w:trPr>
          <w:gridAfter w:val="2"/>
          <w:wAfter w:w="583" w:type="dxa"/>
          <w:trHeight w:val="412"/>
        </w:trPr>
        <w:tc>
          <w:tcPr>
            <w:tcW w:w="146" w:type="dxa"/>
            <w:tcBorders>
              <w:top w:val="nil"/>
              <w:left w:val="nil"/>
              <w:bottom w:val="nil"/>
              <w:right w:val="nil"/>
            </w:tcBorders>
            <w:shd w:val="clear" w:color="auto" w:fill="auto"/>
            <w:noWrap/>
            <w:vAlign w:val="bottom"/>
            <w:hideMark/>
          </w:tcPr>
          <w:p w:rsidRPr="000D10E5" w:rsidR="004E044C" w:rsidP="00FC3E5A" w:rsidRDefault="004E044C" w14:paraId="4DDBEF00"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00D96592" wp14:textId="77777777">
            <w:pPr>
              <w:spacing w:after="0" w:line="240" w:lineRule="auto"/>
              <w:rPr>
                <w:rFonts w:ascii="Times New Roman" w:hAnsi="Times New Roman" w:eastAsia="Times New Roman"/>
                <w:i/>
                <w:iCs/>
                <w:color w:val="000000"/>
                <w:lang w:eastAsia="sk-SK"/>
              </w:rPr>
            </w:pPr>
            <w:r w:rsidRPr="000D10E5">
              <w:rPr>
                <w:rFonts w:ascii="Times New Roman" w:hAnsi="Times New Roman" w:eastAsia="Times New Roman"/>
                <w:i/>
                <w:iCs/>
                <w:color w:val="000000"/>
                <w:lang w:eastAsia="sk-SK"/>
              </w:rPr>
              <w:t>Harmonizácia práva EÚ</w:t>
            </w:r>
          </w:p>
        </w:tc>
        <w:tc>
          <w:tcPr>
            <w:tcW w:w="2623" w:type="dxa"/>
            <w:tcBorders>
              <w:top w:val="single" w:color="auto" w:sz="8" w:space="0"/>
              <w:left w:val="nil"/>
              <w:bottom w:val="single" w:color="auto" w:sz="4" w:space="0"/>
              <w:right w:val="single" w:color="auto" w:sz="4" w:space="0"/>
            </w:tcBorders>
            <w:shd w:val="clear" w:color="000000" w:fill="FFC000"/>
            <w:vAlign w:val="center"/>
            <w:hideMark/>
          </w:tcPr>
          <w:p w:rsidRPr="000D10E5" w:rsidR="004E044C" w:rsidP="00FC3E5A" w:rsidRDefault="004E044C" w14:paraId="4034274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Zvýšenie nákladov v € na PP</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078F5005"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Zníženie nákladov v € na PP</w:t>
            </w:r>
          </w:p>
        </w:tc>
      </w:tr>
      <w:tr xmlns:wp14="http://schemas.microsoft.com/office/word/2010/wordml" w:rsidRPr="000D10E5" w:rsidR="004E044C" w:rsidTr="00FC3E5A" w14:paraId="4234106D" wp14:textId="77777777">
        <w:trPr>
          <w:gridAfter w:val="2"/>
          <w:wAfter w:w="583" w:type="dxa"/>
          <w:trHeight w:val="840"/>
        </w:trPr>
        <w:tc>
          <w:tcPr>
            <w:tcW w:w="146" w:type="dxa"/>
            <w:tcBorders>
              <w:top w:val="nil"/>
              <w:left w:val="nil"/>
              <w:bottom w:val="nil"/>
              <w:right w:val="nil"/>
            </w:tcBorders>
            <w:shd w:val="clear" w:color="auto" w:fill="auto"/>
            <w:noWrap/>
            <w:vAlign w:val="bottom"/>
            <w:hideMark/>
          </w:tcPr>
          <w:p w:rsidRPr="000D10E5" w:rsidR="004E044C" w:rsidP="00FC3E5A" w:rsidRDefault="004E044C" w14:paraId="3461D779"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1AED9A51"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F. Úplná harmonizácia práva EÚ</w:t>
            </w:r>
            <w:r w:rsidRPr="000D10E5">
              <w:rPr>
                <w:rFonts w:ascii="Times New Roman" w:hAnsi="Times New Roman" w:eastAsia="Times New Roman"/>
                <w:b/>
                <w:bCs/>
                <w:i/>
                <w:iCs/>
                <w:color w:val="000000"/>
                <w:sz w:val="20"/>
                <w:szCs w:val="20"/>
                <w:lang w:eastAsia="sk-SK"/>
              </w:rPr>
              <w:br/>
            </w:r>
            <w:r w:rsidRPr="000D10E5">
              <w:rPr>
                <w:rFonts w:ascii="Times New Roman" w:hAnsi="Times New Roman" w:eastAsia="Times New Roman"/>
                <w:i/>
                <w:iCs/>
                <w:color w:val="000000"/>
                <w:sz w:val="16"/>
                <w:szCs w:val="16"/>
                <w:lang w:eastAsia="sk-SK"/>
              </w:rPr>
              <w:t xml:space="preserve">(okrem daní, odvodov, ciel a poplatkov, ktorých cieľom je znižovať negatívne </w:t>
            </w:r>
            <w:proofErr w:type="spellStart"/>
            <w:r w:rsidRPr="000D10E5">
              <w:rPr>
                <w:rFonts w:ascii="Times New Roman" w:hAnsi="Times New Roman" w:eastAsia="Times New Roman"/>
                <w:i/>
                <w:iCs/>
                <w:color w:val="000000"/>
                <w:sz w:val="16"/>
                <w:szCs w:val="16"/>
                <w:lang w:eastAsia="sk-SK"/>
              </w:rPr>
              <w:t>externality</w:t>
            </w:r>
            <w:proofErr w:type="spellEnd"/>
            <w:r w:rsidRPr="000D10E5">
              <w:rPr>
                <w:rFonts w:ascii="Times New Roman" w:hAnsi="Times New Roman" w:eastAsia="Times New Roman"/>
                <w:i/>
                <w:iCs/>
                <w:color w:val="000000"/>
                <w:sz w:val="16"/>
                <w:szCs w:val="16"/>
                <w:lang w:eastAsia="sk-SK"/>
              </w:rPr>
              <w:t>)</w:t>
            </w:r>
          </w:p>
        </w:tc>
        <w:tc>
          <w:tcPr>
            <w:tcW w:w="2623" w:type="dxa"/>
            <w:tcBorders>
              <w:top w:val="single" w:color="auto" w:sz="4" w:space="0"/>
              <w:left w:val="nil"/>
              <w:bottom w:val="single" w:color="auto" w:sz="4" w:space="0"/>
              <w:right w:val="single" w:color="auto" w:sz="4" w:space="0"/>
            </w:tcBorders>
            <w:shd w:val="clear" w:color="000000" w:fill="FFC000"/>
            <w:vAlign w:val="center"/>
            <w:hideMark/>
          </w:tcPr>
          <w:p w:rsidRPr="000D10E5" w:rsidR="004E044C" w:rsidP="00FC3E5A" w:rsidRDefault="004E044C" w14:paraId="4B8484D5"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4" w:space="0"/>
              <w:right w:val="single" w:color="000000" w:sz="8" w:space="0"/>
            </w:tcBorders>
            <w:shd w:val="clear" w:color="000000" w:fill="92D050"/>
            <w:vAlign w:val="center"/>
            <w:hideMark/>
          </w:tcPr>
          <w:p w:rsidRPr="000D10E5" w:rsidR="004E044C" w:rsidP="00FC3E5A" w:rsidRDefault="004E044C" w14:paraId="4F8F56C0"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4A0E959D" wp14:textId="77777777">
        <w:trPr>
          <w:gridAfter w:val="2"/>
          <w:wAfter w:w="583" w:type="dxa"/>
          <w:trHeight w:val="486"/>
        </w:trPr>
        <w:tc>
          <w:tcPr>
            <w:tcW w:w="146" w:type="dxa"/>
            <w:tcBorders>
              <w:top w:val="nil"/>
              <w:left w:val="nil"/>
              <w:bottom w:val="nil"/>
              <w:right w:val="nil"/>
            </w:tcBorders>
            <w:shd w:val="clear" w:color="auto" w:fill="auto"/>
            <w:noWrap/>
            <w:vAlign w:val="bottom"/>
            <w:hideMark/>
          </w:tcPr>
          <w:p w:rsidRPr="000D10E5" w:rsidR="004E044C" w:rsidP="00FC3E5A" w:rsidRDefault="004E044C" w14:paraId="3CF2D8B6"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45F69E7B" wp14:textId="77777777">
            <w:pPr>
              <w:spacing w:after="0" w:line="240" w:lineRule="auto"/>
              <w:rPr>
                <w:rFonts w:ascii="Times New Roman" w:hAnsi="Times New Roman" w:eastAsia="Times New Roman"/>
                <w:b/>
                <w:bCs/>
                <w:i/>
                <w:iCs/>
                <w:color w:val="000000"/>
                <w:sz w:val="20"/>
                <w:szCs w:val="20"/>
                <w:lang w:eastAsia="sk-SK"/>
              </w:rPr>
            </w:pPr>
            <w:r w:rsidRPr="000D10E5">
              <w:rPr>
                <w:rFonts w:ascii="Times New Roman" w:hAnsi="Times New Roman" w:eastAsia="Times New Roman"/>
                <w:b/>
                <w:bCs/>
                <w:i/>
                <w:iCs/>
                <w:color w:val="000000"/>
                <w:sz w:val="20"/>
                <w:szCs w:val="20"/>
                <w:lang w:eastAsia="sk-SK"/>
              </w:rPr>
              <w:t xml:space="preserve">G. </w:t>
            </w:r>
            <w:proofErr w:type="spellStart"/>
            <w:r w:rsidRPr="000D10E5">
              <w:rPr>
                <w:rFonts w:ascii="Times New Roman" w:hAnsi="Times New Roman" w:eastAsia="Times New Roman"/>
                <w:b/>
                <w:bCs/>
                <w:i/>
                <w:iCs/>
                <w:color w:val="000000"/>
                <w:sz w:val="20"/>
                <w:szCs w:val="20"/>
                <w:lang w:eastAsia="sk-SK"/>
              </w:rPr>
              <w:t>Goldplating</w:t>
            </w:r>
            <w:proofErr w:type="spellEnd"/>
          </w:p>
        </w:tc>
        <w:tc>
          <w:tcPr>
            <w:tcW w:w="2623" w:type="dxa"/>
            <w:tcBorders>
              <w:top w:val="single" w:color="auto" w:sz="4" w:space="0"/>
              <w:left w:val="nil"/>
              <w:bottom w:val="single" w:color="auto" w:sz="8" w:space="0"/>
              <w:right w:val="single" w:color="auto" w:sz="4" w:space="0"/>
            </w:tcBorders>
            <w:shd w:val="clear" w:color="000000" w:fill="FFC000"/>
            <w:vAlign w:val="center"/>
            <w:hideMark/>
          </w:tcPr>
          <w:p w:rsidRPr="000D10E5" w:rsidR="004E044C" w:rsidP="00FC3E5A" w:rsidRDefault="004E044C" w14:paraId="649CC1FA"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10EF996B"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w:t>
            </w:r>
          </w:p>
        </w:tc>
      </w:tr>
      <w:tr xmlns:wp14="http://schemas.microsoft.com/office/word/2010/wordml" w:rsidRPr="000D10E5" w:rsidR="004E044C" w:rsidTr="00FC3E5A" w14:paraId="0FB78278" wp14:textId="77777777">
        <w:trPr>
          <w:trHeight w:val="360"/>
        </w:trPr>
        <w:tc>
          <w:tcPr>
            <w:tcW w:w="146" w:type="dxa"/>
            <w:tcBorders>
              <w:top w:val="nil"/>
              <w:left w:val="nil"/>
              <w:bottom w:val="nil"/>
              <w:right w:val="nil"/>
            </w:tcBorders>
            <w:shd w:val="clear" w:color="auto" w:fill="auto"/>
            <w:noWrap/>
            <w:vAlign w:val="bottom"/>
            <w:hideMark/>
          </w:tcPr>
          <w:p w:rsidRPr="000D10E5" w:rsidR="004E044C" w:rsidP="00FC3E5A" w:rsidRDefault="004E044C" w14:paraId="1FC39945"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rsidRPr="000D10E5" w:rsidR="004E044C" w:rsidP="00FC3E5A" w:rsidRDefault="004E044C" w14:paraId="0562CB0E" wp14:textId="77777777">
            <w:pPr>
              <w:spacing w:after="0" w:line="240" w:lineRule="auto"/>
              <w:rPr>
                <w:rFonts w:ascii="Times New Roman" w:hAnsi="Times New Roman" w:eastAsia="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rsidRPr="000D10E5" w:rsidR="004E044C" w:rsidP="00FC3E5A" w:rsidRDefault="004E044C" w14:paraId="34CE0A41"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62EBF3C5" wp14:textId="77777777">
            <w:pPr>
              <w:spacing w:after="0" w:line="240" w:lineRule="auto"/>
              <w:rPr>
                <w:rFonts w:ascii="Times New Roman" w:hAnsi="Times New Roman" w:eastAsia="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rsidRPr="000D10E5" w:rsidR="004E044C" w:rsidP="00FC3E5A" w:rsidRDefault="004E044C" w14:paraId="6D98A12B" wp14:textId="77777777">
            <w:pPr>
              <w:spacing w:after="0" w:line="240" w:lineRule="auto"/>
              <w:rPr>
                <w:rFonts w:ascii="Times New Roman" w:hAnsi="Times New Roman" w:eastAsia="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rsidRPr="000D10E5" w:rsidR="004E044C" w:rsidP="00FC3E5A" w:rsidRDefault="004E044C" w14:paraId="2946DB82" wp14:textId="77777777">
            <w:pPr>
              <w:spacing w:after="0" w:line="240" w:lineRule="auto"/>
              <w:rPr>
                <w:rFonts w:ascii="Times New Roman" w:hAnsi="Times New Roman" w:eastAsia="Times New Roman"/>
                <w:i/>
                <w:iCs/>
                <w:color w:val="000000"/>
                <w:sz w:val="20"/>
                <w:szCs w:val="20"/>
                <w:lang w:eastAsia="sk-SK"/>
              </w:rPr>
            </w:pPr>
          </w:p>
        </w:tc>
      </w:tr>
      <w:tr xmlns:wp14="http://schemas.microsoft.com/office/word/2010/wordml" w:rsidRPr="000D10E5" w:rsidR="004E044C" w:rsidTr="00FC3E5A" w14:paraId="5F0AC3E1" wp14:textId="77777777">
        <w:trPr>
          <w:gridAfter w:val="2"/>
          <w:wAfter w:w="583" w:type="dxa"/>
          <w:trHeight w:val="390"/>
        </w:trPr>
        <w:tc>
          <w:tcPr>
            <w:tcW w:w="146" w:type="dxa"/>
            <w:tcBorders>
              <w:top w:val="nil"/>
              <w:left w:val="nil"/>
              <w:bottom w:val="nil"/>
              <w:right w:val="nil"/>
            </w:tcBorders>
            <w:shd w:val="clear" w:color="auto" w:fill="auto"/>
            <w:noWrap/>
            <w:vAlign w:val="bottom"/>
            <w:hideMark/>
          </w:tcPr>
          <w:p w:rsidRPr="000D10E5" w:rsidR="004E044C" w:rsidP="00FC3E5A" w:rsidRDefault="004E044C" w14:paraId="5997CC1D" wp14:textId="77777777">
            <w:pPr>
              <w:spacing w:after="0" w:line="240" w:lineRule="auto"/>
              <w:rPr>
                <w:rFonts w:ascii="Times New Roman" w:hAnsi="Times New Roman" w:eastAsia="Times New Roman"/>
                <w:color w:val="000000"/>
                <w:sz w:val="20"/>
                <w:szCs w:val="20"/>
                <w:lang w:eastAsia="sk-SK"/>
              </w:rPr>
            </w:pPr>
          </w:p>
        </w:tc>
        <w:tc>
          <w:tcPr>
            <w:tcW w:w="3540" w:type="dxa"/>
            <w:tcBorders>
              <w:top w:val="single" w:color="auto" w:sz="8" w:space="0"/>
              <w:left w:val="single" w:color="auto" w:sz="8" w:space="0"/>
              <w:bottom w:val="single" w:color="auto" w:sz="4" w:space="0"/>
              <w:right w:val="single" w:color="auto" w:sz="4" w:space="0"/>
            </w:tcBorders>
            <w:shd w:val="clear" w:color="auto" w:fill="auto"/>
            <w:vAlign w:val="center"/>
            <w:hideMark/>
          </w:tcPr>
          <w:p w:rsidRPr="000D10E5" w:rsidR="004E044C" w:rsidP="00FC3E5A" w:rsidRDefault="004E044C" w14:paraId="47C6551B" wp14:textId="77777777">
            <w:pPr>
              <w:spacing w:after="0" w:line="240" w:lineRule="auto"/>
              <w:rPr>
                <w:rFonts w:ascii="Times New Roman" w:hAnsi="Times New Roman" w:eastAsia="Times New Roman"/>
                <w:i/>
                <w:iCs/>
                <w:color w:val="000000"/>
                <w:sz w:val="20"/>
                <w:szCs w:val="20"/>
                <w:lang w:eastAsia="sk-SK"/>
              </w:rPr>
            </w:pPr>
            <w:r w:rsidRPr="000D10E5">
              <w:rPr>
                <w:rFonts w:ascii="Times New Roman" w:hAnsi="Times New Roman" w:eastAsia="Times New Roman"/>
                <w:i/>
                <w:iCs/>
                <w:color w:val="000000"/>
                <w:sz w:val="20"/>
                <w:szCs w:val="20"/>
                <w:lang w:eastAsia="sk-SK"/>
              </w:rPr>
              <w:t>VÝPOČET PRAVIDLA 1in 2out:</w:t>
            </w:r>
          </w:p>
        </w:tc>
        <w:tc>
          <w:tcPr>
            <w:tcW w:w="2623" w:type="dxa"/>
            <w:tcBorders>
              <w:top w:val="single" w:color="auto" w:sz="8" w:space="0"/>
              <w:left w:val="nil"/>
              <w:bottom w:val="single" w:color="auto" w:sz="4" w:space="0"/>
              <w:right w:val="single" w:color="000000" w:sz="4" w:space="0"/>
            </w:tcBorders>
            <w:shd w:val="clear" w:color="000000" w:fill="FFC000"/>
            <w:vAlign w:val="center"/>
            <w:hideMark/>
          </w:tcPr>
          <w:p w:rsidRPr="000D10E5" w:rsidR="004E044C" w:rsidP="00FC3E5A" w:rsidRDefault="004E044C" w14:paraId="1BAB749E"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IN</w:t>
            </w:r>
          </w:p>
        </w:tc>
        <w:tc>
          <w:tcPr>
            <w:tcW w:w="2622" w:type="dxa"/>
            <w:gridSpan w:val="3"/>
            <w:tcBorders>
              <w:top w:val="single" w:color="auto" w:sz="8" w:space="0"/>
              <w:left w:val="nil"/>
              <w:bottom w:val="single" w:color="auto" w:sz="4" w:space="0"/>
              <w:right w:val="single" w:color="000000" w:sz="8" w:space="0"/>
            </w:tcBorders>
            <w:shd w:val="clear" w:color="000000" w:fill="92D050"/>
            <w:vAlign w:val="center"/>
            <w:hideMark/>
          </w:tcPr>
          <w:p w:rsidRPr="000D10E5" w:rsidR="004E044C" w:rsidP="00FC3E5A" w:rsidRDefault="004E044C" w14:paraId="665D8A18"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OUT</w:t>
            </w:r>
          </w:p>
        </w:tc>
      </w:tr>
      <w:tr xmlns:wp14="http://schemas.microsoft.com/office/word/2010/wordml" w:rsidRPr="000D10E5" w:rsidR="004E044C" w:rsidTr="00FC3E5A" w14:paraId="68E1F34E" wp14:textId="77777777">
        <w:trPr>
          <w:gridAfter w:val="2"/>
          <w:wAfter w:w="583" w:type="dxa"/>
          <w:trHeight w:val="390"/>
        </w:trPr>
        <w:tc>
          <w:tcPr>
            <w:tcW w:w="146" w:type="dxa"/>
            <w:tcBorders>
              <w:top w:val="nil"/>
              <w:left w:val="nil"/>
              <w:bottom w:val="nil"/>
              <w:right w:val="nil"/>
            </w:tcBorders>
            <w:shd w:val="clear" w:color="auto" w:fill="auto"/>
            <w:noWrap/>
            <w:vAlign w:val="bottom"/>
            <w:hideMark/>
          </w:tcPr>
          <w:p w:rsidRPr="000D10E5" w:rsidR="004E044C" w:rsidP="00FC3E5A" w:rsidRDefault="004E044C" w14:paraId="110FFD37" wp14:textId="77777777">
            <w:pPr>
              <w:spacing w:after="0" w:line="240" w:lineRule="auto"/>
              <w:rPr>
                <w:rFonts w:ascii="Times New Roman" w:hAnsi="Times New Roman" w:eastAsia="Times New Roman"/>
                <w:color w:val="000000"/>
                <w:sz w:val="20"/>
                <w:szCs w:val="20"/>
                <w:lang w:eastAsia="sk-SK"/>
              </w:rPr>
            </w:pPr>
          </w:p>
        </w:tc>
        <w:tc>
          <w:tcPr>
            <w:tcW w:w="3540" w:type="dxa"/>
            <w:tcBorders>
              <w:top w:val="nil"/>
              <w:left w:val="single" w:color="auto" w:sz="8" w:space="0"/>
              <w:bottom w:val="single" w:color="auto" w:sz="8" w:space="0"/>
              <w:right w:val="single" w:color="auto" w:sz="4" w:space="0"/>
            </w:tcBorders>
            <w:shd w:val="clear" w:color="auto" w:fill="auto"/>
            <w:vAlign w:val="center"/>
            <w:hideMark/>
          </w:tcPr>
          <w:p w:rsidRPr="000D10E5" w:rsidR="004E044C" w:rsidP="00FC3E5A" w:rsidRDefault="004E044C" w14:paraId="4F22D329" wp14:textId="77777777">
            <w:pPr>
              <w:spacing w:after="0" w:line="240" w:lineRule="auto"/>
              <w:rPr>
                <w:rFonts w:ascii="Times New Roman" w:hAnsi="Times New Roman" w:eastAsia="Times New Roman"/>
                <w:i/>
                <w:iCs/>
                <w:color w:val="000000"/>
                <w:sz w:val="20"/>
                <w:szCs w:val="20"/>
                <w:lang w:eastAsia="sk-SK"/>
              </w:rPr>
            </w:pPr>
            <w:r w:rsidRPr="000D10E5">
              <w:rPr>
                <w:rFonts w:ascii="Times New Roman" w:hAnsi="Times New Roman" w:eastAsia="Times New Roman"/>
                <w:b/>
                <w:i/>
                <w:iCs/>
                <w:color w:val="000000"/>
                <w:sz w:val="20"/>
                <w:szCs w:val="20"/>
                <w:lang w:eastAsia="sk-SK"/>
              </w:rPr>
              <w:t>H.</w:t>
            </w:r>
            <w:r w:rsidRPr="000D10E5">
              <w:rPr>
                <w:rFonts w:ascii="Times New Roman" w:hAnsi="Times New Roman" w:eastAsia="Times New Roman"/>
                <w:i/>
                <w:iCs/>
                <w:color w:val="000000"/>
                <w:sz w:val="20"/>
                <w:szCs w:val="20"/>
                <w:lang w:eastAsia="sk-SK"/>
              </w:rPr>
              <w:t xml:space="preserve"> Náklady okrem výnimiek = B+D+E-F</w:t>
            </w:r>
          </w:p>
        </w:tc>
        <w:tc>
          <w:tcPr>
            <w:tcW w:w="2623" w:type="dxa"/>
            <w:tcBorders>
              <w:top w:val="single" w:color="auto" w:sz="4" w:space="0"/>
              <w:left w:val="nil"/>
              <w:bottom w:val="single" w:color="auto" w:sz="8" w:space="0"/>
              <w:right w:val="single" w:color="000000" w:sz="4" w:space="0"/>
            </w:tcBorders>
            <w:shd w:val="clear" w:color="000000" w:fill="FFC000"/>
            <w:vAlign w:val="center"/>
            <w:hideMark/>
          </w:tcPr>
          <w:p w:rsidRPr="000D10E5" w:rsidR="004E044C" w:rsidP="00FC3E5A" w:rsidRDefault="004E044C" w14:paraId="08BC7AE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7 733</w:t>
            </w:r>
          </w:p>
        </w:tc>
        <w:tc>
          <w:tcPr>
            <w:tcW w:w="2622" w:type="dxa"/>
            <w:gridSpan w:val="3"/>
            <w:tcBorders>
              <w:top w:val="single" w:color="auto" w:sz="4" w:space="0"/>
              <w:left w:val="nil"/>
              <w:bottom w:val="single" w:color="auto" w:sz="8" w:space="0"/>
              <w:right w:val="single" w:color="000000" w:sz="8" w:space="0"/>
            </w:tcBorders>
            <w:shd w:val="clear" w:color="000000" w:fill="92D050"/>
            <w:vAlign w:val="center"/>
            <w:hideMark/>
          </w:tcPr>
          <w:p w:rsidRPr="000D10E5" w:rsidR="004E044C" w:rsidP="00FC3E5A" w:rsidRDefault="004E044C" w14:paraId="69765F01"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7 733 </w:t>
            </w:r>
          </w:p>
        </w:tc>
      </w:tr>
    </w:tbl>
    <w:p xmlns:wp14="http://schemas.microsoft.com/office/word/2010/wordml" w:rsidRPr="00A244E5" w:rsidR="004E044C" w:rsidP="004E044C" w:rsidRDefault="004E044C" w14:paraId="6B699379" wp14:textId="77777777">
      <w:pPr>
        <w:spacing w:after="160" w:line="259" w:lineRule="auto"/>
        <w:rPr>
          <w:rFonts w:ascii="Times New Roman" w:hAnsi="Times New Roman"/>
          <w:b/>
          <w:sz w:val="24"/>
          <w:szCs w:val="24"/>
        </w:rPr>
        <w:sectPr w:rsidRPr="00A244E5" w:rsidR="004E044C" w:rsidSect="00A9493A">
          <w:footerReference w:type="default" r:id="rId8"/>
          <w:pgSz w:w="11906" w:h="16838" w:orient="portrait"/>
          <w:pgMar w:top="992" w:right="1418" w:bottom="1418" w:left="1418" w:header="708" w:footer="708" w:gutter="0"/>
          <w:cols w:space="708"/>
          <w:docGrid w:linePitch="360"/>
        </w:sectPr>
      </w:pPr>
    </w:p>
    <w:p xmlns:wp14="http://schemas.microsoft.com/office/word/2010/wordml" w:rsidRPr="000D10E5" w:rsidR="004E044C" w:rsidP="004E044C" w:rsidRDefault="004E044C" w14:paraId="549EF035" wp14:textId="77777777">
      <w:pPr>
        <w:spacing w:after="160" w:line="240" w:lineRule="auto"/>
        <w:rPr>
          <w:rFonts w:ascii="Times New Roman" w:hAnsi="Times New Roman"/>
          <w:b/>
          <w:i/>
          <w:iCs/>
          <w:sz w:val="24"/>
          <w:szCs w:val="24"/>
        </w:rPr>
      </w:pPr>
      <w:r w:rsidRPr="000D10E5">
        <w:rPr>
          <w:rFonts w:ascii="Times New Roman" w:hAnsi="Times New Roman"/>
          <w:b/>
          <w:i/>
          <w:iCs/>
          <w:sz w:val="24"/>
          <w:szCs w:val="24"/>
        </w:rPr>
        <w:t>3.1.2 Výpočty vplyvov jednotlivých kalkulácií na zmeny v nákladoch podnikateľov</w:t>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r w:rsidRPr="000D10E5">
        <w:rPr>
          <w:rFonts w:ascii="Times New Roman" w:hAnsi="Times New Roman"/>
          <w:i/>
          <w:sz w:val="24"/>
          <w:szCs w:val="24"/>
        </w:rPr>
        <w:tab/>
      </w:r>
    </w:p>
    <w:p xmlns:wp14="http://schemas.microsoft.com/office/word/2010/wordml" w:rsidR="00A9493A" w:rsidP="004E044C" w:rsidRDefault="004E044C" w14:paraId="6CB82184" wp14:textId="77777777">
      <w:pPr>
        <w:spacing w:after="160" w:line="240" w:lineRule="auto"/>
        <w:jc w:val="both"/>
        <w:rPr>
          <w:rFonts w:ascii="Times New Roman" w:hAnsi="Times New Roman"/>
          <w:i/>
          <w:sz w:val="24"/>
          <w:szCs w:val="24"/>
        </w:rPr>
      </w:pPr>
      <w:r w:rsidRPr="000D10E5">
        <w:rPr>
          <w:rFonts w:ascii="Times New Roman" w:hAnsi="Times New Roman"/>
          <w:i/>
          <w:sz w:val="24"/>
          <w:szCs w:val="24"/>
        </w:rPr>
        <w:t>Tabuľka č. 2: Výpočet vplyvov jednotlivých regulácií (nahraďte rovnakou tabuľkou po vyplnení Kalkulačky nákladov):</w:t>
      </w:r>
    </w:p>
    <w:p xmlns:wp14="http://schemas.microsoft.com/office/word/2010/wordml" w:rsidRPr="00A9493A" w:rsidR="00A9493A" w:rsidP="00A9493A" w:rsidRDefault="00A9493A" w14:paraId="3FE9F23F" wp14:textId="77777777">
      <w:pPr>
        <w:rPr>
          <w:rFonts w:ascii="Times New Roman" w:hAnsi="Times New Roman"/>
          <w:sz w:val="24"/>
          <w:szCs w:val="24"/>
        </w:rPr>
      </w:pPr>
    </w:p>
    <w:p xmlns:wp14="http://schemas.microsoft.com/office/word/2010/wordml" w:rsidRPr="00A9493A" w:rsidR="00A9493A" w:rsidP="00A9493A" w:rsidRDefault="00A9493A" w14:paraId="1F72F646" wp14:textId="77777777">
      <w:pPr>
        <w:rPr>
          <w:rFonts w:ascii="Times New Roman" w:hAnsi="Times New Roman"/>
          <w:sz w:val="24"/>
          <w:szCs w:val="24"/>
        </w:rPr>
      </w:pPr>
    </w:p>
    <w:p xmlns:wp14="http://schemas.microsoft.com/office/word/2010/wordml" w:rsidRPr="00A9493A" w:rsidR="00A9493A" w:rsidP="00A9493A" w:rsidRDefault="00A9493A" w14:paraId="08CE6F91" wp14:textId="77777777">
      <w:pPr>
        <w:rPr>
          <w:rFonts w:ascii="Times New Roman" w:hAnsi="Times New Roman"/>
          <w:sz w:val="24"/>
          <w:szCs w:val="24"/>
        </w:rPr>
      </w:pPr>
    </w:p>
    <w:p xmlns:wp14="http://schemas.microsoft.com/office/word/2010/wordml" w:rsidRPr="00A9493A" w:rsidR="00A9493A" w:rsidP="00A9493A" w:rsidRDefault="00A9493A" w14:paraId="61CDCEAD" wp14:textId="77777777">
      <w:pPr>
        <w:rPr>
          <w:rFonts w:ascii="Times New Roman" w:hAnsi="Times New Roman"/>
          <w:sz w:val="24"/>
          <w:szCs w:val="24"/>
        </w:rPr>
      </w:pPr>
    </w:p>
    <w:p xmlns:wp14="http://schemas.microsoft.com/office/word/2010/wordml" w:rsidRPr="00A9493A" w:rsidR="00A9493A" w:rsidP="00A9493A" w:rsidRDefault="00A9493A" w14:paraId="6BB9E253" wp14:textId="77777777">
      <w:pPr>
        <w:rPr>
          <w:rFonts w:ascii="Times New Roman" w:hAnsi="Times New Roman"/>
          <w:sz w:val="24"/>
          <w:szCs w:val="24"/>
        </w:rPr>
      </w:pPr>
    </w:p>
    <w:p xmlns:wp14="http://schemas.microsoft.com/office/word/2010/wordml" w:rsidRPr="00A9493A" w:rsidR="00A9493A" w:rsidP="00A9493A" w:rsidRDefault="00A9493A" w14:paraId="23DE523C" wp14:textId="77777777">
      <w:pPr>
        <w:rPr>
          <w:rFonts w:ascii="Times New Roman" w:hAnsi="Times New Roman"/>
          <w:sz w:val="24"/>
          <w:szCs w:val="24"/>
        </w:rPr>
      </w:pPr>
    </w:p>
    <w:p xmlns:wp14="http://schemas.microsoft.com/office/word/2010/wordml" w:rsidRPr="00A9493A" w:rsidR="00A9493A" w:rsidP="00A9493A" w:rsidRDefault="00A9493A" w14:paraId="52E56223" wp14:textId="77777777">
      <w:pPr>
        <w:rPr>
          <w:rFonts w:ascii="Times New Roman" w:hAnsi="Times New Roman"/>
          <w:sz w:val="24"/>
          <w:szCs w:val="24"/>
        </w:rPr>
      </w:pPr>
    </w:p>
    <w:p xmlns:wp14="http://schemas.microsoft.com/office/word/2010/wordml" w:rsidRPr="00A9493A" w:rsidR="00A9493A" w:rsidP="00A9493A" w:rsidRDefault="00A9493A" w14:paraId="07547A01" wp14:textId="77777777">
      <w:pPr>
        <w:rPr>
          <w:rFonts w:ascii="Times New Roman" w:hAnsi="Times New Roman"/>
          <w:sz w:val="24"/>
          <w:szCs w:val="24"/>
        </w:rPr>
      </w:pPr>
    </w:p>
    <w:p xmlns:wp14="http://schemas.microsoft.com/office/word/2010/wordml" w:rsidRPr="00A9493A" w:rsidR="00A9493A" w:rsidP="00A9493A" w:rsidRDefault="00A9493A" w14:paraId="5043CB0F" wp14:textId="77777777">
      <w:pPr>
        <w:rPr>
          <w:rFonts w:ascii="Times New Roman" w:hAnsi="Times New Roman"/>
          <w:sz w:val="24"/>
          <w:szCs w:val="24"/>
        </w:rPr>
      </w:pPr>
    </w:p>
    <w:p xmlns:wp14="http://schemas.microsoft.com/office/word/2010/wordml" w:rsidRPr="00A9493A" w:rsidR="00A9493A" w:rsidP="00A9493A" w:rsidRDefault="00A9493A" w14:paraId="07459315" wp14:textId="77777777">
      <w:pPr>
        <w:rPr>
          <w:rFonts w:ascii="Times New Roman" w:hAnsi="Times New Roman"/>
          <w:sz w:val="24"/>
          <w:szCs w:val="24"/>
        </w:rPr>
      </w:pPr>
    </w:p>
    <w:p xmlns:wp14="http://schemas.microsoft.com/office/word/2010/wordml" w:rsidRPr="00A9493A" w:rsidR="00A9493A" w:rsidP="00A9493A" w:rsidRDefault="00A9493A" w14:paraId="6537F28F" wp14:textId="77777777">
      <w:pPr>
        <w:rPr>
          <w:rFonts w:ascii="Times New Roman" w:hAnsi="Times New Roman"/>
          <w:sz w:val="24"/>
          <w:szCs w:val="24"/>
        </w:rPr>
      </w:pPr>
    </w:p>
    <w:p xmlns:wp14="http://schemas.microsoft.com/office/word/2010/wordml" w:rsidRPr="00A9493A" w:rsidR="00A9493A" w:rsidP="00A9493A" w:rsidRDefault="00A9493A" w14:paraId="6DFB9E20" wp14:textId="77777777">
      <w:pPr>
        <w:rPr>
          <w:rFonts w:ascii="Times New Roman" w:hAnsi="Times New Roman"/>
          <w:sz w:val="24"/>
          <w:szCs w:val="24"/>
        </w:rPr>
      </w:pPr>
    </w:p>
    <w:p xmlns:wp14="http://schemas.microsoft.com/office/word/2010/wordml" w:rsidRPr="00A9493A" w:rsidR="00A9493A" w:rsidP="00A9493A" w:rsidRDefault="00A9493A" w14:paraId="70DF9E56" wp14:textId="77777777">
      <w:pPr>
        <w:rPr>
          <w:rFonts w:ascii="Times New Roman" w:hAnsi="Times New Roman"/>
          <w:sz w:val="24"/>
          <w:szCs w:val="24"/>
        </w:rPr>
      </w:pPr>
    </w:p>
    <w:p xmlns:wp14="http://schemas.microsoft.com/office/word/2010/wordml" w:rsidRPr="00A9493A" w:rsidR="00A9493A" w:rsidP="00A9493A" w:rsidRDefault="00A9493A" w14:paraId="44E871BC" wp14:textId="77777777">
      <w:pPr>
        <w:rPr>
          <w:rFonts w:ascii="Times New Roman" w:hAnsi="Times New Roman"/>
          <w:sz w:val="24"/>
          <w:szCs w:val="24"/>
        </w:rPr>
      </w:pPr>
    </w:p>
    <w:p xmlns:wp14="http://schemas.microsoft.com/office/word/2010/wordml" w:rsidRPr="00A9493A" w:rsidR="004E044C" w:rsidP="00A9493A" w:rsidRDefault="004E044C" w14:paraId="144A5D23" wp14:textId="77777777">
      <w:pPr>
        <w:jc w:val="right"/>
        <w:rPr>
          <w:rFonts w:ascii="Times New Roman" w:hAnsi="Times New Roman"/>
          <w:sz w:val="24"/>
          <w:szCs w:val="24"/>
        </w:rPr>
      </w:pPr>
    </w:p>
    <w:tbl>
      <w:tblPr>
        <w:tblpPr w:leftFromText="141" w:rightFromText="141" w:vertAnchor="text" w:tblpY="1"/>
        <w:tblOverlap w:val="never"/>
        <w:tblW w:w="13951" w:type="dxa"/>
        <w:tblLayout w:type="fixed"/>
        <w:tblCellMar>
          <w:left w:w="70" w:type="dxa"/>
          <w:right w:w="70" w:type="dxa"/>
        </w:tblCellMar>
        <w:tblLook w:val="04A0" w:firstRow="1" w:lastRow="0" w:firstColumn="1" w:lastColumn="0" w:noHBand="0" w:noVBand="1"/>
      </w:tblPr>
      <w:tblGrid>
        <w:gridCol w:w="446"/>
        <w:gridCol w:w="2090"/>
        <w:gridCol w:w="992"/>
        <w:gridCol w:w="1134"/>
        <w:gridCol w:w="1418"/>
        <w:gridCol w:w="1067"/>
        <w:gridCol w:w="1417"/>
        <w:gridCol w:w="993"/>
        <w:gridCol w:w="709"/>
        <w:gridCol w:w="843"/>
        <w:gridCol w:w="1000"/>
        <w:gridCol w:w="916"/>
        <w:gridCol w:w="926"/>
      </w:tblGrid>
      <w:tr xmlns:wp14="http://schemas.microsoft.com/office/word/2010/wordml" w:rsidRPr="000D10E5" w:rsidR="004E044C" w:rsidTr="6071B168" w14:paraId="4E415C70" wp14:textId="77777777">
        <w:trPr>
          <w:trHeight w:val="255"/>
        </w:trPr>
        <w:tc>
          <w:tcPr>
            <w:tcW w:w="44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096C5FB2"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
                <w:bCs/>
                <w:color w:val="000000"/>
                <w:sz w:val="20"/>
                <w:szCs w:val="20"/>
                <w:lang w:eastAsia="sk-SK"/>
              </w:rPr>
              <w:t>P.č</w:t>
            </w:r>
            <w:proofErr w:type="spellEnd"/>
            <w:r w:rsidRPr="000D10E5">
              <w:rPr>
                <w:rFonts w:ascii="Times New Roman" w:hAnsi="Times New Roman" w:eastAsia="Times New Roman"/>
                <w:b/>
                <w:bCs/>
                <w:color w:val="000000"/>
                <w:sz w:val="20"/>
                <w:szCs w:val="20"/>
                <w:lang w:eastAsia="sk-SK"/>
              </w:rPr>
              <w:t>.</w:t>
            </w:r>
          </w:p>
        </w:tc>
        <w:tc>
          <w:tcPr>
            <w:tcW w:w="209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35BEC7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Zrozumiteľný a stručný opis regulácie </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
                <w:bCs/>
                <w:color w:val="000000"/>
                <w:sz w:val="20"/>
                <w:szCs w:val="20"/>
                <w:lang w:eastAsia="sk-SK"/>
              </w:rPr>
              <w:t xml:space="preserve">(dôvod zvýšenia/zníženia nákladov na PP a dôvod ponechania nákladov na PP, ktoré sú </w:t>
            </w:r>
            <w:proofErr w:type="spellStart"/>
            <w:r w:rsidRPr="000D10E5">
              <w:rPr>
                <w:rFonts w:ascii="Times New Roman" w:hAnsi="Times New Roman" w:eastAsia="Times New Roman"/>
                <w:b/>
                <w:bCs/>
                <w:color w:val="000000"/>
                <w:sz w:val="20"/>
                <w:szCs w:val="20"/>
                <w:lang w:eastAsia="sk-SK"/>
              </w:rPr>
              <w:t>goldplatngom</w:t>
            </w:r>
            <w:proofErr w:type="spellEnd"/>
            <w:r w:rsidRPr="000D10E5">
              <w:rPr>
                <w:rFonts w:ascii="Times New Roman" w:hAnsi="Times New Roman" w:eastAsia="Times New Roman"/>
                <w:b/>
                <w:bCs/>
                <w:color w:val="000000"/>
                <w:sz w:val="20"/>
                <w:szCs w:val="20"/>
                <w:lang w:eastAsia="sk-SK"/>
              </w:rPr>
              <w:t>)</w:t>
            </w:r>
          </w:p>
        </w:tc>
        <w:tc>
          <w:tcPr>
            <w:tcW w:w="992" w:type="dxa"/>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0D10E5" w:rsidR="004E044C" w:rsidP="00A9493A" w:rsidRDefault="004E044C" w14:paraId="3E37F5B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Číslo normy</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color w:val="000000"/>
                <w:sz w:val="20"/>
                <w:szCs w:val="20"/>
                <w:lang w:eastAsia="sk-SK"/>
              </w:rPr>
              <w:t>(zákona, vyhlášky a pod.)</w:t>
            </w:r>
          </w:p>
        </w:tc>
        <w:tc>
          <w:tcPr>
            <w:tcW w:w="1134" w:type="dxa"/>
            <w:tcBorders>
              <w:top w:val="single" w:color="auto" w:sz="4" w:space="0"/>
              <w:left w:val="single" w:color="auto" w:sz="4" w:space="0"/>
              <w:bottom w:val="single" w:color="000000" w:themeColor="text1" w:sz="4" w:space="0"/>
              <w:right w:val="single" w:color="auto" w:sz="4" w:space="0"/>
            </w:tcBorders>
            <w:shd w:val="clear" w:color="auto" w:fill="D0CECE" w:themeFill="background2" w:themeFillShade="E6"/>
            <w:tcMar/>
            <w:vAlign w:val="center"/>
            <w:hideMark/>
          </w:tcPr>
          <w:p w:rsidRPr="000D10E5" w:rsidR="004E044C" w:rsidP="00A9493A" w:rsidRDefault="004E044C" w14:paraId="155FA8A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Lokalizácia</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
                <w:bCs/>
                <w:color w:val="000000"/>
                <w:sz w:val="20"/>
                <w:szCs w:val="20"/>
                <w:lang w:eastAsia="sk-SK"/>
              </w:rPr>
              <w:t>(§, ods., čl.,...)</w:t>
            </w:r>
          </w:p>
        </w:tc>
        <w:tc>
          <w:tcPr>
            <w:tcW w:w="1418"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1F368C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b/>
                <w:bCs/>
                <w:color w:val="000000"/>
                <w:sz w:val="20"/>
                <w:szCs w:val="20"/>
                <w:lang w:eastAsia="sk-SK"/>
              </w:rPr>
              <w:t xml:space="preserve">Pôvod regulácie: </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color w:val="000000"/>
                <w:sz w:val="20"/>
                <w:szCs w:val="20"/>
                <w:lang w:eastAsia="sk-SK"/>
              </w:rPr>
              <w:t xml:space="preserve">SK/EÚ úplná </w:t>
            </w:r>
            <w:proofErr w:type="spellStart"/>
            <w:r w:rsidRPr="000D10E5">
              <w:rPr>
                <w:rFonts w:ascii="Times New Roman" w:hAnsi="Times New Roman" w:eastAsia="Times New Roman"/>
                <w:color w:val="000000"/>
                <w:sz w:val="20"/>
                <w:szCs w:val="20"/>
                <w:lang w:eastAsia="sk-SK"/>
              </w:rPr>
              <w:t>harm</w:t>
            </w:r>
            <w:proofErr w:type="spellEnd"/>
            <w:r w:rsidRPr="000D10E5">
              <w:rPr>
                <w:rFonts w:ascii="Times New Roman" w:hAnsi="Times New Roman" w:eastAsia="Times New Roman"/>
                <w:color w:val="000000"/>
                <w:sz w:val="20"/>
                <w:szCs w:val="20"/>
                <w:lang w:eastAsia="sk-SK"/>
              </w:rPr>
              <w:t>./</w:t>
            </w:r>
          </w:p>
          <w:p w:rsidRPr="000D10E5" w:rsidR="004E044C" w:rsidP="00A9493A" w:rsidRDefault="004E044C" w14:paraId="5C43E3D0"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color w:val="000000"/>
                <w:sz w:val="20"/>
                <w:szCs w:val="20"/>
                <w:lang w:eastAsia="sk-SK"/>
              </w:rPr>
              <w:t>Goldplating</w:t>
            </w:r>
            <w:proofErr w:type="spellEnd"/>
          </w:p>
        </w:tc>
        <w:tc>
          <w:tcPr>
            <w:tcW w:w="106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54C9B8B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Účinnosť regulácie</w:t>
            </w:r>
          </w:p>
        </w:tc>
        <w:tc>
          <w:tcPr>
            <w:tcW w:w="1417"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72EE5E37"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Kategória </w:t>
            </w: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subjektov</w:t>
            </w:r>
          </w:p>
        </w:tc>
        <w:tc>
          <w:tcPr>
            <w:tcW w:w="99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tcPr>
          <w:p w:rsidRPr="000D10E5" w:rsidR="004E044C" w:rsidP="00A9493A" w:rsidRDefault="004E044C" w14:paraId="7F62229F"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Počet </w:t>
            </w:r>
          </w:p>
          <w:p w:rsidRPr="000D10E5" w:rsidR="004E044C" w:rsidP="00A9493A" w:rsidRDefault="004E044C" w14:paraId="4E7794FF"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xml:space="preserve">. subjektov spolu </w:t>
            </w:r>
          </w:p>
        </w:tc>
        <w:tc>
          <w:tcPr>
            <w:tcW w:w="709"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0CB71144"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Vplyv na 1 podnik. v €</w:t>
            </w:r>
          </w:p>
        </w:tc>
        <w:tc>
          <w:tcPr>
            <w:tcW w:w="843"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2C4CB6E8"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b/>
                <w:bCs/>
                <w:color w:val="000000"/>
                <w:sz w:val="20"/>
                <w:szCs w:val="20"/>
                <w:lang w:eastAsia="sk-SK"/>
              </w:rPr>
              <w:t xml:space="preserve">Vplyv na </w:t>
            </w:r>
            <w:proofErr w:type="spellStart"/>
            <w:r w:rsidRPr="000D10E5">
              <w:rPr>
                <w:rFonts w:ascii="Times New Roman" w:hAnsi="Times New Roman" w:eastAsia="Times New Roman"/>
                <w:b/>
                <w:bCs/>
                <w:color w:val="000000"/>
                <w:sz w:val="20"/>
                <w:szCs w:val="20"/>
                <w:lang w:eastAsia="sk-SK"/>
              </w:rPr>
              <w:t>kateg</w:t>
            </w:r>
            <w:proofErr w:type="spellEnd"/>
            <w:r w:rsidRPr="000D10E5">
              <w:rPr>
                <w:rFonts w:ascii="Times New Roman" w:hAnsi="Times New Roman" w:eastAsia="Times New Roman"/>
                <w:b/>
                <w:bCs/>
                <w:color w:val="000000"/>
                <w:sz w:val="20"/>
                <w:szCs w:val="20"/>
                <w:lang w:eastAsia="sk-SK"/>
              </w:rPr>
              <w:t xml:space="preserve">. </w:t>
            </w:r>
            <w:proofErr w:type="spellStart"/>
            <w:r w:rsidRPr="000D10E5">
              <w:rPr>
                <w:rFonts w:ascii="Times New Roman" w:hAnsi="Times New Roman" w:eastAsia="Times New Roman"/>
                <w:b/>
                <w:bCs/>
                <w:color w:val="000000"/>
                <w:sz w:val="20"/>
                <w:szCs w:val="20"/>
                <w:lang w:eastAsia="sk-SK"/>
              </w:rPr>
              <w:t>dotk</w:t>
            </w:r>
            <w:proofErr w:type="spellEnd"/>
            <w:r w:rsidRPr="000D10E5">
              <w:rPr>
                <w:rFonts w:ascii="Times New Roman" w:hAnsi="Times New Roman" w:eastAsia="Times New Roman"/>
                <w:b/>
                <w:bCs/>
                <w:color w:val="000000"/>
                <w:sz w:val="20"/>
                <w:szCs w:val="20"/>
                <w:lang w:eastAsia="sk-SK"/>
              </w:rPr>
              <w:t>. subjekt. v €</w:t>
            </w:r>
          </w:p>
        </w:tc>
        <w:tc>
          <w:tcPr>
            <w:tcW w:w="1000"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38456B20" wp14:textId="77777777">
            <w:pPr>
              <w:spacing w:after="0" w:line="240" w:lineRule="auto"/>
              <w:jc w:val="center"/>
              <w:rPr>
                <w:rFonts w:ascii="Times New Roman" w:hAnsi="Times New Roman" w:eastAsia="Times New Roman"/>
                <w:bCs/>
                <w:color w:val="000000"/>
                <w:sz w:val="20"/>
                <w:szCs w:val="20"/>
                <w:lang w:eastAsia="sk-SK"/>
              </w:rPr>
            </w:pPr>
            <w:r w:rsidRPr="000D10E5">
              <w:rPr>
                <w:rFonts w:ascii="Times New Roman" w:hAnsi="Times New Roman" w:eastAsia="Times New Roman"/>
                <w:b/>
                <w:bCs/>
                <w:color w:val="000000"/>
                <w:sz w:val="20"/>
                <w:szCs w:val="20"/>
                <w:lang w:eastAsia="sk-SK"/>
              </w:rPr>
              <w:t>Druh vplyvu</w:t>
            </w:r>
            <w:r w:rsidRPr="000D10E5">
              <w:rPr>
                <w:rFonts w:ascii="Times New Roman" w:hAnsi="Times New Roman" w:eastAsia="Times New Roman"/>
                <w:b/>
                <w:bCs/>
                <w:color w:val="000000"/>
                <w:sz w:val="20"/>
                <w:szCs w:val="20"/>
                <w:lang w:eastAsia="sk-SK"/>
              </w:rPr>
              <w:br/>
            </w:r>
            <w:r w:rsidRPr="000D10E5">
              <w:rPr>
                <w:rFonts w:ascii="Times New Roman" w:hAnsi="Times New Roman" w:eastAsia="Times New Roman"/>
                <w:bCs/>
                <w:color w:val="000000"/>
                <w:sz w:val="20"/>
                <w:szCs w:val="20"/>
                <w:lang w:eastAsia="sk-SK"/>
              </w:rPr>
              <w:t xml:space="preserve">In (zvyšuje náklady) / </w:t>
            </w:r>
          </w:p>
          <w:p w:rsidRPr="000D10E5" w:rsidR="004E044C" w:rsidP="00A9493A" w:rsidRDefault="004E044C" w14:paraId="7FC9380A" wp14:textId="77777777">
            <w:pPr>
              <w:spacing w:after="0" w:line="240" w:lineRule="auto"/>
              <w:jc w:val="center"/>
              <w:rPr>
                <w:rFonts w:ascii="Times New Roman" w:hAnsi="Times New Roman" w:eastAsia="Times New Roman"/>
                <w:b/>
                <w:bCs/>
                <w:color w:val="000000"/>
                <w:sz w:val="20"/>
                <w:szCs w:val="20"/>
                <w:lang w:eastAsia="sk-SK"/>
              </w:rPr>
            </w:pPr>
            <w:proofErr w:type="spellStart"/>
            <w:r w:rsidRPr="000D10E5">
              <w:rPr>
                <w:rFonts w:ascii="Times New Roman" w:hAnsi="Times New Roman" w:eastAsia="Times New Roman"/>
                <w:bCs/>
                <w:color w:val="000000"/>
                <w:sz w:val="20"/>
                <w:szCs w:val="20"/>
                <w:lang w:eastAsia="sk-SK"/>
              </w:rPr>
              <w:t>Out</w:t>
            </w:r>
            <w:proofErr w:type="spellEnd"/>
            <w:r w:rsidRPr="000D10E5">
              <w:rPr>
                <w:rFonts w:ascii="Times New Roman" w:hAnsi="Times New Roman" w:eastAsia="Times New Roman"/>
                <w:bCs/>
                <w:color w:val="000000"/>
                <w:sz w:val="20"/>
                <w:szCs w:val="20"/>
                <w:lang w:eastAsia="sk-SK"/>
              </w:rPr>
              <w:t xml:space="preserve"> (znižuje náklady</w:t>
            </w:r>
            <w:r w:rsidRPr="000D10E5">
              <w:rPr>
                <w:rFonts w:ascii="Times New Roman" w:hAnsi="Times New Roman" w:eastAsia="Times New Roman"/>
                <w:b/>
                <w:bCs/>
                <w:color w:val="000000"/>
                <w:sz w:val="20"/>
                <w:szCs w:val="20"/>
                <w:lang w:eastAsia="sk-SK"/>
              </w:rPr>
              <w:t>)</w:t>
            </w:r>
          </w:p>
          <w:p w:rsidRPr="000D10E5" w:rsidR="004E044C" w:rsidP="00A9493A" w:rsidRDefault="004E044C" w14:paraId="5CC8A64E" wp14:textId="77777777">
            <w:pPr>
              <w:spacing w:after="0" w:line="240" w:lineRule="auto"/>
              <w:jc w:val="center"/>
              <w:rPr>
                <w:rFonts w:ascii="Times New Roman" w:hAnsi="Times New Roman" w:eastAsia="Times New Roman"/>
                <w:b/>
                <w:bCs/>
                <w:color w:val="000000"/>
                <w:sz w:val="20"/>
                <w:szCs w:val="20"/>
                <w:lang w:eastAsia="sk-SK"/>
              </w:rPr>
            </w:pPr>
            <w:r w:rsidRPr="000D10E5">
              <w:rPr>
                <w:rFonts w:ascii="Times New Roman" w:hAnsi="Times New Roman" w:eastAsia="Times New Roman"/>
                <w:color w:val="000000"/>
                <w:sz w:val="20"/>
                <w:szCs w:val="20"/>
                <w:lang w:eastAsia="sk-SK"/>
              </w:rPr>
              <w:t>/ Nemení sa</w:t>
            </w:r>
          </w:p>
        </w:tc>
        <w:tc>
          <w:tcPr>
            <w:tcW w:w="91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63236467" wp14:textId="77777777">
            <w:pPr>
              <w:spacing w:after="0" w:line="240" w:lineRule="auto"/>
              <w:jc w:val="center"/>
              <w:rPr>
                <w:rFonts w:ascii="Times New Roman" w:hAnsi="Times New Roman" w:eastAsia="Times New Roman"/>
                <w:b/>
                <w:bCs/>
                <w:color w:val="000000"/>
                <w:sz w:val="18"/>
                <w:szCs w:val="18"/>
                <w:lang w:eastAsia="sk-SK"/>
              </w:rPr>
            </w:pPr>
            <w:r w:rsidRPr="000D10E5">
              <w:rPr>
                <w:rFonts w:ascii="Times New Roman" w:hAnsi="Times New Roman" w:eastAsia="Times New Roman"/>
                <w:b/>
                <w:bCs/>
                <w:color w:val="000000"/>
                <w:sz w:val="18"/>
                <w:szCs w:val="18"/>
                <w:lang w:eastAsia="sk-SK"/>
              </w:rPr>
              <w:t>1in</w:t>
            </w:r>
          </w:p>
          <w:p w:rsidRPr="000D10E5" w:rsidR="004E044C" w:rsidP="00A9493A" w:rsidRDefault="004E044C" w14:paraId="4744387E" wp14:textId="77777777">
            <w:pPr>
              <w:spacing w:after="0" w:line="240" w:lineRule="auto"/>
              <w:jc w:val="center"/>
              <w:rPr>
                <w:rFonts w:ascii="Times New Roman" w:hAnsi="Times New Roman" w:eastAsia="Times New Roman"/>
                <w:b/>
                <w:bCs/>
                <w:color w:val="000000"/>
                <w:sz w:val="18"/>
                <w:szCs w:val="18"/>
                <w:lang w:eastAsia="sk-SK"/>
              </w:rPr>
            </w:pPr>
            <w:r w:rsidRPr="000D10E5">
              <w:rPr>
                <w:rFonts w:ascii="Times New Roman" w:hAnsi="Times New Roman" w:eastAsia="Times New Roman"/>
                <w:b/>
                <w:bCs/>
                <w:color w:val="000000"/>
                <w:sz w:val="18"/>
                <w:szCs w:val="18"/>
                <w:lang w:eastAsia="sk-SK"/>
              </w:rPr>
              <w:t>2out celkom</w:t>
            </w:r>
          </w:p>
        </w:tc>
        <w:tc>
          <w:tcPr>
            <w:tcW w:w="926" w:type="dxa"/>
            <w:tcBorders>
              <w:top w:val="single" w:color="auto" w:sz="4" w:space="0"/>
              <w:left w:val="single" w:color="auto" w:sz="4" w:space="0"/>
              <w:bottom w:val="single" w:color="auto" w:sz="4" w:space="0"/>
              <w:right w:val="single" w:color="auto" w:sz="4" w:space="0"/>
            </w:tcBorders>
            <w:shd w:val="clear" w:color="auto" w:fill="D0CECE" w:themeFill="background2" w:themeFillShade="E6"/>
            <w:tcMar/>
            <w:vAlign w:val="center"/>
            <w:hideMark/>
          </w:tcPr>
          <w:p w:rsidRPr="000D10E5" w:rsidR="004E044C" w:rsidP="00A9493A" w:rsidRDefault="004E044C" w14:paraId="680651A9" wp14:textId="77777777">
            <w:pPr>
              <w:spacing w:after="0" w:line="240" w:lineRule="auto"/>
              <w:jc w:val="center"/>
              <w:rPr>
                <w:rFonts w:ascii="Times New Roman" w:hAnsi="Times New Roman" w:eastAsia="Times New Roman"/>
                <w:b/>
                <w:bCs/>
                <w:color w:val="000000"/>
                <w:sz w:val="18"/>
                <w:szCs w:val="18"/>
                <w:lang w:eastAsia="sk-SK"/>
              </w:rPr>
            </w:pPr>
            <w:proofErr w:type="spellStart"/>
            <w:r w:rsidRPr="000D10E5">
              <w:rPr>
                <w:rFonts w:ascii="Times New Roman" w:hAnsi="Times New Roman" w:eastAsia="Times New Roman"/>
                <w:b/>
                <w:bCs/>
                <w:color w:val="000000"/>
                <w:sz w:val="18"/>
                <w:szCs w:val="18"/>
                <w:lang w:eastAsia="sk-SK"/>
              </w:rPr>
              <w:t>Goldplating</w:t>
            </w:r>
            <w:proofErr w:type="spellEnd"/>
            <w:r w:rsidRPr="000D10E5">
              <w:rPr>
                <w:rFonts w:ascii="Times New Roman" w:hAnsi="Times New Roman" w:eastAsia="Times New Roman"/>
                <w:b/>
                <w:bCs/>
                <w:color w:val="000000"/>
                <w:sz w:val="18"/>
                <w:szCs w:val="18"/>
                <w:lang w:eastAsia="sk-SK"/>
              </w:rPr>
              <w:t xml:space="preserve"> celkom</w:t>
            </w:r>
          </w:p>
        </w:tc>
      </w:tr>
      <w:tr xmlns:wp14="http://schemas.microsoft.com/office/word/2010/wordml" w:rsidRPr="000D10E5" w:rsidR="004E044C" w:rsidTr="6071B168" w14:paraId="55E86FD5"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trPr>
        <w:tc>
          <w:tcPr>
            <w:tcW w:w="44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135CBF0"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1.</w:t>
            </w:r>
          </w:p>
        </w:tc>
        <w:tc>
          <w:tcPr>
            <w:tcW w:w="2090"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05DB6C8D" wp14:textId="7F9705B7">
            <w:pPr>
              <w:spacing w:after="0" w:line="240" w:lineRule="auto"/>
              <w:rPr>
                <w:rFonts w:ascii="Times New Roman" w:hAnsi="Times New Roman" w:eastAsia="Times New Roman"/>
                <w:sz w:val="20"/>
                <w:szCs w:val="20"/>
                <w:lang w:eastAsia="sk-SK"/>
              </w:rPr>
            </w:pPr>
            <w:r w:rsidRPr="6071B168" w:rsidR="004E044C">
              <w:rPr>
                <w:rFonts w:ascii="Times New Roman" w:hAnsi="Times New Roman" w:eastAsia="Times New Roman"/>
                <w:sz w:val="20"/>
                <w:szCs w:val="20"/>
                <w:lang w:eastAsia="sk-SK"/>
              </w:rPr>
              <w:t xml:space="preserve">Rozšírenie oznamovacej povinnosti na strane poskytovateľov špecializovanej </w:t>
            </w:r>
            <w:r w:rsidRPr="6071B168" w:rsidR="004E044C">
              <w:rPr>
                <w:rFonts w:ascii="Times New Roman" w:hAnsi="Times New Roman" w:eastAsia="Times New Roman"/>
                <w:sz w:val="20"/>
                <w:szCs w:val="20"/>
                <w:lang w:eastAsia="sk-SK"/>
              </w:rPr>
              <w:t xml:space="preserve"> </w:t>
            </w:r>
            <w:r w:rsidRPr="6071B168" w:rsidR="004E044C">
              <w:rPr>
                <w:rFonts w:ascii="Times New Roman" w:hAnsi="Times New Roman" w:eastAsia="Times New Roman"/>
                <w:sz w:val="20"/>
                <w:szCs w:val="20"/>
                <w:lang w:eastAsia="sk-SK"/>
              </w:rPr>
              <w:t xml:space="preserve">ambulantnej starostlivosti </w:t>
            </w:r>
            <w:r w:rsidRPr="6071B168" w:rsidR="004E044C">
              <w:rPr>
                <w:rFonts w:ascii="Times New Roman" w:hAnsi="Times New Roman" w:eastAsia="Times New Roman"/>
                <w:sz w:val="20"/>
                <w:szCs w:val="20"/>
                <w:lang w:eastAsia="sk-SK"/>
              </w:rPr>
              <w:t xml:space="preserve">poskytovanej v špecializovanej ambulancii a poskytovateľov </w:t>
            </w:r>
            <w:r w:rsidRPr="6071B168" w:rsidR="5A41CCC0">
              <w:rPr>
                <w:rFonts w:ascii="Times New Roman" w:hAnsi="Times New Roman" w:eastAsia="Times New Roman"/>
                <w:sz w:val="20"/>
                <w:szCs w:val="20"/>
                <w:lang w:eastAsia="sk-SK"/>
              </w:rPr>
              <w:t xml:space="preserve">primárnej </w:t>
            </w:r>
            <w:r w:rsidRPr="6071B168" w:rsidR="004E044C">
              <w:rPr>
                <w:rFonts w:ascii="Times New Roman" w:hAnsi="Times New Roman" w:eastAsia="Times New Roman"/>
                <w:sz w:val="20"/>
                <w:szCs w:val="20"/>
                <w:lang w:eastAsia="sk-SK"/>
              </w:rPr>
              <w:t xml:space="preserve">špecializovanej gynekologickej ambulantnej starostlivosti </w:t>
            </w:r>
            <w:r w:rsidRPr="6071B168" w:rsidR="004E044C">
              <w:rPr>
                <w:rFonts w:ascii="Times New Roman" w:hAnsi="Times New Roman" w:eastAsia="Times New Roman"/>
                <w:sz w:val="20"/>
                <w:szCs w:val="20"/>
                <w:lang w:eastAsia="sk-SK"/>
              </w:rPr>
              <w:t xml:space="preserve">v prospech vyšších územných celkov s cieľom zabezpečiť jednotné a pravdivé údaje o  personáli v ambulanciách a príznaku verejne dostupnej ambulancii, ktoré sú potrebné pre vyhodnocovanie stavu siete a ktorými dnes </w:t>
            </w:r>
            <w:r w:rsidRPr="6071B168" w:rsidR="004E044C">
              <w:rPr>
                <w:rFonts w:ascii="Times New Roman" w:hAnsi="Times New Roman" w:eastAsia="Times New Roman"/>
                <w:sz w:val="20"/>
                <w:szCs w:val="20"/>
                <w:lang w:eastAsia="sk-SK"/>
              </w:rPr>
              <w:t>samosprávne kraje nedisponujú.</w:t>
            </w:r>
          </w:p>
        </w:tc>
        <w:tc>
          <w:tcPr>
            <w:tcW w:w="992" w:type="dxa"/>
            <w:tcBorders>
              <w:top w:val="single" w:color="auto" w:sz="4"/>
              <w:left w:val="single" w:color="auto" w:sz="4"/>
              <w:bottom w:val="single" w:color="auto" w:sz="4"/>
              <w:right w:val="single" w:color="auto" w:sz="4"/>
            </w:tcBorders>
            <w:tcMar/>
            <w:vAlign w:val="center"/>
          </w:tcPr>
          <w:p w:rsidRPr="000D10E5" w:rsidR="004E044C" w:rsidP="00A9493A" w:rsidRDefault="004E044C" w14:paraId="4AA31BA8"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 xx, ktorým sa mení zák. č. 578/2004</w:t>
            </w:r>
          </w:p>
        </w:tc>
        <w:tc>
          <w:tcPr>
            <w:tcW w:w="1134"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6FD3AF7"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§79 ods. 18</w:t>
            </w:r>
          </w:p>
        </w:tc>
        <w:tc>
          <w:tcPr>
            <w:tcW w:w="1418"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6320CF53"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SK</w:t>
            </w:r>
          </w:p>
        </w:tc>
        <w:tc>
          <w:tcPr>
            <w:tcW w:w="1067" w:type="dxa"/>
            <w:tcBorders>
              <w:top w:val="single" w:color="auto" w:sz="4"/>
              <w:left w:val="single" w:color="auto" w:sz="4"/>
              <w:bottom w:val="single" w:color="auto" w:sz="4"/>
              <w:right w:val="single" w:color="auto" w:sz="4"/>
            </w:tcBorders>
            <w:tcMar/>
            <w:vAlign w:val="center"/>
          </w:tcPr>
          <w:p w:rsidRPr="000D10E5" w:rsidR="004E044C" w:rsidP="00A9493A" w:rsidRDefault="004E044C" w14:paraId="2CC78A82"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01.01.2025</w:t>
            </w:r>
          </w:p>
        </w:tc>
        <w:tc>
          <w:tcPr>
            <w:tcW w:w="1417"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435F96F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poskytovatelia špecializovanej ambulantnej starostlivosti</w:t>
            </w:r>
            <w:r>
              <w:rPr>
                <w:rFonts w:ascii="Times New Roman" w:hAnsi="Times New Roman" w:eastAsia="Times New Roman"/>
                <w:color w:val="000000"/>
                <w:sz w:val="20"/>
                <w:szCs w:val="20"/>
                <w:lang w:eastAsia="sk-SK"/>
              </w:rPr>
              <w:t xml:space="preserve"> poskytovanej v špecializovanej ambulancii</w:t>
            </w:r>
          </w:p>
        </w:tc>
        <w:tc>
          <w:tcPr>
            <w:tcW w:w="993" w:type="dxa"/>
            <w:tcBorders>
              <w:top w:val="single" w:color="auto" w:sz="4"/>
              <w:left w:val="single" w:color="auto" w:sz="4"/>
              <w:bottom w:val="single" w:color="auto" w:sz="4"/>
              <w:right w:val="single" w:color="auto" w:sz="4"/>
            </w:tcBorders>
            <w:tcMar/>
            <w:vAlign w:val="center"/>
          </w:tcPr>
          <w:p w:rsidRPr="000D10E5" w:rsidR="004E044C" w:rsidP="00A9493A" w:rsidRDefault="004E044C" w14:paraId="0F1D3793"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5 082 </w:t>
            </w:r>
          </w:p>
        </w:tc>
        <w:tc>
          <w:tcPr>
            <w:tcW w:w="709"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6AE6752F"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2 </w:t>
            </w:r>
          </w:p>
        </w:tc>
        <w:tc>
          <w:tcPr>
            <w:tcW w:w="843"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1E888A4"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1000"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58188095"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In (zvyšuje náklady)</w:t>
            </w:r>
          </w:p>
        </w:tc>
        <w:tc>
          <w:tcPr>
            <w:tcW w:w="916"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3A155DE"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92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59AFA5E9"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zákon </w:t>
            </w:r>
            <w:proofErr w:type="spellStart"/>
            <w:r w:rsidRPr="000D10E5">
              <w:rPr>
                <w:rFonts w:ascii="Times New Roman" w:hAnsi="Times New Roman" w:eastAsia="Times New Roman"/>
                <w:color w:val="000000"/>
                <w:sz w:val="20"/>
                <w:szCs w:val="20"/>
                <w:lang w:eastAsia="sk-SK"/>
              </w:rPr>
              <w:t>č.xx</w:t>
            </w:r>
            <w:proofErr w:type="spellEnd"/>
            <w:r w:rsidRPr="000D10E5">
              <w:rPr>
                <w:rFonts w:ascii="Times New Roman" w:hAnsi="Times New Roman" w:eastAsia="Times New Roman"/>
                <w:color w:val="000000"/>
                <w:sz w:val="20"/>
                <w:szCs w:val="20"/>
                <w:lang w:eastAsia="sk-SK"/>
              </w:rPr>
              <w:t>, ktorým sa mení zák. č. 578/2004</w:t>
            </w:r>
          </w:p>
        </w:tc>
      </w:tr>
      <w:tr xmlns:wp14="http://schemas.microsoft.com/office/word/2010/wordml" w:rsidRPr="000D10E5" w:rsidR="004E044C" w:rsidTr="6071B168" w14:paraId="4A110B6C" wp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2"/>
        </w:trPr>
        <w:tc>
          <w:tcPr>
            <w:tcW w:w="44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47886996"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2.</w:t>
            </w:r>
          </w:p>
        </w:tc>
        <w:tc>
          <w:tcPr>
            <w:tcW w:w="2090"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28C2DADD" wp14:textId="77777777">
            <w:pPr>
              <w:spacing w:after="0" w:line="240" w:lineRule="auto"/>
              <w:rPr>
                <w:rFonts w:ascii="Times New Roman" w:hAnsi="Times New Roman" w:eastAsia="Times New Roman"/>
                <w:sz w:val="20"/>
                <w:szCs w:val="20"/>
                <w:lang w:eastAsia="sk-SK"/>
              </w:rPr>
            </w:pPr>
            <w:r w:rsidRPr="000D10E5">
              <w:rPr>
                <w:rFonts w:ascii="Times New Roman" w:hAnsi="Times New Roman" w:eastAsia="Times New Roman"/>
                <w:sz w:val="20"/>
                <w:szCs w:val="20"/>
                <w:lang w:eastAsia="sk-SK"/>
              </w:rPr>
              <w:t xml:space="preserve">Povinnosť VÚC poskytnúť údaje o personáli a úväzkoch </w:t>
            </w:r>
            <w:r>
              <w:rPr>
                <w:rFonts w:ascii="Times New Roman" w:hAnsi="Times New Roman" w:eastAsia="Times New Roman"/>
                <w:sz w:val="20"/>
                <w:szCs w:val="20"/>
                <w:lang w:eastAsia="sk-SK"/>
              </w:rPr>
              <w:t xml:space="preserve">dotknutej skupiny špecializovaných ambulancií </w:t>
            </w:r>
            <w:r w:rsidRPr="000D10E5">
              <w:rPr>
                <w:rFonts w:ascii="Times New Roman" w:hAnsi="Times New Roman" w:eastAsia="Times New Roman"/>
                <w:sz w:val="20"/>
                <w:szCs w:val="20"/>
                <w:lang w:eastAsia="sk-SK"/>
              </w:rPr>
              <w:t>(§79 ods. 18 zákona 578/2004 Z. z.) zdravotným poisťovniam. V dôsledku tejto úpravy zanikne potreba zdravotných poisťovní žiadať údaje priamo od poskytovateľov, zabezpečí sa dnes absentujúca jednotnosť údajov a zníži sa administratívna záťaž pre poskytovateľov. Namiesto toho, aby poskytovateľ hlásil údaje trom poisťovniam, nahlási ich len raz VÚC. Údaje budú poskytovať zdravotným poisťovniam namiesto poskytovateľov priamo jednotlivé VÚC.</w:t>
            </w:r>
          </w:p>
        </w:tc>
        <w:tc>
          <w:tcPr>
            <w:tcW w:w="992"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663FBA0"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 XX, ktorým sa mení zákon č. 576/2004</w:t>
            </w:r>
          </w:p>
        </w:tc>
        <w:tc>
          <w:tcPr>
            <w:tcW w:w="1134" w:type="dxa"/>
            <w:tcBorders>
              <w:top w:val="single" w:color="auto" w:sz="4"/>
              <w:left w:val="single" w:color="auto" w:sz="4"/>
              <w:bottom w:val="single" w:color="auto" w:sz="4"/>
              <w:right w:val="single" w:color="auto" w:sz="4"/>
            </w:tcBorders>
            <w:tcMar/>
            <w:vAlign w:val="center"/>
          </w:tcPr>
          <w:p w:rsidRPr="000D10E5" w:rsidR="004E044C" w:rsidP="00A9493A" w:rsidRDefault="00154A02" w14:paraId="35B73181" wp14:textId="77777777">
            <w:pPr>
              <w:spacing w:after="0" w:line="240" w:lineRule="auto"/>
              <w:jc w:val="center"/>
              <w:rPr>
                <w:rFonts w:ascii="Times New Roman" w:hAnsi="Times New Roman" w:eastAsia="Times New Roman"/>
                <w:color w:val="000000"/>
                <w:sz w:val="20"/>
                <w:szCs w:val="20"/>
                <w:lang w:eastAsia="sk-SK"/>
              </w:rPr>
            </w:pPr>
            <w:r>
              <w:rPr>
                <w:rFonts w:ascii="Times New Roman" w:hAnsi="Times New Roman" w:eastAsia="Times New Roman"/>
                <w:color w:val="000000"/>
                <w:sz w:val="20"/>
                <w:szCs w:val="20"/>
                <w:lang w:eastAsia="sk-SK"/>
              </w:rPr>
              <w:t>§46</w:t>
            </w:r>
            <w:r w:rsidRPr="000D10E5" w:rsidR="004E044C">
              <w:rPr>
                <w:rFonts w:ascii="Times New Roman" w:hAnsi="Times New Roman" w:eastAsia="Times New Roman"/>
                <w:color w:val="000000"/>
                <w:sz w:val="20"/>
                <w:szCs w:val="20"/>
                <w:lang w:eastAsia="sk-SK"/>
              </w:rPr>
              <w:t xml:space="preserve"> </w:t>
            </w:r>
          </w:p>
          <w:p w:rsidRPr="000D10E5" w:rsidR="004E044C" w:rsidP="00A9493A" w:rsidRDefault="00154A02" w14:paraId="6F856660" wp14:textId="77777777">
            <w:pPr>
              <w:spacing w:after="0" w:line="240" w:lineRule="auto"/>
              <w:jc w:val="center"/>
              <w:rPr>
                <w:rFonts w:ascii="Times New Roman" w:hAnsi="Times New Roman" w:eastAsia="Times New Roman"/>
                <w:color w:val="000000"/>
                <w:sz w:val="20"/>
                <w:szCs w:val="20"/>
                <w:lang w:eastAsia="sk-SK"/>
              </w:rPr>
            </w:pPr>
            <w:r>
              <w:rPr>
                <w:rFonts w:ascii="Times New Roman" w:hAnsi="Times New Roman" w:eastAsia="Times New Roman"/>
                <w:color w:val="000000"/>
                <w:sz w:val="20"/>
                <w:szCs w:val="20"/>
                <w:lang w:eastAsia="sk-SK"/>
              </w:rPr>
              <w:t>odsek 1 písm. q</w:t>
            </w:r>
            <w:r w:rsidRPr="000D10E5" w:rsidR="004E044C">
              <w:rPr>
                <w:rFonts w:ascii="Times New Roman" w:hAnsi="Times New Roman" w:eastAsia="Times New Roman"/>
                <w:color w:val="000000"/>
                <w:sz w:val="20"/>
                <w:szCs w:val="20"/>
                <w:lang w:eastAsia="sk-SK"/>
              </w:rPr>
              <w:t xml:space="preserve">) </w:t>
            </w:r>
          </w:p>
        </w:tc>
        <w:tc>
          <w:tcPr>
            <w:tcW w:w="1418" w:type="dxa"/>
            <w:tcBorders>
              <w:top w:val="single" w:color="auto" w:sz="4"/>
              <w:left w:val="single" w:color="auto" w:sz="4"/>
              <w:bottom w:val="single" w:color="auto" w:sz="4"/>
              <w:right w:val="single" w:color="auto" w:sz="4"/>
            </w:tcBorders>
            <w:shd w:val="clear" w:color="auto" w:fill="auto"/>
            <w:tcMar/>
            <w:vAlign w:val="center"/>
          </w:tcPr>
          <w:p w:rsidRPr="000D10E5" w:rsidR="004E044C" w:rsidP="00A9493A" w:rsidRDefault="004E044C" w14:paraId="22B50496"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SK</w:t>
            </w:r>
          </w:p>
        </w:tc>
        <w:tc>
          <w:tcPr>
            <w:tcW w:w="1067"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504B363"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01.01.2025</w:t>
            </w:r>
          </w:p>
        </w:tc>
        <w:tc>
          <w:tcPr>
            <w:tcW w:w="1417"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0F8B2605"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poskytovatelia špecializovanej ambulantnej starostlivosti</w:t>
            </w:r>
            <w:r>
              <w:rPr>
                <w:rFonts w:ascii="Times New Roman" w:hAnsi="Times New Roman" w:eastAsia="Times New Roman"/>
                <w:color w:val="000000"/>
                <w:sz w:val="20"/>
                <w:szCs w:val="20"/>
                <w:lang w:eastAsia="sk-SK"/>
              </w:rPr>
              <w:t xml:space="preserve"> poskytovanej v špecializovanej ambulancii</w:t>
            </w:r>
          </w:p>
        </w:tc>
        <w:tc>
          <w:tcPr>
            <w:tcW w:w="993" w:type="dxa"/>
            <w:tcBorders>
              <w:top w:val="single" w:color="auto" w:sz="4"/>
              <w:left w:val="single" w:color="auto" w:sz="4"/>
              <w:bottom w:val="single" w:color="auto" w:sz="4"/>
              <w:right w:val="single" w:color="auto" w:sz="4"/>
            </w:tcBorders>
            <w:tcMar/>
            <w:vAlign w:val="center"/>
          </w:tcPr>
          <w:p w:rsidRPr="000D10E5" w:rsidR="004E044C" w:rsidP="00A9493A" w:rsidRDefault="004E044C" w14:paraId="753F19F4"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       5 082 </w:t>
            </w:r>
          </w:p>
        </w:tc>
        <w:tc>
          <w:tcPr>
            <w:tcW w:w="709"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5824BEF3" wp14:textId="77777777">
            <w:pPr>
              <w:spacing w:after="0" w:line="240" w:lineRule="auto"/>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 xml:space="preserve">2 </w:t>
            </w:r>
          </w:p>
        </w:tc>
        <w:tc>
          <w:tcPr>
            <w:tcW w:w="843"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47F23454"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7 733</w:t>
            </w:r>
          </w:p>
        </w:tc>
        <w:tc>
          <w:tcPr>
            <w:tcW w:w="1000"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372136EC" wp14:textId="77777777">
            <w:pPr>
              <w:spacing w:after="0" w:line="240" w:lineRule="auto"/>
              <w:jc w:val="center"/>
              <w:rPr>
                <w:rFonts w:ascii="Times New Roman" w:hAnsi="Times New Roman" w:eastAsia="Times New Roman"/>
                <w:color w:val="000000"/>
                <w:sz w:val="20"/>
                <w:szCs w:val="20"/>
                <w:highlight w:val="yellow"/>
                <w:lang w:eastAsia="sk-SK"/>
              </w:rPr>
            </w:pPr>
            <w:proofErr w:type="spellStart"/>
            <w:r w:rsidRPr="000D10E5">
              <w:rPr>
                <w:rFonts w:ascii="Times New Roman" w:hAnsi="Times New Roman" w:eastAsia="Times New Roman"/>
                <w:color w:val="000000"/>
                <w:sz w:val="20"/>
                <w:szCs w:val="20"/>
                <w:lang w:eastAsia="sk-SK"/>
              </w:rPr>
              <w:t>Out</w:t>
            </w:r>
            <w:proofErr w:type="spellEnd"/>
            <w:r w:rsidRPr="000D10E5">
              <w:rPr>
                <w:rFonts w:ascii="Times New Roman" w:hAnsi="Times New Roman" w:eastAsia="Times New Roman"/>
                <w:color w:val="000000"/>
                <w:sz w:val="20"/>
                <w:szCs w:val="20"/>
                <w:lang w:eastAsia="sk-SK"/>
              </w:rPr>
              <w:t xml:space="preserve"> (znižuje náklady)</w:t>
            </w:r>
          </w:p>
        </w:tc>
        <w:tc>
          <w:tcPr>
            <w:tcW w:w="916" w:type="dxa"/>
            <w:tcBorders>
              <w:top w:val="single" w:color="auto" w:sz="4"/>
              <w:left w:val="single" w:color="auto" w:sz="4"/>
              <w:bottom w:val="single" w:color="auto" w:sz="4"/>
              <w:right w:val="single" w:color="auto" w:sz="4"/>
            </w:tcBorders>
            <w:shd w:val="clear" w:color="auto" w:fill="auto"/>
            <w:noWrap/>
            <w:tcMar/>
            <w:vAlign w:val="center"/>
          </w:tcPr>
          <w:p w:rsidRPr="000D10E5" w:rsidR="004E044C" w:rsidP="00A9493A" w:rsidRDefault="004E044C" w14:paraId="7AAA6265" wp14:textId="77777777">
            <w:pPr>
              <w:spacing w:after="0" w:line="240" w:lineRule="auto"/>
              <w:jc w:val="center"/>
              <w:rPr>
                <w:rFonts w:ascii="Times New Roman" w:hAnsi="Times New Roman" w:eastAsia="Times New Roman"/>
                <w:color w:val="000000"/>
                <w:sz w:val="20"/>
                <w:szCs w:val="20"/>
                <w:highlight w:val="yellow"/>
                <w:lang w:eastAsia="sk-SK"/>
              </w:rPr>
            </w:pPr>
            <w:r w:rsidRPr="000D10E5">
              <w:rPr>
                <w:rFonts w:ascii="Times New Roman" w:hAnsi="Times New Roman" w:eastAsia="Times New Roman"/>
                <w:color w:val="000000"/>
                <w:sz w:val="20"/>
                <w:szCs w:val="20"/>
                <w:lang w:eastAsia="sk-SK"/>
              </w:rPr>
              <w:t>7 733</w:t>
            </w:r>
          </w:p>
        </w:tc>
        <w:tc>
          <w:tcPr>
            <w:tcW w:w="926" w:type="dxa"/>
            <w:tcBorders>
              <w:top w:val="single" w:color="auto" w:sz="4"/>
              <w:left w:val="single" w:color="auto" w:sz="4"/>
              <w:bottom w:val="single" w:color="auto" w:sz="4"/>
              <w:right w:val="single" w:color="auto" w:sz="4"/>
            </w:tcBorders>
            <w:tcMar/>
            <w:vAlign w:val="center"/>
          </w:tcPr>
          <w:p w:rsidRPr="000D10E5" w:rsidR="004E044C" w:rsidP="00A9493A" w:rsidRDefault="004E044C" w14:paraId="5C278BA7" wp14:textId="77777777">
            <w:pPr>
              <w:spacing w:after="0" w:line="240" w:lineRule="auto"/>
              <w:jc w:val="center"/>
              <w:rPr>
                <w:rFonts w:ascii="Times New Roman" w:hAnsi="Times New Roman" w:eastAsia="Times New Roman"/>
                <w:color w:val="000000"/>
                <w:sz w:val="20"/>
                <w:szCs w:val="20"/>
                <w:lang w:eastAsia="sk-SK"/>
              </w:rPr>
            </w:pPr>
            <w:r w:rsidRPr="000D10E5">
              <w:rPr>
                <w:rFonts w:ascii="Times New Roman" w:hAnsi="Times New Roman" w:eastAsia="Times New Roman"/>
                <w:color w:val="000000"/>
                <w:sz w:val="20"/>
                <w:szCs w:val="20"/>
                <w:lang w:eastAsia="sk-SK"/>
              </w:rPr>
              <w:t>zákon č.</w:t>
            </w:r>
            <w:r w:rsidR="009E312B">
              <w:rPr>
                <w:rFonts w:ascii="Times New Roman" w:hAnsi="Times New Roman" w:eastAsia="Times New Roman"/>
                <w:color w:val="000000"/>
                <w:sz w:val="20"/>
                <w:szCs w:val="20"/>
                <w:lang w:eastAsia="sk-SK"/>
              </w:rPr>
              <w:t xml:space="preserve"> XX, ktorým sa mení zákon č. 576</w:t>
            </w:r>
            <w:r w:rsidRPr="000D10E5">
              <w:rPr>
                <w:rFonts w:ascii="Times New Roman" w:hAnsi="Times New Roman" w:eastAsia="Times New Roman"/>
                <w:color w:val="000000"/>
                <w:sz w:val="20"/>
                <w:szCs w:val="20"/>
                <w:lang w:eastAsia="sk-SK"/>
              </w:rPr>
              <w:t>/2004</w:t>
            </w:r>
          </w:p>
        </w:tc>
      </w:tr>
    </w:tbl>
    <w:p xmlns:wp14="http://schemas.microsoft.com/office/word/2010/wordml" w:rsidRPr="000D10E5" w:rsidR="004E044C" w:rsidP="004E044C" w:rsidRDefault="00A9493A" w14:paraId="738610EB" wp14:textId="77777777">
      <w:pPr>
        <w:spacing w:after="160" w:line="259" w:lineRule="auto"/>
        <w:jc w:val="both"/>
        <w:rPr>
          <w:rFonts w:ascii="Times New Roman" w:hAnsi="Times New Roman"/>
          <w:i/>
        </w:rPr>
      </w:pPr>
      <w:r>
        <w:rPr>
          <w:rFonts w:ascii="Times New Roman" w:hAnsi="Times New Roman"/>
          <w:i/>
        </w:rPr>
        <w:br w:type="textWrapping" w:clear="all"/>
      </w:r>
    </w:p>
    <w:p xmlns:wp14="http://schemas.microsoft.com/office/word/2010/wordml" w:rsidRPr="00A244E5" w:rsidR="004E044C" w:rsidP="004E044C" w:rsidRDefault="004E044C" w14:paraId="637805D2" wp14:textId="77777777">
      <w:pPr>
        <w:spacing w:after="160" w:line="259" w:lineRule="auto"/>
        <w:jc w:val="both"/>
        <w:rPr>
          <w:rFonts w:ascii="Times New Roman" w:hAnsi="Times New Roman"/>
          <w:b/>
          <w:bCs/>
          <w:i/>
          <w:sz w:val="24"/>
          <w:szCs w:val="24"/>
        </w:rPr>
        <w:sectPr w:rsidRPr="00A244E5" w:rsidR="004E044C" w:rsidSect="00A9493A">
          <w:pgSz w:w="16838" w:h="11906" w:orient="landscape"/>
          <w:pgMar w:top="1418" w:right="992" w:bottom="1418" w:left="1418" w:header="708" w:footer="708" w:gutter="0"/>
          <w:cols w:space="708"/>
          <w:docGrid w:linePitch="360"/>
        </w:sectPr>
      </w:pPr>
    </w:p>
    <w:p xmlns:wp14="http://schemas.microsoft.com/office/word/2010/wordml" w:rsidRPr="00CA3F65" w:rsidR="004E044C" w:rsidP="004E044C" w:rsidRDefault="004E044C" w14:paraId="1105C25E" wp14:textId="77777777">
      <w:pPr>
        <w:spacing w:after="160" w:line="259" w:lineRule="auto"/>
        <w:jc w:val="both"/>
        <w:rPr>
          <w:rFonts w:ascii="Times New Roman" w:hAnsi="Times New Roman"/>
          <w:b/>
          <w:bCs/>
          <w:i/>
          <w:sz w:val="24"/>
          <w:szCs w:val="24"/>
          <w:u w:val="single"/>
        </w:rPr>
      </w:pPr>
      <w:r w:rsidRPr="00CA3F65">
        <w:rPr>
          <w:rFonts w:ascii="Times New Roman" w:hAnsi="Times New Roman"/>
          <w:b/>
          <w:bCs/>
          <w:i/>
          <w:sz w:val="24"/>
          <w:szCs w:val="24"/>
          <w:u w:val="single"/>
        </w:rPr>
        <w:t xml:space="preserve">3.1.3 Doplňujúce informácie k spôsobu výpočtu vplyvov jednotlivých regulácií na zmenu nákladov </w:t>
      </w:r>
    </w:p>
    <w:p xmlns:wp14="http://schemas.microsoft.com/office/word/2010/wordml" w:rsidRPr="00CA3F65" w:rsidR="004E044C" w:rsidP="004E044C" w:rsidRDefault="004E044C" w14:paraId="6757DE5E"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CA3F65">
        <w:rPr>
          <w:rFonts w:ascii="Times New Roman" w:hAnsi="Times New Roman"/>
          <w:bCs/>
          <w:i/>
          <w:iCs/>
          <w:color w:val="000000"/>
          <w:sz w:val="24"/>
          <w:szCs w:val="24"/>
        </w:rPr>
        <w:t>link</w:t>
      </w:r>
      <w:proofErr w:type="spellEnd"/>
      <w:r w:rsidRPr="00CA3F65">
        <w:rPr>
          <w:rFonts w:ascii="Times New Roman" w:hAnsi="Times New Roman"/>
          <w:bCs/>
          <w:i/>
          <w:iCs/>
          <w:color w:val="000000"/>
          <w:sz w:val="24"/>
          <w:szCs w:val="24"/>
        </w:rPr>
        <w:t xml:space="preserve"> na konkrétne štatistiky, ak sú dostupné na internete). Jednotlivé regulácie môžu mať jeden alebo viac typov nákladov (A. Dane, odvody, clá a poplatky, ktorých cieľom je znižovať negatívne </w:t>
      </w:r>
      <w:proofErr w:type="spellStart"/>
      <w:r w:rsidRPr="00CA3F65">
        <w:rPr>
          <w:rFonts w:ascii="Times New Roman" w:hAnsi="Times New Roman"/>
          <w:bCs/>
          <w:i/>
          <w:iCs/>
          <w:color w:val="000000"/>
          <w:sz w:val="24"/>
          <w:szCs w:val="24"/>
        </w:rPr>
        <w:t>externality</w:t>
      </w:r>
      <w:proofErr w:type="spellEnd"/>
      <w:r w:rsidRPr="00CA3F65">
        <w:rPr>
          <w:rFonts w:ascii="Times New Roman" w:hAnsi="Times New Roman"/>
          <w:bCs/>
          <w:i/>
          <w:iCs/>
          <w:color w:val="000000"/>
          <w:sz w:val="24"/>
          <w:szCs w:val="24"/>
        </w:rPr>
        <w:t xml:space="preserve">, B. Iné poplatky, C. Sankcie, D. Nepriame finančné náklady, E. Administratívne náklady). Rozčleňte ich a vypočítajte v súlade s metodickým postupom. </w:t>
      </w:r>
    </w:p>
    <w:p xmlns:wp14="http://schemas.microsoft.com/office/word/2010/wordml" w:rsidRPr="00CA3F65" w:rsidR="004E044C" w:rsidP="004E044C" w:rsidRDefault="004E044C" w14:paraId="36C20186"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 xml:space="preserve">Doplňujúce informácie k odôvodneniu regulácií: </w:t>
      </w:r>
    </w:p>
    <w:p xmlns:wp14="http://schemas.microsoft.com/office/word/2010/wordml" w:rsidRPr="00CA3F65" w:rsidR="004E044C" w:rsidP="004E044C" w:rsidRDefault="004E044C" w14:paraId="23A0CEB2"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V súčasnosti chýba jednotný a hodnoverný zdroj informácií o stave personálu u jednotlivých poskytovateľov. Hoci samosprávny kraj vydáva povolenia na </w:t>
      </w:r>
      <w:r>
        <w:rPr>
          <w:rFonts w:ascii="Times New Roman" w:hAnsi="Times New Roman"/>
          <w:bCs/>
          <w:iCs/>
          <w:color w:val="000000"/>
          <w:sz w:val="24"/>
          <w:szCs w:val="24"/>
        </w:rPr>
        <w:t>prevádzkovanie zdravotníckeho zariadenia</w:t>
      </w:r>
      <w:r w:rsidRPr="00CA3F65">
        <w:rPr>
          <w:rFonts w:ascii="Times New Roman" w:hAnsi="Times New Roman"/>
          <w:bCs/>
          <w:iCs/>
          <w:color w:val="000000"/>
          <w:sz w:val="24"/>
          <w:szCs w:val="24"/>
        </w:rPr>
        <w:t>, nemá prehľad o počte, type ani konkrétnych údajoch zdravotníckych pracovníkov, ktorí u poskytovateľa pracujú. To aplikačná prax vyhodnocuje ako zásadné obmedzenie pri plnení kontrolných úloh samosprávneho kraja a pri manažmente siete poskytovateľov. Zároveň sú tieto údaje nevyhnutné pre presné vyhodnotenie stavu verejnej optimálnej siete</w:t>
      </w:r>
      <w:r>
        <w:rPr>
          <w:rFonts w:ascii="Times New Roman" w:hAnsi="Times New Roman"/>
          <w:bCs/>
          <w:iCs/>
          <w:color w:val="000000"/>
          <w:sz w:val="24"/>
          <w:szCs w:val="24"/>
        </w:rPr>
        <w:t>.</w:t>
      </w:r>
      <w:r w:rsidRPr="00CA3F65">
        <w:rPr>
          <w:rFonts w:ascii="Times New Roman" w:hAnsi="Times New Roman"/>
          <w:bCs/>
          <w:iCs/>
          <w:color w:val="000000"/>
          <w:sz w:val="24"/>
          <w:szCs w:val="24"/>
        </w:rPr>
        <w:t>.</w:t>
      </w:r>
    </w:p>
    <w:p xmlns:wp14="http://schemas.microsoft.com/office/word/2010/wordml" w:rsidRPr="00CA3F65" w:rsidR="004E044C" w:rsidP="004E044C" w:rsidRDefault="004E044C" w14:paraId="519D0331"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Tieto údaje poskytovatelia hlásia zdravotným poisťovniam avšak v rôznom rozsahu a ako vyplynulo z analýzy, pre rovnakú prax uvádzajú rôzne údaje. Analytická fáza prípravy legislatívneho návrhu odhalila zásadné diskrepancie medzi úväzkami, ktoré lekári hlásia zdravotným poisťovniam. Okrem toho, že sčítaním úväzky presahovali niekedy aj počet hodín v kalendárnom týždni, tak sa často objavovali rôzne výšky pracovných úväzkov hlásené poisťovniam a to napriek tomu, že poskytovateľ poskytuje službu stále v rovnakom rozsahu. </w:t>
      </w:r>
    </w:p>
    <w:p xmlns:wp14="http://schemas.microsoft.com/office/word/2010/wordml" w:rsidRPr="00CA3F65" w:rsidR="004E044C" w:rsidP="004E044C" w:rsidRDefault="004E044C" w14:paraId="00E4D5F9" wp14:textId="77777777">
      <w:pPr>
        <w:spacing w:after="160" w:line="259" w:lineRule="auto"/>
        <w:jc w:val="both"/>
        <w:rPr>
          <w:rFonts w:ascii="Times New Roman" w:hAnsi="Times New Roman"/>
          <w:bCs/>
          <w:iCs/>
          <w:color w:val="000000"/>
          <w:sz w:val="24"/>
          <w:szCs w:val="24"/>
          <w:highlight w:val="yellow"/>
        </w:rPr>
      </w:pPr>
      <w:r w:rsidRPr="00CA3F65">
        <w:rPr>
          <w:rFonts w:ascii="Times New Roman" w:hAnsi="Times New Roman"/>
          <w:bCs/>
          <w:iCs/>
          <w:color w:val="000000"/>
          <w:sz w:val="24"/>
          <w:szCs w:val="24"/>
        </w:rPr>
        <w:t>Z tohto dôvodu legislatívna úprava navrhuje upraviť spôsob oznamovania vybraných údajov tak, aby bola zabezpečená jednotnosť hodnôt údajov. Táto zmena zároveň umožní skoncentrovať hlásenia poskytovateľov na jedno miesto a oprávnenie na zdieľanie údajov v prospech zdravotných poisťovní. Na jednej strane teda regulácia č.1 rozširuje súčasnú oznamovaciu povinnosť pre poskytovateľov v prospech VÚC, na druhej strane regulácia č. 2 umožní odbremeniť poskytovateľov od povinnosti oznamovania vybraných údajov samostatne každej zdravotnej poisťovni. Údaje sa v zmysle navrhovanej úpravy budú zhromažďovať u samosprávnych krajov, ktoré budú povinné zdieľať vybrané údaje priamo zdravotným poisťovniam. Popísané regulačné záťaže sa z tohto dôvodu „</w:t>
      </w:r>
      <w:proofErr w:type="spellStart"/>
      <w:r w:rsidRPr="00CA3F65">
        <w:rPr>
          <w:rFonts w:ascii="Times New Roman" w:hAnsi="Times New Roman"/>
          <w:bCs/>
          <w:iCs/>
          <w:color w:val="000000"/>
          <w:sz w:val="24"/>
          <w:szCs w:val="24"/>
        </w:rPr>
        <w:t>nettujú</w:t>
      </w:r>
      <w:proofErr w:type="spellEnd"/>
      <w:r w:rsidRPr="00CA3F65">
        <w:rPr>
          <w:rFonts w:ascii="Times New Roman" w:hAnsi="Times New Roman"/>
          <w:bCs/>
          <w:iCs/>
          <w:color w:val="000000"/>
          <w:sz w:val="24"/>
          <w:szCs w:val="24"/>
        </w:rPr>
        <w:t xml:space="preserve">“, pretože ide o ten istý počet poskytovateľov a takmer zhodný rozsah oznamovaných údajov, ktoré nahlásia najprv poskytovatelia na VÚC a v prípade úspešnej implementácie navrhovanej legislatívy, nebudú musieť ďalej hlásiť zdravotným poisťovniam. </w:t>
      </w:r>
      <w:r>
        <w:rPr>
          <w:rFonts w:ascii="Times New Roman" w:hAnsi="Times New Roman"/>
          <w:bCs/>
          <w:iCs/>
          <w:color w:val="000000"/>
          <w:sz w:val="24"/>
          <w:szCs w:val="24"/>
        </w:rPr>
        <w:t>Ten istý princíp, ktorý sa v súčasnosti uplatňuje pre poskytovateľov všeobecnej ambulantnej starostlivosti.</w:t>
      </w:r>
      <w:r w:rsidRPr="00CA3F65">
        <w:rPr>
          <w:rFonts w:ascii="Times New Roman" w:hAnsi="Times New Roman"/>
          <w:bCs/>
          <w:iCs/>
          <w:color w:val="000000"/>
          <w:sz w:val="24"/>
          <w:szCs w:val="24"/>
        </w:rPr>
        <w:t xml:space="preserve">   </w:t>
      </w:r>
    </w:p>
    <w:p xmlns:wp14="http://schemas.microsoft.com/office/word/2010/wordml" w:rsidRPr="00CA3F65" w:rsidR="004E044C" w:rsidP="004E044C" w:rsidRDefault="004E044C" w14:paraId="36C522AE" wp14:textId="77777777">
      <w:pPr>
        <w:spacing w:after="160" w:line="259" w:lineRule="auto"/>
        <w:jc w:val="both"/>
        <w:rPr>
          <w:rFonts w:ascii="Times New Roman" w:hAnsi="Times New Roman"/>
          <w:bCs/>
          <w:i/>
          <w:iCs/>
          <w:color w:val="000000"/>
          <w:sz w:val="24"/>
          <w:szCs w:val="24"/>
        </w:rPr>
      </w:pPr>
      <w:r w:rsidRPr="00CA3F65">
        <w:rPr>
          <w:rFonts w:ascii="Times New Roman" w:hAnsi="Times New Roman"/>
          <w:bCs/>
          <w:i/>
          <w:iCs/>
          <w:color w:val="000000"/>
          <w:sz w:val="24"/>
          <w:szCs w:val="24"/>
        </w:rPr>
        <w:t>Doplňujúce informácie k spôsobu výpočtu:</w:t>
      </w:r>
    </w:p>
    <w:p xmlns:wp14="http://schemas.microsoft.com/office/word/2010/wordml" w:rsidRPr="00CA3F65" w:rsidR="004E044C" w:rsidP="004E044C" w:rsidRDefault="004E044C" w14:paraId="31290ABF"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Podkladom pre výpočet vplyvu regulácie pod poradovým číslom 1 a 2 bol počet poskytovateľov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k 1.1.2024 v sume 5 082 poskytovateľov. Dáta boli poskytnuté zo strany všetkých samosprávnych krajov a zdravotných poisťovní na základe štruktúrovanej dátovej požiadavky, kde za poskytovateľa špecializovanej ambulantnej starostlivosti </w:t>
      </w:r>
      <w:r>
        <w:rPr>
          <w:rFonts w:ascii="Times New Roman" w:hAnsi="Times New Roman"/>
          <w:bCs/>
          <w:iCs/>
          <w:color w:val="000000"/>
          <w:sz w:val="24"/>
          <w:szCs w:val="24"/>
        </w:rPr>
        <w:t xml:space="preserve">poskytovanej v špecializovanej ambulancii </w:t>
      </w:r>
      <w:r w:rsidRPr="00CA3F65">
        <w:rPr>
          <w:rFonts w:ascii="Times New Roman" w:hAnsi="Times New Roman"/>
          <w:bCs/>
          <w:iCs/>
          <w:color w:val="000000"/>
          <w:sz w:val="24"/>
          <w:szCs w:val="24"/>
        </w:rPr>
        <w:t xml:space="preserve">bola považovaná fyzická alebo právnická osoba s jedinečným identifikačným </w:t>
      </w:r>
      <w:r w:rsidRPr="00CA3F65">
        <w:rPr>
          <w:rFonts w:ascii="Times New Roman" w:hAnsi="Times New Roman"/>
          <w:bCs/>
          <w:iCs/>
          <w:color w:val="000000"/>
          <w:sz w:val="24"/>
          <w:szCs w:val="24"/>
        </w:rPr>
        <w:t xml:space="preserve">číslom organizácie v zmluvnom vzťahu s aspoň jednou zdravotnou poisťovňou podľa zoznamu špecializovaných ambulancií (príloha 1a zákona č. 578/2004 Z. z.). </w:t>
      </w:r>
    </w:p>
    <w:p xmlns:wp14="http://schemas.microsoft.com/office/word/2010/wordml" w:rsidRPr="00CA3F65" w:rsidR="004E044C" w:rsidP="004E044C" w:rsidRDefault="004E044C" w14:paraId="47909F01"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 xml:space="preserve">Predmet regulácie č.1 spočíva v rozšírení oznamovacej povinnosti oznamovaných údajov, ktoré je poskytovateľ povinný elektronickou formou poskytnúť VÚC najneskôr do 14 dní od začatia prevádzkovania zdravotníckeho zariadenia a do 7 dní od každej zmeny aj bez vyžiadania. Pre výpočet vplyvu bol použitý typ administratívnych nákladov (v kalkulačke vplyvov na podnikateľské prostredie bola použitá povinnosť zo zoznamu - Ohlásenie, oznámenie, poskytnutie informácie so štandardnou časovou náročnosťou povinnosti (60 minút) s nepravidelnou frekvenciou plnenia povinnosti (koeficient 0,25) a počet dotknutých subjektov v sume 5 082. </w:t>
      </w:r>
    </w:p>
    <w:p xmlns:wp14="http://schemas.microsoft.com/office/word/2010/wordml" w:rsidR="004E044C" w:rsidP="004E044C" w:rsidRDefault="004E044C" w14:paraId="196BEC53" wp14:textId="77777777">
      <w:pPr>
        <w:spacing w:after="160" w:line="259" w:lineRule="auto"/>
        <w:jc w:val="both"/>
        <w:rPr>
          <w:rFonts w:ascii="Times New Roman" w:hAnsi="Times New Roman"/>
          <w:bCs/>
          <w:iCs/>
          <w:color w:val="000000"/>
          <w:sz w:val="24"/>
          <w:szCs w:val="24"/>
        </w:rPr>
      </w:pPr>
      <w:r w:rsidRPr="00CA3F65">
        <w:rPr>
          <w:rFonts w:ascii="Times New Roman" w:hAnsi="Times New Roman"/>
          <w:bCs/>
          <w:iCs/>
          <w:color w:val="000000"/>
          <w:sz w:val="24"/>
          <w:szCs w:val="24"/>
        </w:rPr>
        <w:t>Predmet regulácie č. 2 spočíva v odbremení poskytovateľov oznamovať vybrané údaje smerom na zdravotné poisťovne a presmerovanie tejto oznamovacej povinnosti na VÚC. Ide o typ administratívnych nákladov (bola použitá povinnosť zo zoznamu - Zápis alebo aktualizácia údajov v registri/evidencii s časovou náročnosťou povinnosti (malá - 30 minút) s frekvenciou plnenia povinnosti (jednorazovo a koeficient 0,25), s možnosťou elektronického podania cez portál e-VUC a počet dotknutých subjektov v sume 5 082 poskytovateľov špecializovanej ambulantnej starostlivosti.</w:t>
      </w:r>
    </w:p>
    <w:p xmlns:wp14="http://schemas.microsoft.com/office/word/2010/wordml" w:rsidRPr="00CA3F65" w:rsidR="00D15ABA" w:rsidP="004E044C" w:rsidRDefault="00D15ABA" w14:paraId="65D0FF4F" wp14:textId="77777777">
      <w:pPr>
        <w:spacing w:after="160" w:line="259" w:lineRule="auto"/>
        <w:jc w:val="both"/>
        <w:rPr>
          <w:rFonts w:ascii="Times New Roman" w:hAnsi="Times New Roman"/>
          <w:bCs/>
          <w:iCs/>
          <w:color w:val="000000"/>
          <w:sz w:val="24"/>
          <w:szCs w:val="24"/>
        </w:rPr>
      </w:pPr>
      <w:r w:rsidRPr="00C95CA8">
        <w:rPr>
          <w:rFonts w:ascii="Times New Roman" w:hAnsi="Times New Roman"/>
          <w:bCs/>
          <w:iCs/>
          <w:color w:val="000000"/>
          <w:sz w:val="24"/>
          <w:szCs w:val="24"/>
        </w:rPr>
        <w:t>Výber vstupných parametrov do výpočtu ako sú typ informačnej povinnosti, veľkosť povinnosti alebo koeficient vychádzal zo súčasnej aplikačnej praxe pri rovnakej oznamovacej povinnosti, ktorá sa dnes vzťahuje poskytovateľov všeobecnej ambulantnej starostlivosti od roku 2022 a získaných vstupov od samosprávnych krajov ako prijímateľov nahlasovaných údajov.</w:t>
      </w:r>
      <w:r>
        <w:rPr>
          <w:rFonts w:ascii="Times New Roman" w:hAnsi="Times New Roman"/>
          <w:bCs/>
          <w:iCs/>
          <w:color w:val="000000"/>
          <w:sz w:val="24"/>
          <w:szCs w:val="24"/>
        </w:rPr>
        <w:t xml:space="preserve"> </w:t>
      </w:r>
    </w:p>
    <w:p xmlns:wp14="http://schemas.microsoft.com/office/word/2010/wordml" w:rsidRPr="00CA3F65" w:rsidR="004E044C" w:rsidP="004E044C" w:rsidRDefault="004E044C" w14:paraId="75F21A77" wp14:textId="77777777">
      <w:pPr>
        <w:spacing w:after="160" w:line="259" w:lineRule="auto"/>
        <w:jc w:val="both"/>
        <w:rPr>
          <w:rFonts w:ascii="Times New Roman" w:hAnsi="Times New Roman"/>
          <w:b/>
          <w:sz w:val="24"/>
          <w:szCs w:val="24"/>
        </w:rPr>
      </w:pPr>
      <w:r w:rsidRPr="00CA3F65">
        <w:rPr>
          <w:rFonts w:ascii="Times New Roman" w:hAnsi="Times New Roman"/>
          <w:b/>
          <w:sz w:val="24"/>
          <w:szCs w:val="24"/>
        </w:rPr>
        <w:t>3.2 Vyhodnotenie konzultácií s podnikateľskými subjektmi pred predbežným pripomienkovým konaním</w:t>
      </w:r>
    </w:p>
    <w:p xmlns:wp14="http://schemas.microsoft.com/office/word/2010/wordml" w:rsidRPr="00CA3F65" w:rsidR="004E044C" w:rsidP="004E044C" w:rsidRDefault="004E044C" w14:paraId="1BFF546A"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CA3F65">
        <w:rPr>
          <w:rFonts w:ascii="Times New Roman" w:hAnsi="Times New Roman"/>
          <w:i/>
          <w:sz w:val="24"/>
          <w:szCs w:val="24"/>
        </w:rPr>
        <w:t>link</w:t>
      </w:r>
      <w:proofErr w:type="spellEnd"/>
      <w:r w:rsidRPr="00CA3F65">
        <w:rPr>
          <w:rFonts w:ascii="Times New Roman" w:hAnsi="Times New Roman"/>
          <w:i/>
          <w:sz w:val="24"/>
          <w:szCs w:val="24"/>
        </w:rPr>
        <w:t xml:space="preserve"> na webovú stránku, na ktorej boli konzultácie zverejnené. </w:t>
      </w:r>
    </w:p>
    <w:p xmlns:wp14="http://schemas.microsoft.com/office/word/2010/wordml" w:rsidRPr="00CA3F65" w:rsidR="004E044C" w:rsidP="004E044C" w:rsidRDefault="004E044C" w14:paraId="228B6D3C"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hlavné body konzultácií a ich závery. </w:t>
      </w:r>
    </w:p>
    <w:p xmlns:wp14="http://schemas.microsoft.com/office/word/2010/wordml" w:rsidRPr="00CA3F65" w:rsidR="004E044C" w:rsidP="004E044C" w:rsidRDefault="004E044C" w14:paraId="1CFBB33D"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xmlns:wp14="http://schemas.microsoft.com/office/word/2010/wordml" w:rsidRPr="00CA3F65" w:rsidR="004E044C" w:rsidP="004E044C" w:rsidRDefault="004E044C" w14:paraId="25DC85B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Alternatívne namiesto vypĺňania bodu 3.2 môžete uviesť ako samostatnú prílohu tejto analýzy Záznam z konzultácií obsahujúci požadované informácie. </w:t>
      </w:r>
    </w:p>
    <w:p xmlns:wp14="http://schemas.microsoft.com/office/word/2010/wordml" w:rsidRPr="00CA3F65" w:rsidR="004E044C" w:rsidP="004E044C" w:rsidRDefault="004E044C" w14:paraId="463F29E8" wp14:textId="77777777">
      <w:pPr>
        <w:spacing w:after="0" w:line="240" w:lineRule="auto"/>
        <w:jc w:val="both"/>
        <w:rPr>
          <w:rFonts w:ascii="Times New Roman" w:hAnsi="Times New Roman"/>
          <w:sz w:val="24"/>
          <w:szCs w:val="24"/>
        </w:rPr>
      </w:pPr>
    </w:p>
    <w:p xmlns:wp14="http://schemas.microsoft.com/office/word/2010/wordml" w:rsidRPr="00CA3F65" w:rsidR="004E044C" w:rsidP="004E044C" w:rsidRDefault="004E044C" w14:paraId="1BF03C72" wp14:textId="450262FD">
      <w:pPr>
        <w:spacing w:after="0" w:line="240" w:lineRule="auto"/>
        <w:jc w:val="both"/>
        <w:rPr>
          <w:rFonts w:ascii="Times New Roman" w:hAnsi="Times New Roman"/>
          <w:sz w:val="24"/>
          <w:szCs w:val="24"/>
          <w:highlight w:val="yellow"/>
        </w:rPr>
      </w:pPr>
      <w:r w:rsidRPr="0EF36B90" w:rsidR="004E044C">
        <w:rPr>
          <w:rFonts w:ascii="Times New Roman" w:hAnsi="Times New Roman"/>
          <w:sz w:val="24"/>
          <w:szCs w:val="24"/>
        </w:rPr>
        <w:t xml:space="preserve">Nový spôsob definovania verejnej optimálnej siete </w:t>
      </w:r>
      <w:r w:rsidRPr="0EF36B90" w:rsidR="004E044C">
        <w:rPr>
          <w:rFonts w:ascii="Times New Roman" w:hAnsi="Times New Roman"/>
          <w:sz w:val="24"/>
          <w:szCs w:val="24"/>
        </w:rPr>
        <w:t xml:space="preserve">poskytovateľov </w:t>
      </w:r>
      <w:r w:rsidRPr="0EF36B90" w:rsidR="1C5F1C10">
        <w:rPr>
          <w:rFonts w:ascii="Times New Roman" w:hAnsi="Times New Roman"/>
          <w:sz w:val="24"/>
          <w:szCs w:val="24"/>
        </w:rPr>
        <w:t xml:space="preserve">primárnej </w:t>
      </w:r>
      <w:r w:rsidRPr="0EF36B90" w:rsidR="004E044C">
        <w:rPr>
          <w:rFonts w:ascii="Times New Roman" w:hAnsi="Times New Roman"/>
          <w:sz w:val="24"/>
          <w:szCs w:val="24"/>
        </w:rPr>
        <w:t>špecializovanej gynekologickej ambulantnej starostlivosti a poskytovateľov špecializovanej ambulantnej starostlivosti poskytovanej v špecializovanej ambulancii</w:t>
      </w:r>
      <w:r w:rsidRPr="0EF36B90" w:rsidR="004E044C">
        <w:rPr>
          <w:rFonts w:ascii="Times New Roman" w:hAnsi="Times New Roman"/>
          <w:sz w:val="24"/>
          <w:szCs w:val="24"/>
        </w:rPr>
        <w:t xml:space="preserve"> bol konzultovaný priebežne od septembra 2022 prostredníctvom osobných aj online stretnutí so zástupcami sektora. Návrh bol pripravovaný v spolupráci so zástupcami ambulantných poskytovateľov,  samosprávnych krajov, hlavných odborníkov Ministerstva zdravotníctva Slovenskej republike (ďalej len „MZ SR“) a zástupcov odborných spoločností Slovenskej lekárskej spoločnosti.</w:t>
      </w:r>
    </w:p>
    <w:p xmlns:wp14="http://schemas.microsoft.com/office/word/2010/wordml" w:rsidRPr="00CA3F65" w:rsidR="004E044C" w:rsidP="004E044C" w:rsidRDefault="004E044C" w14:paraId="3B7B4B86" wp14:textId="77777777">
      <w:pPr>
        <w:spacing w:after="0" w:line="240" w:lineRule="auto"/>
        <w:jc w:val="both"/>
        <w:rPr>
          <w:rFonts w:ascii="Times New Roman" w:hAnsi="Times New Roman"/>
          <w:sz w:val="24"/>
          <w:szCs w:val="24"/>
          <w:highlight w:val="yellow"/>
        </w:rPr>
      </w:pPr>
    </w:p>
    <w:p xmlns:wp14="http://schemas.microsoft.com/office/word/2010/wordml" w:rsidRPr="00CA3F65" w:rsidR="004E044C" w:rsidP="004E044C" w:rsidRDefault="004E044C" w14:paraId="3B583FB7" wp14:textId="77777777">
      <w:pPr>
        <w:spacing w:after="0" w:line="240" w:lineRule="auto"/>
        <w:jc w:val="both"/>
        <w:rPr>
          <w:rFonts w:ascii="Times New Roman" w:hAnsi="Times New Roman"/>
          <w:sz w:val="24"/>
          <w:szCs w:val="24"/>
        </w:rPr>
      </w:pPr>
      <w:r w:rsidRPr="00CA3F65">
        <w:rPr>
          <w:rFonts w:ascii="Times New Roman" w:hAnsi="Times New Roman"/>
          <w:sz w:val="24"/>
          <w:szCs w:val="24"/>
        </w:rPr>
        <w:t>Hlavné body konzultácií sa týkali definovania kritérií siete, definícii verejne dostupnej ambulancii, rozdeleniu právomoci a úprave zodpovednosti jednotlivých aktérov. Výsledky konzultácií vecného zámeru sú premietnuté do legislatívneho znenia návrhu zákona.</w:t>
      </w:r>
    </w:p>
    <w:p xmlns:wp14="http://schemas.microsoft.com/office/word/2010/wordml" w:rsidR="004E044C" w:rsidP="004E044C" w:rsidRDefault="004E044C" w14:paraId="3A0FF5F2" wp14:textId="77777777">
      <w:pPr>
        <w:spacing w:after="0" w:line="240" w:lineRule="auto"/>
        <w:jc w:val="both"/>
        <w:rPr>
          <w:rFonts w:ascii="Times New Roman" w:hAnsi="Times New Roman"/>
          <w:sz w:val="24"/>
          <w:szCs w:val="24"/>
        </w:rPr>
      </w:pPr>
    </w:p>
    <w:p xmlns:wp14="http://schemas.microsoft.com/office/word/2010/wordml" w:rsidR="004E044C" w:rsidP="004E044C" w:rsidRDefault="004E044C" w14:paraId="3BA1622D" wp14:textId="77777777">
      <w:pPr>
        <w:spacing w:after="0" w:line="240" w:lineRule="auto"/>
        <w:jc w:val="both"/>
        <w:rPr>
          <w:rFonts w:ascii="Times New Roman" w:hAnsi="Times New Roman"/>
          <w:sz w:val="24"/>
          <w:szCs w:val="24"/>
        </w:rPr>
      </w:pPr>
      <w:r w:rsidRPr="00CA3F65">
        <w:rPr>
          <w:rFonts w:ascii="Times New Roman" w:hAnsi="Times New Roman"/>
          <w:sz w:val="24"/>
          <w:szCs w:val="24"/>
        </w:rPr>
        <w:t>Tabuľka: Prehľad konzultácií s dotknutými stranami:</w:t>
      </w:r>
    </w:p>
    <w:p xmlns:wp14="http://schemas.microsoft.com/office/word/2010/wordml" w:rsidRPr="00CA3F65" w:rsidR="004E044C" w:rsidP="004E044C" w:rsidRDefault="004E044C" w14:paraId="5630AD66" wp14:textId="77777777">
      <w:pPr>
        <w:spacing w:after="0" w:line="240" w:lineRule="auto"/>
        <w:jc w:val="both"/>
        <w:rPr>
          <w:rFonts w:ascii="Times New Roman" w:hAnsi="Times New Roman"/>
          <w:sz w:val="24"/>
          <w:szCs w:val="24"/>
        </w:rPr>
      </w:pPr>
    </w:p>
    <w:p xmlns:wp14="http://schemas.microsoft.com/office/word/2010/wordml" w:rsidRPr="00291C55" w:rsidR="004E044C" w:rsidP="004E044C" w:rsidRDefault="004E044C" w14:paraId="61829076" wp14:textId="77777777">
      <w:pPr>
        <w:spacing w:after="0" w:line="240" w:lineRule="auto"/>
        <w:jc w:val="both"/>
        <w:rPr>
          <w:rFonts w:ascii="Arial" w:hAnsi="Arial" w:cs="Arial"/>
          <w:sz w:val="24"/>
          <w:szCs w:val="24"/>
        </w:rPr>
      </w:pPr>
    </w:p>
    <w:tbl>
      <w:tblPr>
        <w:tblW w:w="934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266"/>
        <w:gridCol w:w="6379"/>
        <w:gridCol w:w="1701"/>
      </w:tblGrid>
      <w:tr xmlns:wp14="http://schemas.microsoft.com/office/word/2010/wordml" w:rsidRPr="00291C55" w:rsidR="004E044C" w:rsidTr="00FC3E5A" w14:paraId="4AE06B24" wp14:textId="77777777">
        <w:trPr>
          <w:trHeight w:val="558"/>
        </w:trPr>
        <w:tc>
          <w:tcPr>
            <w:tcW w:w="1266" w:type="dxa"/>
            <w:shd w:val="clear" w:color="auto" w:fill="auto"/>
          </w:tcPr>
          <w:p w:rsidRPr="002F4E1E" w:rsidR="004E044C" w:rsidP="00FC3E5A" w:rsidRDefault="004E044C" w14:paraId="379E7A39" wp14:textId="77777777">
            <w:pPr>
              <w:spacing w:after="0" w:line="240" w:lineRule="auto"/>
              <w:jc w:val="both"/>
              <w:rPr>
                <w:rFonts w:ascii="Arial" w:hAnsi="Arial" w:cs="Arial"/>
                <w:b/>
                <w:sz w:val="20"/>
                <w:szCs w:val="20"/>
              </w:rPr>
            </w:pPr>
            <w:r w:rsidRPr="002F4E1E">
              <w:rPr>
                <w:rFonts w:ascii="Arial" w:hAnsi="Arial" w:cs="Arial"/>
                <w:b/>
                <w:sz w:val="20"/>
                <w:szCs w:val="20"/>
              </w:rPr>
              <w:t>Dátum</w:t>
            </w:r>
          </w:p>
        </w:tc>
        <w:tc>
          <w:tcPr>
            <w:tcW w:w="6379" w:type="dxa"/>
            <w:shd w:val="clear" w:color="auto" w:fill="auto"/>
          </w:tcPr>
          <w:p w:rsidRPr="002F4E1E" w:rsidR="004E044C" w:rsidP="00FC3E5A" w:rsidRDefault="004E044C" w14:paraId="03A4F835" wp14:textId="77777777">
            <w:pPr>
              <w:spacing w:after="0" w:line="240" w:lineRule="auto"/>
              <w:jc w:val="both"/>
              <w:rPr>
                <w:rFonts w:ascii="Arial" w:hAnsi="Arial" w:cs="Arial"/>
                <w:b/>
                <w:sz w:val="20"/>
                <w:szCs w:val="20"/>
              </w:rPr>
            </w:pPr>
            <w:r w:rsidRPr="002F4E1E">
              <w:rPr>
                <w:rFonts w:ascii="Arial" w:hAnsi="Arial" w:cs="Arial"/>
                <w:b/>
                <w:sz w:val="20"/>
                <w:szCs w:val="20"/>
              </w:rPr>
              <w:t>Predmet rokovania/stretnutia</w:t>
            </w:r>
          </w:p>
        </w:tc>
        <w:tc>
          <w:tcPr>
            <w:tcW w:w="1701" w:type="dxa"/>
            <w:shd w:val="clear" w:color="auto" w:fill="auto"/>
          </w:tcPr>
          <w:p w:rsidRPr="002F4E1E" w:rsidR="004E044C" w:rsidP="00FC3E5A" w:rsidRDefault="004E044C" w14:paraId="59936B18" wp14:textId="77777777">
            <w:pPr>
              <w:spacing w:after="0" w:line="240" w:lineRule="auto"/>
              <w:jc w:val="both"/>
              <w:rPr>
                <w:rFonts w:ascii="Arial" w:hAnsi="Arial" w:cs="Arial"/>
                <w:b/>
                <w:sz w:val="20"/>
                <w:szCs w:val="20"/>
              </w:rPr>
            </w:pPr>
            <w:r w:rsidRPr="002F4E1E">
              <w:rPr>
                <w:rFonts w:ascii="Arial" w:hAnsi="Arial" w:cs="Arial"/>
                <w:b/>
                <w:sz w:val="20"/>
                <w:szCs w:val="20"/>
              </w:rPr>
              <w:t>Dotknuté strany</w:t>
            </w:r>
          </w:p>
        </w:tc>
      </w:tr>
      <w:tr xmlns:wp14="http://schemas.microsoft.com/office/word/2010/wordml" w:rsidRPr="00291C55" w:rsidR="004E044C" w:rsidTr="00FC3E5A" w14:paraId="70F39982" wp14:textId="77777777">
        <w:trPr>
          <w:trHeight w:val="216"/>
        </w:trPr>
        <w:tc>
          <w:tcPr>
            <w:tcW w:w="1266" w:type="dxa"/>
            <w:vMerge w:val="restart"/>
            <w:shd w:val="clear" w:color="auto" w:fill="auto"/>
            <w:vAlign w:val="center"/>
          </w:tcPr>
          <w:p w:rsidRPr="002F4E1E" w:rsidR="004E044C" w:rsidP="00FC3E5A" w:rsidRDefault="004E044C" w14:paraId="6DB38F68"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13.09.2022</w:t>
            </w:r>
          </w:p>
        </w:tc>
        <w:tc>
          <w:tcPr>
            <w:tcW w:w="6379" w:type="dxa"/>
            <w:vMerge w:val="restart"/>
            <w:shd w:val="clear" w:color="auto" w:fill="auto"/>
            <w:vAlign w:val="center"/>
          </w:tcPr>
          <w:p w:rsidRPr="002F4E1E" w:rsidR="004E044C" w:rsidP="00FC3E5A" w:rsidRDefault="004E044C" w14:paraId="4D1083A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rsidRPr="002F4E1E" w:rsidR="004E044C" w:rsidP="00FC3E5A" w:rsidRDefault="004E044C" w14:paraId="57D56F1D"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40CE148" wp14:textId="77777777">
        <w:trPr>
          <w:trHeight w:val="156"/>
        </w:trPr>
        <w:tc>
          <w:tcPr>
            <w:tcW w:w="1266" w:type="dxa"/>
            <w:vMerge/>
            <w:shd w:val="clear" w:color="auto" w:fill="auto"/>
            <w:vAlign w:val="center"/>
          </w:tcPr>
          <w:p w:rsidRPr="002F4E1E" w:rsidR="004E044C" w:rsidP="00FC3E5A" w:rsidRDefault="004E044C" w14:paraId="2BA226A1"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7AD93B2"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53639A0" wp14:textId="77777777">
            <w:pPr>
              <w:spacing w:after="0" w:line="240" w:lineRule="auto"/>
              <w:rPr>
                <w:rFonts w:ascii="Arial" w:hAnsi="Arial" w:cs="Arial"/>
                <w:color w:val="000000"/>
                <w:sz w:val="20"/>
                <w:szCs w:val="20"/>
              </w:rPr>
            </w:pPr>
            <w:r w:rsidRPr="002F4E1E">
              <w:rPr>
                <w:rFonts w:ascii="Arial" w:hAnsi="Arial" w:cs="Arial"/>
                <w:color w:val="000000"/>
                <w:sz w:val="20"/>
                <w:szCs w:val="20"/>
              </w:rPr>
              <w:t>SLK, ZAP, ASL</w:t>
            </w:r>
          </w:p>
        </w:tc>
      </w:tr>
      <w:tr xmlns:wp14="http://schemas.microsoft.com/office/word/2010/wordml" w:rsidRPr="00291C55" w:rsidR="004E044C" w:rsidTr="00FC3E5A" w14:paraId="262B7F28" wp14:textId="77777777">
        <w:trPr>
          <w:trHeight w:val="204"/>
        </w:trPr>
        <w:tc>
          <w:tcPr>
            <w:tcW w:w="1266" w:type="dxa"/>
            <w:vMerge w:val="restart"/>
            <w:shd w:val="clear" w:color="auto" w:fill="auto"/>
            <w:vAlign w:val="center"/>
          </w:tcPr>
          <w:p w:rsidRPr="002F4E1E" w:rsidR="004E044C" w:rsidP="00FC3E5A" w:rsidRDefault="004E044C" w14:paraId="7EEB9C81" wp14:textId="77777777">
            <w:pPr>
              <w:spacing w:after="0" w:line="240" w:lineRule="auto"/>
              <w:jc w:val="center"/>
              <w:rPr>
                <w:rFonts w:ascii="Arial" w:hAnsi="Arial" w:cs="Arial"/>
                <w:color w:val="000000"/>
                <w:sz w:val="20"/>
                <w:szCs w:val="20"/>
              </w:rPr>
            </w:pPr>
            <w:r>
              <w:rPr>
                <w:rFonts w:ascii="Arial" w:hAnsi="Arial" w:cs="Arial"/>
                <w:color w:val="000000"/>
                <w:sz w:val="20"/>
                <w:szCs w:val="20"/>
              </w:rPr>
              <w:t>27.09.</w:t>
            </w:r>
            <w:r w:rsidRPr="002F4E1E">
              <w:rPr>
                <w:rFonts w:ascii="Arial" w:hAnsi="Arial" w:cs="Arial"/>
                <w:color w:val="000000"/>
                <w:sz w:val="20"/>
                <w:szCs w:val="20"/>
              </w:rPr>
              <w:t>2022</w:t>
            </w:r>
          </w:p>
        </w:tc>
        <w:tc>
          <w:tcPr>
            <w:tcW w:w="6379" w:type="dxa"/>
            <w:vMerge w:val="restart"/>
            <w:shd w:val="clear" w:color="auto" w:fill="auto"/>
            <w:vAlign w:val="center"/>
          </w:tcPr>
          <w:p w:rsidRPr="002F4E1E" w:rsidR="004E044C" w:rsidP="00FC3E5A" w:rsidRDefault="004E044C" w14:paraId="4E1B475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GYN</w:t>
            </w:r>
          </w:p>
        </w:tc>
        <w:tc>
          <w:tcPr>
            <w:tcW w:w="1701" w:type="dxa"/>
            <w:shd w:val="clear" w:color="auto" w:fill="auto"/>
            <w:vAlign w:val="center"/>
          </w:tcPr>
          <w:p w:rsidRPr="002F4E1E" w:rsidR="004E044C" w:rsidP="00FC3E5A" w:rsidRDefault="004E044C" w14:paraId="30746F29"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79272AA" wp14:textId="77777777">
        <w:trPr>
          <w:trHeight w:val="168"/>
        </w:trPr>
        <w:tc>
          <w:tcPr>
            <w:tcW w:w="1266" w:type="dxa"/>
            <w:vMerge/>
            <w:shd w:val="clear" w:color="auto" w:fill="auto"/>
            <w:vAlign w:val="center"/>
          </w:tcPr>
          <w:p w:rsidRPr="002F4E1E" w:rsidR="004E044C" w:rsidP="00FC3E5A" w:rsidRDefault="004E044C" w14:paraId="0DE4B5B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6204FF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A0FCB9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xmlns:wp14="http://schemas.microsoft.com/office/word/2010/wordml" w:rsidRPr="00291C55" w:rsidR="004E044C" w:rsidTr="00FC3E5A" w14:paraId="22F92991" wp14:textId="77777777">
        <w:trPr>
          <w:trHeight w:val="192"/>
        </w:trPr>
        <w:tc>
          <w:tcPr>
            <w:tcW w:w="1266" w:type="dxa"/>
            <w:vMerge w:val="restart"/>
            <w:shd w:val="clear" w:color="auto" w:fill="auto"/>
            <w:vAlign w:val="center"/>
          </w:tcPr>
          <w:p w:rsidRPr="002F4E1E" w:rsidR="004E044C" w:rsidP="00FC3E5A" w:rsidRDefault="004E044C" w14:paraId="7F19ED50"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17.04.2023</w:t>
            </w:r>
          </w:p>
        </w:tc>
        <w:tc>
          <w:tcPr>
            <w:tcW w:w="6379" w:type="dxa"/>
            <w:vMerge w:val="restart"/>
            <w:shd w:val="clear" w:color="auto" w:fill="auto"/>
            <w:vAlign w:val="center"/>
          </w:tcPr>
          <w:p w:rsidRPr="002F4E1E" w:rsidR="004E044C" w:rsidP="00FC3E5A" w:rsidRDefault="004E044C" w14:paraId="3C080F37"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44220C7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23EA79B" wp14:textId="77777777">
        <w:trPr>
          <w:trHeight w:val="180"/>
        </w:trPr>
        <w:tc>
          <w:tcPr>
            <w:tcW w:w="1266" w:type="dxa"/>
            <w:vMerge/>
            <w:shd w:val="clear" w:color="auto" w:fill="auto"/>
            <w:vAlign w:val="center"/>
          </w:tcPr>
          <w:p w:rsidRPr="002F4E1E" w:rsidR="004E044C" w:rsidP="00FC3E5A" w:rsidRDefault="004E044C" w14:paraId="2DBF0D7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B62F1B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FEF9B92"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ZAP</w:t>
            </w:r>
          </w:p>
        </w:tc>
      </w:tr>
      <w:tr xmlns:wp14="http://schemas.microsoft.com/office/word/2010/wordml" w:rsidRPr="00291C55" w:rsidR="004E044C" w:rsidTr="00FC3E5A" w14:paraId="53562281" wp14:textId="77777777">
        <w:trPr>
          <w:trHeight w:val="228"/>
        </w:trPr>
        <w:tc>
          <w:tcPr>
            <w:tcW w:w="1266" w:type="dxa"/>
            <w:vMerge w:val="restart"/>
            <w:shd w:val="clear" w:color="auto" w:fill="auto"/>
            <w:vAlign w:val="center"/>
          </w:tcPr>
          <w:p w:rsidRPr="002F4E1E" w:rsidR="004E044C" w:rsidP="00FC3E5A" w:rsidRDefault="004E044C" w14:paraId="730F273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18.04.2023</w:t>
            </w:r>
          </w:p>
        </w:tc>
        <w:tc>
          <w:tcPr>
            <w:tcW w:w="6379" w:type="dxa"/>
            <w:vMerge w:val="restart"/>
            <w:shd w:val="clear" w:color="auto" w:fill="auto"/>
            <w:vAlign w:val="center"/>
          </w:tcPr>
          <w:p w:rsidRPr="002F4E1E" w:rsidR="004E044C" w:rsidP="00FC3E5A" w:rsidRDefault="004E044C" w14:paraId="68FA7FA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061A1C4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D05B147" wp14:textId="77777777">
        <w:trPr>
          <w:trHeight w:val="132"/>
        </w:trPr>
        <w:tc>
          <w:tcPr>
            <w:tcW w:w="1266" w:type="dxa"/>
            <w:vMerge/>
            <w:shd w:val="clear" w:color="auto" w:fill="auto"/>
            <w:vAlign w:val="center"/>
          </w:tcPr>
          <w:p w:rsidRPr="002F4E1E" w:rsidR="004E044C" w:rsidP="00FC3E5A" w:rsidRDefault="004E044C" w14:paraId="02F2C34E"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80A4E5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92B4591" wp14:textId="77777777">
            <w:pPr>
              <w:spacing w:after="0" w:line="240" w:lineRule="auto"/>
              <w:rPr>
                <w:rFonts w:ascii="Arial" w:hAnsi="Arial" w:cs="Arial"/>
                <w:color w:val="000000"/>
                <w:sz w:val="20"/>
                <w:szCs w:val="20"/>
              </w:rPr>
            </w:pPr>
            <w:r w:rsidRPr="002F4E1E">
              <w:rPr>
                <w:rFonts w:ascii="Arial" w:hAnsi="Arial" w:cs="Arial"/>
                <w:color w:val="000000"/>
                <w:sz w:val="20"/>
                <w:szCs w:val="20"/>
              </w:rPr>
              <w:t>ASL</w:t>
            </w:r>
          </w:p>
        </w:tc>
      </w:tr>
      <w:tr xmlns:wp14="http://schemas.microsoft.com/office/word/2010/wordml" w:rsidRPr="00291C55" w:rsidR="004E044C" w:rsidTr="00FC3E5A" w14:paraId="6DE69F39" wp14:textId="77777777">
        <w:trPr>
          <w:trHeight w:val="180"/>
        </w:trPr>
        <w:tc>
          <w:tcPr>
            <w:tcW w:w="1266" w:type="dxa"/>
            <w:vMerge w:val="restart"/>
            <w:shd w:val="clear" w:color="auto" w:fill="auto"/>
            <w:vAlign w:val="center"/>
          </w:tcPr>
          <w:p w:rsidRPr="002F4E1E" w:rsidR="004E044C" w:rsidP="00FC3E5A" w:rsidRDefault="004E044C" w14:paraId="4EA0B71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26.04.2023</w:t>
            </w:r>
          </w:p>
        </w:tc>
        <w:tc>
          <w:tcPr>
            <w:tcW w:w="6379" w:type="dxa"/>
            <w:vMerge w:val="restart"/>
            <w:shd w:val="clear" w:color="auto" w:fill="auto"/>
            <w:vAlign w:val="center"/>
          </w:tcPr>
          <w:p w:rsidRPr="002F4E1E" w:rsidR="004E044C" w:rsidP="00FC3E5A" w:rsidRDefault="004E044C" w14:paraId="72DA6DE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1D604B1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EF1E707" wp14:textId="77777777">
        <w:trPr>
          <w:trHeight w:val="192"/>
        </w:trPr>
        <w:tc>
          <w:tcPr>
            <w:tcW w:w="1266" w:type="dxa"/>
            <w:vMerge/>
            <w:shd w:val="clear" w:color="auto" w:fill="auto"/>
            <w:vAlign w:val="center"/>
          </w:tcPr>
          <w:p w:rsidRPr="002F4E1E" w:rsidR="004E044C" w:rsidP="00FC3E5A" w:rsidRDefault="004E044C" w14:paraId="1921983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296FEF7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77F44E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SK8</w:t>
            </w:r>
          </w:p>
        </w:tc>
      </w:tr>
      <w:tr xmlns:wp14="http://schemas.microsoft.com/office/word/2010/wordml" w:rsidRPr="00291C55" w:rsidR="004E044C" w:rsidTr="00FC3E5A" w14:paraId="277CD8BD" wp14:textId="77777777">
        <w:trPr>
          <w:trHeight w:val="180"/>
        </w:trPr>
        <w:tc>
          <w:tcPr>
            <w:tcW w:w="1266" w:type="dxa"/>
            <w:vMerge w:val="restart"/>
            <w:shd w:val="clear" w:color="auto" w:fill="auto"/>
            <w:vAlign w:val="center"/>
          </w:tcPr>
          <w:p w:rsidRPr="002F4E1E" w:rsidR="004E044C" w:rsidP="00FC3E5A" w:rsidRDefault="004E044C" w14:paraId="4756200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rsidRPr="002F4E1E" w:rsidR="004E044C" w:rsidP="00FC3E5A" w:rsidRDefault="004E044C" w14:paraId="471B3AA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7B09BB1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3FF55A" wp14:textId="77777777">
        <w:trPr>
          <w:trHeight w:val="180"/>
        </w:trPr>
        <w:tc>
          <w:tcPr>
            <w:tcW w:w="1266" w:type="dxa"/>
            <w:vMerge/>
            <w:shd w:val="clear" w:color="auto" w:fill="auto"/>
            <w:vAlign w:val="center"/>
          </w:tcPr>
          <w:p w:rsidRPr="002F4E1E" w:rsidR="004E044C" w:rsidP="00FC3E5A" w:rsidRDefault="004E044C" w14:paraId="7194DBDC"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69D0D3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A5F33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SLK</w:t>
            </w:r>
          </w:p>
        </w:tc>
      </w:tr>
      <w:tr xmlns:wp14="http://schemas.microsoft.com/office/word/2010/wordml" w:rsidRPr="00291C55" w:rsidR="004E044C" w:rsidTr="00FC3E5A" w14:paraId="0DEC7C41" wp14:textId="77777777">
        <w:trPr>
          <w:trHeight w:val="240"/>
        </w:trPr>
        <w:tc>
          <w:tcPr>
            <w:tcW w:w="1266" w:type="dxa"/>
            <w:vMerge w:val="restart"/>
            <w:shd w:val="clear" w:color="auto" w:fill="auto"/>
            <w:vAlign w:val="center"/>
          </w:tcPr>
          <w:p w:rsidRPr="002F4E1E" w:rsidR="004E044C" w:rsidP="00FC3E5A" w:rsidRDefault="004E044C" w14:paraId="55FAE963"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10.05.2023</w:t>
            </w:r>
          </w:p>
        </w:tc>
        <w:tc>
          <w:tcPr>
            <w:tcW w:w="6379" w:type="dxa"/>
            <w:vMerge w:val="restart"/>
            <w:shd w:val="clear" w:color="auto" w:fill="auto"/>
            <w:vAlign w:val="center"/>
          </w:tcPr>
          <w:p w:rsidRPr="002F4E1E" w:rsidR="004E044C" w:rsidP="00FC3E5A" w:rsidRDefault="004E044C" w14:paraId="3665B53D"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rsidRPr="002F4E1E" w:rsidR="004E044C" w:rsidP="00FC3E5A" w:rsidRDefault="004E044C" w14:paraId="757F63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A6CEA6B" wp14:textId="77777777">
        <w:trPr>
          <w:trHeight w:val="132"/>
        </w:trPr>
        <w:tc>
          <w:tcPr>
            <w:tcW w:w="1266" w:type="dxa"/>
            <w:vMerge/>
            <w:shd w:val="clear" w:color="auto" w:fill="auto"/>
            <w:vAlign w:val="center"/>
          </w:tcPr>
          <w:p w:rsidRPr="002F4E1E" w:rsidR="004E044C" w:rsidP="00FC3E5A" w:rsidRDefault="004E044C" w14:paraId="54CD245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231BE67"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943C25D"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r w:rsidRPr="002F4E1E">
              <w:rPr>
                <w:rFonts w:ascii="Arial" w:hAnsi="Arial" w:cs="Arial"/>
                <w:color w:val="000000"/>
                <w:sz w:val="20"/>
                <w:szCs w:val="20"/>
              </w:rPr>
              <w:t>, SKP, HO</w:t>
            </w:r>
          </w:p>
        </w:tc>
      </w:tr>
      <w:tr xmlns:wp14="http://schemas.microsoft.com/office/word/2010/wordml" w:rsidRPr="00291C55" w:rsidR="004E044C" w:rsidTr="00FC3E5A" w14:paraId="3F870786" wp14:textId="77777777">
        <w:trPr>
          <w:trHeight w:val="228"/>
        </w:trPr>
        <w:tc>
          <w:tcPr>
            <w:tcW w:w="1266" w:type="dxa"/>
            <w:vMerge w:val="restart"/>
            <w:shd w:val="clear" w:color="auto" w:fill="auto"/>
            <w:vAlign w:val="center"/>
          </w:tcPr>
          <w:p w:rsidRPr="002F4E1E" w:rsidR="004E044C" w:rsidP="00FC3E5A" w:rsidRDefault="004E044C" w14:paraId="7EC4734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11.05.2023</w:t>
            </w:r>
          </w:p>
        </w:tc>
        <w:tc>
          <w:tcPr>
            <w:tcW w:w="6379" w:type="dxa"/>
            <w:vMerge w:val="restart"/>
            <w:shd w:val="clear" w:color="auto" w:fill="auto"/>
            <w:vAlign w:val="center"/>
          </w:tcPr>
          <w:p w:rsidRPr="002F4E1E" w:rsidR="004E044C" w:rsidP="00FC3E5A" w:rsidRDefault="004E044C" w14:paraId="4C0E330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 liečebná pedagogika</w:t>
            </w:r>
          </w:p>
        </w:tc>
        <w:tc>
          <w:tcPr>
            <w:tcW w:w="1701" w:type="dxa"/>
            <w:shd w:val="clear" w:color="auto" w:fill="auto"/>
            <w:vAlign w:val="center"/>
          </w:tcPr>
          <w:p w:rsidRPr="002F4E1E" w:rsidR="004E044C" w:rsidP="00FC3E5A" w:rsidRDefault="004E044C" w14:paraId="59B3E104"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9D5093D" wp14:textId="77777777">
        <w:trPr>
          <w:trHeight w:val="144"/>
        </w:trPr>
        <w:tc>
          <w:tcPr>
            <w:tcW w:w="1266" w:type="dxa"/>
            <w:vMerge/>
            <w:shd w:val="clear" w:color="auto" w:fill="auto"/>
            <w:vAlign w:val="center"/>
          </w:tcPr>
          <w:p w:rsidRPr="002F4E1E" w:rsidR="004E044C" w:rsidP="00FC3E5A" w:rsidRDefault="004E044C" w14:paraId="36FEB5B0"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0D7AA6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2A7AB69" wp14:textId="77777777">
            <w:pPr>
              <w:spacing w:after="0" w:line="240" w:lineRule="auto"/>
              <w:rPr>
                <w:rFonts w:ascii="Arial" w:hAnsi="Arial" w:cs="Arial"/>
                <w:color w:val="000000"/>
                <w:sz w:val="20"/>
                <w:szCs w:val="20"/>
              </w:rPr>
            </w:pPr>
            <w:r w:rsidRPr="002F4E1E">
              <w:rPr>
                <w:rFonts w:ascii="Arial" w:hAnsi="Arial" w:cs="Arial"/>
                <w:color w:val="000000"/>
                <w:sz w:val="20"/>
                <w:szCs w:val="20"/>
              </w:rPr>
              <w:t>SKIZP, HO</w:t>
            </w:r>
          </w:p>
        </w:tc>
      </w:tr>
      <w:tr xmlns:wp14="http://schemas.microsoft.com/office/word/2010/wordml" w:rsidRPr="00291C55" w:rsidR="004E044C" w:rsidTr="00FC3E5A" w14:paraId="0FC3CD8C" wp14:textId="77777777">
        <w:trPr>
          <w:trHeight w:val="216"/>
        </w:trPr>
        <w:tc>
          <w:tcPr>
            <w:tcW w:w="1266" w:type="dxa"/>
            <w:vMerge w:val="restart"/>
            <w:shd w:val="clear" w:color="auto" w:fill="auto"/>
            <w:vAlign w:val="center"/>
          </w:tcPr>
          <w:p w:rsidRPr="002F4E1E" w:rsidR="004E044C" w:rsidP="00FC3E5A" w:rsidRDefault="004E044C" w14:paraId="24866F06"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29.05.2023</w:t>
            </w:r>
          </w:p>
        </w:tc>
        <w:tc>
          <w:tcPr>
            <w:tcW w:w="6379" w:type="dxa"/>
            <w:vMerge w:val="restart"/>
            <w:shd w:val="clear" w:color="auto" w:fill="auto"/>
            <w:vAlign w:val="center"/>
          </w:tcPr>
          <w:p w:rsidRPr="002F4E1E" w:rsidR="004E044C" w:rsidP="00FC3E5A" w:rsidRDefault="004E044C" w14:paraId="0F97502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psychiatria, detská psychiatria, psychológia</w:t>
            </w:r>
          </w:p>
        </w:tc>
        <w:tc>
          <w:tcPr>
            <w:tcW w:w="1701" w:type="dxa"/>
            <w:shd w:val="clear" w:color="auto" w:fill="auto"/>
            <w:vAlign w:val="center"/>
          </w:tcPr>
          <w:p w:rsidRPr="002F4E1E" w:rsidR="004E044C" w:rsidP="00FC3E5A" w:rsidRDefault="004E044C" w14:paraId="0F23AFFD"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D1FA9F6" wp14:textId="77777777">
        <w:trPr>
          <w:trHeight w:val="144"/>
        </w:trPr>
        <w:tc>
          <w:tcPr>
            <w:tcW w:w="1266" w:type="dxa"/>
            <w:vMerge/>
            <w:shd w:val="clear" w:color="auto" w:fill="auto"/>
            <w:vAlign w:val="center"/>
          </w:tcPr>
          <w:p w:rsidRPr="002F4E1E" w:rsidR="004E044C" w:rsidP="00FC3E5A" w:rsidRDefault="004E044C" w14:paraId="7196D064"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4FF1C98"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A1952E0"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SPsS</w:t>
            </w:r>
            <w:proofErr w:type="spellEnd"/>
          </w:p>
        </w:tc>
      </w:tr>
      <w:tr xmlns:wp14="http://schemas.microsoft.com/office/word/2010/wordml" w:rsidRPr="00291C55" w:rsidR="004E044C" w:rsidTr="00FC3E5A" w14:paraId="66091EB1" wp14:textId="77777777">
        <w:trPr>
          <w:trHeight w:val="178"/>
        </w:trPr>
        <w:tc>
          <w:tcPr>
            <w:tcW w:w="1266" w:type="dxa"/>
            <w:vMerge w:val="restart"/>
            <w:shd w:val="clear" w:color="auto" w:fill="auto"/>
            <w:vAlign w:val="center"/>
          </w:tcPr>
          <w:p w:rsidRPr="002F4E1E" w:rsidR="004E044C" w:rsidP="00FC3E5A" w:rsidRDefault="004E044C" w14:paraId="0A10F7E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31.05.2023</w:t>
            </w:r>
          </w:p>
        </w:tc>
        <w:tc>
          <w:tcPr>
            <w:tcW w:w="6379" w:type="dxa"/>
            <w:vMerge w:val="restart"/>
            <w:shd w:val="clear" w:color="auto" w:fill="auto"/>
            <w:vAlign w:val="center"/>
          </w:tcPr>
          <w:p w:rsidRPr="002F4E1E" w:rsidR="004E044C" w:rsidP="00FC3E5A" w:rsidRDefault="004E044C" w14:paraId="4F1412A8"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pneumológia</w:t>
            </w:r>
            <w:proofErr w:type="spellEnd"/>
            <w:r w:rsidRPr="002F4E1E">
              <w:rPr>
                <w:rFonts w:ascii="Arial" w:hAnsi="Arial" w:cs="Arial"/>
                <w:color w:val="000000"/>
                <w:sz w:val="20"/>
                <w:szCs w:val="20"/>
              </w:rPr>
              <w:t xml:space="preserve"> a </w:t>
            </w:r>
            <w:proofErr w:type="spellStart"/>
            <w:r w:rsidRPr="002F4E1E">
              <w:rPr>
                <w:rFonts w:ascii="Arial" w:hAnsi="Arial" w:cs="Arial"/>
                <w:color w:val="000000"/>
                <w:sz w:val="20"/>
                <w:szCs w:val="20"/>
              </w:rPr>
              <w:t>ftizeológia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oftalmológia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otorinolaryngológia</w:t>
            </w:r>
            <w:proofErr w:type="spellEnd"/>
            <w:r w:rsidRPr="002F4E1E">
              <w:rPr>
                <w:rFonts w:ascii="Arial" w:hAnsi="Arial" w:cs="Arial"/>
                <w:color w:val="000000"/>
                <w:sz w:val="20"/>
                <w:szCs w:val="20"/>
              </w:rPr>
              <w:t>, foniatria</w:t>
            </w:r>
          </w:p>
        </w:tc>
        <w:tc>
          <w:tcPr>
            <w:tcW w:w="1701" w:type="dxa"/>
            <w:shd w:val="clear" w:color="auto" w:fill="auto"/>
            <w:vAlign w:val="center"/>
          </w:tcPr>
          <w:p w:rsidRPr="002F4E1E" w:rsidR="004E044C" w:rsidP="00FC3E5A" w:rsidRDefault="004E044C" w14:paraId="63401A62"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33BAD2" wp14:textId="77777777">
        <w:trPr>
          <w:trHeight w:val="240"/>
        </w:trPr>
        <w:tc>
          <w:tcPr>
            <w:tcW w:w="1266" w:type="dxa"/>
            <w:vMerge/>
            <w:shd w:val="clear" w:color="auto" w:fill="auto"/>
            <w:vAlign w:val="center"/>
          </w:tcPr>
          <w:p w:rsidRPr="002F4E1E" w:rsidR="004E044C" w:rsidP="00FC3E5A" w:rsidRDefault="004E044C" w14:paraId="6D072C0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48A2191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5AE2B6A" wp14:textId="77777777">
            <w:pPr>
              <w:spacing w:after="0" w:line="240" w:lineRule="auto"/>
              <w:rPr>
                <w:rFonts w:ascii="Arial" w:hAnsi="Arial" w:cs="Arial"/>
                <w:color w:val="000000"/>
                <w:sz w:val="20"/>
                <w:szCs w:val="20"/>
              </w:rPr>
            </w:pPr>
            <w:r w:rsidRPr="002F4E1E">
              <w:rPr>
                <w:rFonts w:ascii="Arial" w:hAnsi="Arial" w:cs="Arial"/>
                <w:color w:val="000000"/>
                <w:sz w:val="20"/>
                <w:szCs w:val="20"/>
              </w:rPr>
              <w:t>SPFS, SSO, SOS, HO</w:t>
            </w:r>
          </w:p>
        </w:tc>
      </w:tr>
      <w:tr xmlns:wp14="http://schemas.microsoft.com/office/word/2010/wordml" w:rsidRPr="00291C55" w:rsidR="004E044C" w:rsidTr="00FC3E5A" w14:paraId="542D01FF" wp14:textId="77777777">
        <w:trPr>
          <w:trHeight w:val="420"/>
        </w:trPr>
        <w:tc>
          <w:tcPr>
            <w:tcW w:w="1266" w:type="dxa"/>
            <w:vMerge w:val="restart"/>
            <w:shd w:val="clear" w:color="auto" w:fill="auto"/>
            <w:vAlign w:val="center"/>
          </w:tcPr>
          <w:p w:rsidRPr="002F4E1E" w:rsidR="004E044C" w:rsidP="00FC3E5A" w:rsidRDefault="004E044C" w14:paraId="45038C0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01.06.2023</w:t>
            </w:r>
          </w:p>
        </w:tc>
        <w:tc>
          <w:tcPr>
            <w:tcW w:w="6379" w:type="dxa"/>
            <w:vMerge w:val="restart"/>
            <w:shd w:val="clear" w:color="auto" w:fill="auto"/>
            <w:vAlign w:val="center"/>
          </w:tcPr>
          <w:p w:rsidRPr="002F4E1E" w:rsidR="004E044C" w:rsidP="00FC3E5A" w:rsidRDefault="004E044C" w14:paraId="69E14CB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neurológia, pediatrická neurológia,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reumatológia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algeziológia</w:t>
            </w:r>
            <w:proofErr w:type="spellEnd"/>
            <w:r w:rsidRPr="002F4E1E">
              <w:rPr>
                <w:rFonts w:ascii="Arial" w:hAnsi="Arial" w:cs="Arial"/>
                <w:color w:val="000000"/>
                <w:sz w:val="20"/>
                <w:szCs w:val="20"/>
              </w:rPr>
              <w:t>, klinická onkológia</w:t>
            </w:r>
          </w:p>
        </w:tc>
        <w:tc>
          <w:tcPr>
            <w:tcW w:w="1701" w:type="dxa"/>
            <w:shd w:val="clear" w:color="auto" w:fill="auto"/>
            <w:vAlign w:val="center"/>
          </w:tcPr>
          <w:p w:rsidRPr="002F4E1E" w:rsidR="004E044C" w:rsidP="00FC3E5A" w:rsidRDefault="004E044C" w14:paraId="74CFC52A"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EE7C39F" wp14:textId="77777777">
        <w:trPr>
          <w:trHeight w:val="312"/>
        </w:trPr>
        <w:tc>
          <w:tcPr>
            <w:tcW w:w="1266" w:type="dxa"/>
            <w:vMerge/>
            <w:shd w:val="clear" w:color="auto" w:fill="auto"/>
            <w:vAlign w:val="center"/>
          </w:tcPr>
          <w:p w:rsidRPr="002F4E1E" w:rsidR="004E044C" w:rsidP="00FC3E5A" w:rsidRDefault="004E044C" w14:paraId="6BD18F9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238601F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A1BF7DD" wp14:textId="77777777">
            <w:pPr>
              <w:spacing w:after="0" w:line="240" w:lineRule="auto"/>
              <w:rPr>
                <w:rFonts w:ascii="Arial" w:hAnsi="Arial" w:cs="Arial"/>
                <w:color w:val="000000"/>
                <w:sz w:val="20"/>
                <w:szCs w:val="20"/>
              </w:rPr>
            </w:pPr>
            <w:proofErr w:type="spellStart"/>
            <w:r w:rsidRPr="002F4E1E">
              <w:rPr>
                <w:rFonts w:ascii="Arial" w:hAnsi="Arial" w:cs="Arial"/>
                <w:color w:val="000000"/>
                <w:sz w:val="20"/>
                <w:szCs w:val="20"/>
              </w:rPr>
              <w:t>SNeS</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SReS</w:t>
            </w:r>
            <w:proofErr w:type="spellEnd"/>
            <w:r w:rsidRPr="002F4E1E">
              <w:rPr>
                <w:rFonts w:ascii="Arial" w:hAnsi="Arial" w:cs="Arial"/>
                <w:color w:val="000000"/>
                <w:sz w:val="20"/>
                <w:szCs w:val="20"/>
              </w:rPr>
              <w:t>, SSŠLB, S.O.S., HO</w:t>
            </w:r>
          </w:p>
        </w:tc>
      </w:tr>
      <w:tr xmlns:wp14="http://schemas.microsoft.com/office/word/2010/wordml" w:rsidRPr="00291C55" w:rsidR="004E044C" w:rsidTr="00FC3E5A" w14:paraId="70FD19C0" wp14:textId="77777777">
        <w:trPr>
          <w:trHeight w:val="420"/>
        </w:trPr>
        <w:tc>
          <w:tcPr>
            <w:tcW w:w="1266" w:type="dxa"/>
            <w:vMerge w:val="restart"/>
            <w:shd w:val="clear" w:color="auto" w:fill="auto"/>
            <w:vAlign w:val="center"/>
          </w:tcPr>
          <w:p w:rsidRPr="002F4E1E" w:rsidR="004E044C" w:rsidP="00FC3E5A" w:rsidRDefault="004E044C" w14:paraId="4C8FABF2"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05.06.2023</w:t>
            </w:r>
          </w:p>
        </w:tc>
        <w:tc>
          <w:tcPr>
            <w:tcW w:w="6379" w:type="dxa"/>
            <w:vMerge w:val="restart"/>
            <w:shd w:val="clear" w:color="auto" w:fill="auto"/>
            <w:vAlign w:val="center"/>
          </w:tcPr>
          <w:p w:rsidRPr="002F4E1E" w:rsidR="004E044C" w:rsidP="00FC3E5A" w:rsidRDefault="004E044C" w14:paraId="58E53946"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dermatovenerológia</w:t>
            </w:r>
            <w:proofErr w:type="spellEnd"/>
            <w:r w:rsidRPr="002F4E1E">
              <w:rPr>
                <w:rFonts w:ascii="Arial" w:hAnsi="Arial" w:cs="Arial"/>
                <w:color w:val="000000"/>
                <w:sz w:val="20"/>
                <w:szCs w:val="20"/>
              </w:rPr>
              <w:t xml:space="preserve">, klinická imunológia a </w:t>
            </w:r>
            <w:proofErr w:type="spellStart"/>
            <w:r w:rsidRPr="002F4E1E">
              <w:rPr>
                <w:rFonts w:ascii="Arial" w:hAnsi="Arial" w:cs="Arial"/>
                <w:color w:val="000000"/>
                <w:sz w:val="20"/>
                <w:szCs w:val="20"/>
              </w:rPr>
              <w:t>alergológia</w:t>
            </w:r>
            <w:proofErr w:type="spellEnd"/>
            <w:r w:rsidRPr="002F4E1E">
              <w:rPr>
                <w:rFonts w:ascii="Arial" w:hAnsi="Arial" w:cs="Arial"/>
                <w:color w:val="000000"/>
                <w:sz w:val="20"/>
                <w:szCs w:val="20"/>
              </w:rPr>
              <w:t>, hematológia a transfuziológia, pediatrická hematológia a onkológia, lekárska genetika</w:t>
            </w:r>
          </w:p>
        </w:tc>
        <w:tc>
          <w:tcPr>
            <w:tcW w:w="1701" w:type="dxa"/>
            <w:shd w:val="clear" w:color="auto" w:fill="auto"/>
            <w:vAlign w:val="center"/>
          </w:tcPr>
          <w:p w:rsidRPr="002F4E1E" w:rsidR="004E044C" w:rsidP="00FC3E5A" w:rsidRDefault="004E044C" w14:paraId="16FCF8C1"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5105AA52" wp14:textId="77777777">
        <w:trPr>
          <w:trHeight w:val="324"/>
        </w:trPr>
        <w:tc>
          <w:tcPr>
            <w:tcW w:w="1266" w:type="dxa"/>
            <w:vMerge/>
            <w:shd w:val="clear" w:color="auto" w:fill="auto"/>
            <w:vAlign w:val="center"/>
          </w:tcPr>
          <w:p w:rsidRPr="002F4E1E" w:rsidR="004E044C" w:rsidP="00FC3E5A" w:rsidRDefault="004E044C" w14:paraId="0F3CABC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5B08B5D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2AE2FE6"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SDVS, </w:t>
            </w:r>
            <w:proofErr w:type="spellStart"/>
            <w:r w:rsidRPr="002F4E1E">
              <w:rPr>
                <w:rFonts w:ascii="Arial" w:hAnsi="Arial" w:cs="Arial"/>
                <w:color w:val="000000"/>
                <w:sz w:val="20"/>
                <w:szCs w:val="20"/>
              </w:rPr>
              <w:t>SHaTS</w:t>
            </w:r>
            <w:proofErr w:type="spellEnd"/>
            <w:r w:rsidRPr="002F4E1E">
              <w:rPr>
                <w:rFonts w:ascii="Arial" w:hAnsi="Arial" w:cs="Arial"/>
                <w:color w:val="000000"/>
                <w:sz w:val="20"/>
                <w:szCs w:val="20"/>
              </w:rPr>
              <w:t>, SSAKI, SSLG, HO</w:t>
            </w:r>
          </w:p>
        </w:tc>
      </w:tr>
      <w:tr xmlns:wp14="http://schemas.microsoft.com/office/word/2010/wordml" w:rsidRPr="00291C55" w:rsidR="004E044C" w:rsidTr="00FC3E5A" w14:paraId="4895318D" wp14:textId="77777777">
        <w:trPr>
          <w:trHeight w:val="240"/>
        </w:trPr>
        <w:tc>
          <w:tcPr>
            <w:tcW w:w="1266" w:type="dxa"/>
            <w:vMerge w:val="restart"/>
            <w:shd w:val="clear" w:color="auto" w:fill="auto"/>
            <w:vAlign w:val="center"/>
          </w:tcPr>
          <w:p w:rsidRPr="002F4E1E" w:rsidR="004E044C" w:rsidP="00FC3E5A" w:rsidRDefault="004E044C" w14:paraId="795A8D77"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07.06.2023</w:t>
            </w:r>
          </w:p>
        </w:tc>
        <w:tc>
          <w:tcPr>
            <w:tcW w:w="6379" w:type="dxa"/>
            <w:vMerge w:val="restart"/>
            <w:shd w:val="clear" w:color="auto" w:fill="auto"/>
            <w:vAlign w:val="center"/>
          </w:tcPr>
          <w:p w:rsidRPr="002F4E1E" w:rsidR="004E044C" w:rsidP="00FC3E5A" w:rsidRDefault="004E044C" w14:paraId="3D5E86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urológia, pediatrická urológia,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gastroenterológia</w:t>
            </w:r>
            <w:proofErr w:type="spellEnd"/>
            <w:r w:rsidRPr="002F4E1E">
              <w:rPr>
                <w:rFonts w:ascii="Arial" w:hAnsi="Arial" w:cs="Arial"/>
                <w:color w:val="000000"/>
                <w:sz w:val="20"/>
                <w:szCs w:val="20"/>
              </w:rPr>
              <w:t xml:space="preserve">, </w:t>
            </w:r>
            <w:proofErr w:type="spellStart"/>
            <w:r w:rsidRPr="002F4E1E">
              <w:rPr>
                <w:rFonts w:ascii="Arial" w:hAnsi="Arial" w:cs="Arial"/>
                <w:color w:val="000000"/>
                <w:sz w:val="20"/>
                <w:szCs w:val="20"/>
              </w:rPr>
              <w:t>nefrológia</w:t>
            </w:r>
            <w:proofErr w:type="spellEnd"/>
            <w:r w:rsidRPr="002F4E1E">
              <w:rPr>
                <w:rFonts w:ascii="Arial" w:hAnsi="Arial" w:cs="Arial"/>
                <w:color w:val="000000"/>
                <w:sz w:val="20"/>
                <w:szCs w:val="20"/>
              </w:rPr>
              <w:t xml:space="preserve">, pediatrická </w:t>
            </w:r>
            <w:proofErr w:type="spellStart"/>
            <w:r w:rsidRPr="002F4E1E">
              <w:rPr>
                <w:rFonts w:ascii="Arial" w:hAnsi="Arial" w:cs="Arial"/>
                <w:color w:val="000000"/>
                <w:sz w:val="20"/>
                <w:szCs w:val="20"/>
              </w:rPr>
              <w:t>nefrológia</w:t>
            </w:r>
            <w:proofErr w:type="spellEnd"/>
          </w:p>
        </w:tc>
        <w:tc>
          <w:tcPr>
            <w:tcW w:w="1701" w:type="dxa"/>
            <w:shd w:val="clear" w:color="auto" w:fill="auto"/>
            <w:vAlign w:val="center"/>
          </w:tcPr>
          <w:p w:rsidRPr="002F4E1E" w:rsidR="004E044C" w:rsidP="00FC3E5A" w:rsidRDefault="004E044C" w14:paraId="1BB686D0"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333F223" wp14:textId="77777777">
        <w:trPr>
          <w:trHeight w:val="312"/>
        </w:trPr>
        <w:tc>
          <w:tcPr>
            <w:tcW w:w="1266" w:type="dxa"/>
            <w:vMerge/>
            <w:shd w:val="clear" w:color="auto" w:fill="auto"/>
            <w:vAlign w:val="center"/>
          </w:tcPr>
          <w:p w:rsidRPr="002F4E1E" w:rsidR="004E044C" w:rsidP="00FC3E5A" w:rsidRDefault="004E044C" w14:paraId="16DEB4A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AD9C6F4"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ECB5A29" wp14:textId="77777777">
            <w:pPr>
              <w:spacing w:after="0" w:line="240" w:lineRule="auto"/>
              <w:rPr>
                <w:rFonts w:ascii="Arial" w:hAnsi="Arial" w:cs="Arial"/>
                <w:color w:val="000000"/>
                <w:sz w:val="20"/>
                <w:szCs w:val="20"/>
              </w:rPr>
            </w:pPr>
            <w:r w:rsidRPr="002F4E1E">
              <w:rPr>
                <w:rFonts w:ascii="Arial" w:hAnsi="Arial" w:cs="Arial"/>
                <w:color w:val="000000"/>
                <w:sz w:val="20"/>
                <w:szCs w:val="20"/>
              </w:rPr>
              <w:t>SUS, SGS, SNS, HO</w:t>
            </w:r>
          </w:p>
        </w:tc>
      </w:tr>
      <w:tr xmlns:wp14="http://schemas.microsoft.com/office/word/2010/wordml" w:rsidRPr="00291C55" w:rsidR="004E044C" w:rsidTr="00FC3E5A" w14:paraId="211B85EC" wp14:textId="77777777">
        <w:trPr>
          <w:trHeight w:val="432"/>
        </w:trPr>
        <w:tc>
          <w:tcPr>
            <w:tcW w:w="1266" w:type="dxa"/>
            <w:vMerge w:val="restart"/>
            <w:shd w:val="clear" w:color="auto" w:fill="auto"/>
            <w:vAlign w:val="center"/>
          </w:tcPr>
          <w:p w:rsidRPr="002F4E1E" w:rsidR="004E044C" w:rsidP="00FC3E5A" w:rsidRDefault="004E044C" w14:paraId="3BA7779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12.06.2023</w:t>
            </w:r>
          </w:p>
        </w:tc>
        <w:tc>
          <w:tcPr>
            <w:tcW w:w="6379" w:type="dxa"/>
            <w:vMerge w:val="restart"/>
            <w:shd w:val="clear" w:color="auto" w:fill="auto"/>
            <w:vAlign w:val="center"/>
          </w:tcPr>
          <w:p w:rsidRPr="002F4E1E" w:rsidR="004E044C" w:rsidP="00FC3E5A" w:rsidRDefault="004E044C" w14:paraId="185C594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vnútorné lekárstvo, </w:t>
            </w:r>
            <w:proofErr w:type="spellStart"/>
            <w:r w:rsidRPr="002F4E1E">
              <w:rPr>
                <w:rFonts w:ascii="Arial" w:hAnsi="Arial" w:cs="Arial"/>
                <w:color w:val="000000"/>
                <w:sz w:val="20"/>
                <w:szCs w:val="20"/>
              </w:rPr>
              <w:t>infektológia</w:t>
            </w:r>
            <w:proofErr w:type="spellEnd"/>
            <w:r w:rsidRPr="002F4E1E">
              <w:rPr>
                <w:rFonts w:ascii="Arial" w:hAnsi="Arial" w:cs="Arial"/>
                <w:color w:val="000000"/>
                <w:sz w:val="20"/>
                <w:szCs w:val="20"/>
              </w:rPr>
              <w:t xml:space="preserve">, kardiológia, pediatrická kardiológia, diabetológia, endokrinológia, pediatrická endokrinológia a diabetológia, </w:t>
            </w:r>
            <w:proofErr w:type="spellStart"/>
            <w:r w:rsidRPr="002F4E1E">
              <w:rPr>
                <w:rFonts w:ascii="Arial" w:hAnsi="Arial" w:cs="Arial"/>
                <w:color w:val="000000"/>
                <w:sz w:val="20"/>
                <w:szCs w:val="20"/>
              </w:rPr>
              <w:t>angiológia</w:t>
            </w:r>
            <w:proofErr w:type="spellEnd"/>
            <w:r w:rsidRPr="002F4E1E">
              <w:rPr>
                <w:rFonts w:ascii="Arial" w:hAnsi="Arial" w:cs="Arial"/>
                <w:color w:val="000000"/>
                <w:sz w:val="20"/>
                <w:szCs w:val="20"/>
              </w:rPr>
              <w:t>, geriatria</w:t>
            </w:r>
          </w:p>
        </w:tc>
        <w:tc>
          <w:tcPr>
            <w:tcW w:w="1701" w:type="dxa"/>
            <w:shd w:val="clear" w:color="auto" w:fill="auto"/>
            <w:vAlign w:val="center"/>
          </w:tcPr>
          <w:p w:rsidRPr="002F4E1E" w:rsidR="004E044C" w:rsidP="00FC3E5A" w:rsidRDefault="004E044C" w14:paraId="27EA5572"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3BD412A" wp14:textId="77777777">
        <w:trPr>
          <w:trHeight w:val="312"/>
        </w:trPr>
        <w:tc>
          <w:tcPr>
            <w:tcW w:w="1266" w:type="dxa"/>
            <w:vMerge/>
            <w:shd w:val="clear" w:color="auto" w:fill="auto"/>
            <w:vAlign w:val="center"/>
          </w:tcPr>
          <w:p w:rsidRPr="002F4E1E" w:rsidR="004E044C" w:rsidP="00FC3E5A" w:rsidRDefault="004E044C" w14:paraId="4B1F511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5F9C3D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7127B58" wp14:textId="77777777">
            <w:pPr>
              <w:spacing w:after="0" w:line="240" w:lineRule="auto"/>
              <w:rPr>
                <w:rFonts w:ascii="Arial" w:hAnsi="Arial" w:cs="Arial"/>
                <w:color w:val="000000"/>
                <w:sz w:val="20"/>
                <w:szCs w:val="20"/>
              </w:rPr>
            </w:pPr>
            <w:r w:rsidRPr="002F4E1E">
              <w:rPr>
                <w:rFonts w:ascii="Arial" w:hAnsi="Arial" w:cs="Arial"/>
                <w:color w:val="000000"/>
                <w:sz w:val="20"/>
                <w:szCs w:val="20"/>
              </w:rPr>
              <w:t>SIS, SSI, SKS, SDS, S.A.S, SGGS, SES</w:t>
            </w:r>
          </w:p>
        </w:tc>
      </w:tr>
      <w:tr xmlns:wp14="http://schemas.microsoft.com/office/word/2010/wordml" w:rsidRPr="00291C55" w:rsidR="004E044C" w:rsidTr="00FC3E5A" w14:paraId="17BD239A" wp14:textId="77777777">
        <w:trPr>
          <w:trHeight w:val="660"/>
        </w:trPr>
        <w:tc>
          <w:tcPr>
            <w:tcW w:w="1266" w:type="dxa"/>
            <w:vMerge w:val="restart"/>
            <w:shd w:val="clear" w:color="auto" w:fill="auto"/>
            <w:vAlign w:val="center"/>
          </w:tcPr>
          <w:p w:rsidRPr="002F4E1E" w:rsidR="004E044C" w:rsidP="00FC3E5A" w:rsidRDefault="004E044C" w14:paraId="00A4DB39"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14.06.2023</w:t>
            </w:r>
          </w:p>
        </w:tc>
        <w:tc>
          <w:tcPr>
            <w:tcW w:w="6379" w:type="dxa"/>
            <w:vMerge w:val="restart"/>
            <w:shd w:val="clear" w:color="auto" w:fill="auto"/>
            <w:vAlign w:val="center"/>
          </w:tcPr>
          <w:p w:rsidRPr="002F4E1E" w:rsidR="004E044C" w:rsidP="00FC3E5A" w:rsidRDefault="004E044C" w14:paraId="2862549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chirurgia, detská chirurgia, úrazová chirurgia, plastická chirurgia, cievna chirurgia, ortopédia, FBLR, čeľustná ortopédia, ortopedická protetika</w:t>
            </w:r>
          </w:p>
        </w:tc>
        <w:tc>
          <w:tcPr>
            <w:tcW w:w="1701" w:type="dxa"/>
            <w:shd w:val="clear" w:color="auto" w:fill="auto"/>
            <w:vAlign w:val="center"/>
          </w:tcPr>
          <w:p w:rsidRPr="002F4E1E" w:rsidR="004E044C" w:rsidP="00FC3E5A" w:rsidRDefault="004E044C" w14:paraId="0338D1B9"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4AAC6C6" wp14:textId="77777777">
        <w:trPr>
          <w:trHeight w:val="444"/>
        </w:trPr>
        <w:tc>
          <w:tcPr>
            <w:tcW w:w="1266" w:type="dxa"/>
            <w:vMerge/>
            <w:shd w:val="clear" w:color="auto" w:fill="auto"/>
            <w:vAlign w:val="center"/>
          </w:tcPr>
          <w:p w:rsidRPr="002F4E1E" w:rsidR="004E044C" w:rsidP="00FC3E5A" w:rsidRDefault="004E044C" w14:paraId="5023141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F3B1409"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357A677"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SCHS, SOTS, SSUCH, SSFBLR, SSPECH, </w:t>
            </w:r>
            <w:r w:rsidRPr="002F4E1E">
              <w:rPr>
                <w:rFonts w:ascii="Arial" w:hAnsi="Arial" w:cs="Arial"/>
                <w:color w:val="000000"/>
                <w:sz w:val="20"/>
                <w:szCs w:val="20"/>
              </w:rPr>
              <w:t>SKOT, SSCCH, SSDCHTECH</w:t>
            </w:r>
          </w:p>
        </w:tc>
      </w:tr>
      <w:tr xmlns:wp14="http://schemas.microsoft.com/office/word/2010/wordml" w:rsidRPr="00291C55" w:rsidR="004E044C" w:rsidTr="00FC3E5A" w14:paraId="35FF0C08" wp14:textId="77777777">
        <w:trPr>
          <w:trHeight w:val="228"/>
        </w:trPr>
        <w:tc>
          <w:tcPr>
            <w:tcW w:w="1266" w:type="dxa"/>
            <w:vMerge w:val="restart"/>
            <w:shd w:val="clear" w:color="auto" w:fill="auto"/>
            <w:vAlign w:val="center"/>
          </w:tcPr>
          <w:p w:rsidRPr="002F4E1E" w:rsidR="004E044C" w:rsidP="00FC3E5A" w:rsidRDefault="004E044C" w14:paraId="1BD44A5F"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20.06.2023</w:t>
            </w:r>
          </w:p>
        </w:tc>
        <w:tc>
          <w:tcPr>
            <w:tcW w:w="6379" w:type="dxa"/>
            <w:vMerge w:val="restart"/>
            <w:shd w:val="clear" w:color="auto" w:fill="auto"/>
            <w:vAlign w:val="center"/>
          </w:tcPr>
          <w:p w:rsidRPr="002F4E1E" w:rsidR="004E044C" w:rsidP="00FC3E5A" w:rsidRDefault="004E044C" w14:paraId="11EF31D1"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rsidRPr="002F4E1E" w:rsidR="004E044C" w:rsidP="00FC3E5A" w:rsidRDefault="004E044C" w14:paraId="20A2283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C607067" wp14:textId="77777777">
        <w:trPr>
          <w:trHeight w:val="144"/>
        </w:trPr>
        <w:tc>
          <w:tcPr>
            <w:tcW w:w="1266" w:type="dxa"/>
            <w:vMerge/>
            <w:shd w:val="clear" w:color="auto" w:fill="auto"/>
            <w:vAlign w:val="center"/>
          </w:tcPr>
          <w:p w:rsidRPr="002F4E1E" w:rsidR="004E044C" w:rsidP="00FC3E5A" w:rsidRDefault="004E044C" w14:paraId="562C75D1"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64355A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45F5F56"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ZAOL</w:t>
            </w:r>
          </w:p>
        </w:tc>
      </w:tr>
      <w:tr xmlns:wp14="http://schemas.microsoft.com/office/word/2010/wordml" w:rsidRPr="00291C55" w:rsidR="004E044C" w:rsidTr="00FC3E5A" w14:paraId="4279ED41" wp14:textId="77777777">
        <w:trPr>
          <w:trHeight w:val="240"/>
        </w:trPr>
        <w:tc>
          <w:tcPr>
            <w:tcW w:w="1266" w:type="dxa"/>
            <w:vMerge w:val="restart"/>
            <w:shd w:val="clear" w:color="auto" w:fill="auto"/>
            <w:vAlign w:val="center"/>
          </w:tcPr>
          <w:p w:rsidRPr="002F4E1E" w:rsidR="004E044C" w:rsidP="00FC3E5A" w:rsidRDefault="004E044C" w14:paraId="30F60247"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21.06.2023</w:t>
            </w:r>
          </w:p>
        </w:tc>
        <w:tc>
          <w:tcPr>
            <w:tcW w:w="6379" w:type="dxa"/>
            <w:vMerge w:val="restart"/>
            <w:shd w:val="clear" w:color="auto" w:fill="auto"/>
            <w:vAlign w:val="center"/>
          </w:tcPr>
          <w:p w:rsidRPr="002F4E1E" w:rsidR="004E044C" w:rsidP="00FC3E5A" w:rsidRDefault="004E044C" w14:paraId="2B43E4F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kardiológia</w:t>
            </w:r>
          </w:p>
        </w:tc>
        <w:tc>
          <w:tcPr>
            <w:tcW w:w="1701" w:type="dxa"/>
            <w:shd w:val="clear" w:color="auto" w:fill="auto"/>
            <w:vAlign w:val="center"/>
          </w:tcPr>
          <w:p w:rsidRPr="002F4E1E" w:rsidR="004E044C" w:rsidP="00FC3E5A" w:rsidRDefault="004E044C" w14:paraId="67D6CDA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08533C4E" wp14:textId="77777777">
        <w:trPr>
          <w:trHeight w:val="120"/>
        </w:trPr>
        <w:tc>
          <w:tcPr>
            <w:tcW w:w="1266" w:type="dxa"/>
            <w:vMerge/>
            <w:shd w:val="clear" w:color="auto" w:fill="auto"/>
            <w:vAlign w:val="center"/>
          </w:tcPr>
          <w:p w:rsidRPr="002F4E1E" w:rsidR="004E044C" w:rsidP="00FC3E5A" w:rsidRDefault="004E044C" w14:paraId="1A96511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DF4E37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4C44EB1A"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36F1F377" wp14:textId="77777777">
        <w:trPr>
          <w:trHeight w:val="228"/>
        </w:trPr>
        <w:tc>
          <w:tcPr>
            <w:tcW w:w="1266" w:type="dxa"/>
            <w:vMerge w:val="restart"/>
            <w:shd w:val="clear" w:color="auto" w:fill="auto"/>
            <w:vAlign w:val="center"/>
          </w:tcPr>
          <w:p w:rsidRPr="002F4E1E" w:rsidR="004E044C" w:rsidP="00FC3E5A" w:rsidRDefault="004E044C" w14:paraId="3A9A849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22.06.2023</w:t>
            </w:r>
          </w:p>
        </w:tc>
        <w:tc>
          <w:tcPr>
            <w:tcW w:w="6379" w:type="dxa"/>
            <w:vMerge w:val="restart"/>
            <w:shd w:val="clear" w:color="auto" w:fill="auto"/>
            <w:vAlign w:val="center"/>
          </w:tcPr>
          <w:p w:rsidRPr="002F4E1E" w:rsidR="004E044C" w:rsidP="00FC3E5A" w:rsidRDefault="004E044C" w14:paraId="34F745F5"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Predstavenie návrhu novej VOS ŠAS - </w:t>
            </w:r>
            <w:proofErr w:type="spellStart"/>
            <w:r w:rsidRPr="002F4E1E">
              <w:rPr>
                <w:rFonts w:ascii="Arial" w:hAnsi="Arial" w:cs="Arial"/>
                <w:color w:val="000000"/>
                <w:sz w:val="20"/>
                <w:szCs w:val="20"/>
              </w:rPr>
              <w:t>oftalmológia</w:t>
            </w:r>
            <w:proofErr w:type="spellEnd"/>
          </w:p>
        </w:tc>
        <w:tc>
          <w:tcPr>
            <w:tcW w:w="1701" w:type="dxa"/>
            <w:shd w:val="clear" w:color="auto" w:fill="auto"/>
            <w:vAlign w:val="center"/>
          </w:tcPr>
          <w:p w:rsidRPr="002F4E1E" w:rsidR="004E044C" w:rsidP="00FC3E5A" w:rsidRDefault="004E044C" w14:paraId="7F3E994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2F5A6FF" wp14:textId="77777777">
        <w:trPr>
          <w:trHeight w:val="144"/>
        </w:trPr>
        <w:tc>
          <w:tcPr>
            <w:tcW w:w="1266" w:type="dxa"/>
            <w:vMerge/>
            <w:shd w:val="clear" w:color="auto" w:fill="auto"/>
            <w:vAlign w:val="center"/>
          </w:tcPr>
          <w:p w:rsidRPr="002F4E1E" w:rsidR="004E044C" w:rsidP="00FC3E5A" w:rsidRDefault="004E044C" w14:paraId="44FB30F8"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DA6542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44F71BD" wp14:textId="77777777">
            <w:pPr>
              <w:spacing w:after="0" w:line="240" w:lineRule="auto"/>
              <w:rPr>
                <w:rFonts w:ascii="Arial" w:hAnsi="Arial" w:cs="Arial"/>
                <w:color w:val="000000"/>
                <w:sz w:val="20"/>
                <w:szCs w:val="20"/>
              </w:rPr>
            </w:pPr>
            <w:r w:rsidRPr="002F4E1E">
              <w:rPr>
                <w:rFonts w:ascii="Arial" w:hAnsi="Arial" w:cs="Arial"/>
                <w:color w:val="000000"/>
                <w:sz w:val="20"/>
                <w:szCs w:val="20"/>
              </w:rPr>
              <w:t>SOS, HO</w:t>
            </w:r>
          </w:p>
        </w:tc>
      </w:tr>
      <w:tr xmlns:wp14="http://schemas.microsoft.com/office/word/2010/wordml" w:rsidRPr="00291C55" w:rsidR="004E044C" w:rsidTr="00FC3E5A" w14:paraId="2F52EEBD" wp14:textId="77777777">
        <w:trPr>
          <w:trHeight w:val="204"/>
        </w:trPr>
        <w:tc>
          <w:tcPr>
            <w:tcW w:w="1266" w:type="dxa"/>
            <w:vMerge w:val="restart"/>
            <w:shd w:val="clear" w:color="auto" w:fill="auto"/>
            <w:vAlign w:val="center"/>
          </w:tcPr>
          <w:p w:rsidRPr="002F4E1E" w:rsidR="004E044C" w:rsidP="00FC3E5A" w:rsidRDefault="004E044C" w14:paraId="6FD33E85"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03.07.2023</w:t>
            </w:r>
          </w:p>
        </w:tc>
        <w:tc>
          <w:tcPr>
            <w:tcW w:w="6379" w:type="dxa"/>
            <w:vMerge w:val="restart"/>
            <w:shd w:val="clear" w:color="auto" w:fill="auto"/>
            <w:vAlign w:val="center"/>
          </w:tcPr>
          <w:p w:rsidRPr="002F4E1E" w:rsidR="004E044C" w:rsidP="00FC3E5A" w:rsidRDefault="004E044C" w14:paraId="5D93B3B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FBLR</w:t>
            </w:r>
          </w:p>
        </w:tc>
        <w:tc>
          <w:tcPr>
            <w:tcW w:w="1701" w:type="dxa"/>
            <w:shd w:val="clear" w:color="auto" w:fill="auto"/>
            <w:vAlign w:val="center"/>
          </w:tcPr>
          <w:p w:rsidRPr="002F4E1E" w:rsidR="004E044C" w:rsidP="00FC3E5A" w:rsidRDefault="004E044C" w14:paraId="74E8A4F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70258D1" wp14:textId="77777777">
        <w:trPr>
          <w:trHeight w:val="168"/>
        </w:trPr>
        <w:tc>
          <w:tcPr>
            <w:tcW w:w="1266" w:type="dxa"/>
            <w:vMerge/>
            <w:shd w:val="clear" w:color="auto" w:fill="auto"/>
            <w:vAlign w:val="center"/>
          </w:tcPr>
          <w:p w:rsidRPr="002F4E1E" w:rsidR="004E044C" w:rsidP="00FC3E5A" w:rsidRDefault="004E044C" w14:paraId="3041E394"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22B00A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6523E06E" wp14:textId="77777777">
            <w:pPr>
              <w:spacing w:after="0" w:line="240" w:lineRule="auto"/>
              <w:rPr>
                <w:rFonts w:ascii="Arial" w:hAnsi="Arial" w:cs="Arial"/>
                <w:color w:val="000000"/>
                <w:sz w:val="20"/>
                <w:szCs w:val="20"/>
              </w:rPr>
            </w:pPr>
            <w:r w:rsidRPr="002F4E1E">
              <w:rPr>
                <w:rFonts w:ascii="Arial" w:hAnsi="Arial" w:cs="Arial"/>
                <w:color w:val="000000"/>
                <w:sz w:val="20"/>
                <w:szCs w:val="20"/>
              </w:rPr>
              <w:t>SSFBLR</w:t>
            </w:r>
          </w:p>
        </w:tc>
      </w:tr>
      <w:tr xmlns:wp14="http://schemas.microsoft.com/office/word/2010/wordml" w:rsidRPr="00291C55" w:rsidR="004E044C" w:rsidTr="00FC3E5A" w14:paraId="4EDE40DB" wp14:textId="77777777">
        <w:trPr>
          <w:trHeight w:val="204"/>
        </w:trPr>
        <w:tc>
          <w:tcPr>
            <w:tcW w:w="1266" w:type="dxa"/>
            <w:vMerge w:val="restart"/>
            <w:shd w:val="clear" w:color="auto" w:fill="auto"/>
            <w:vAlign w:val="center"/>
          </w:tcPr>
          <w:p w:rsidRPr="002F4E1E" w:rsidR="004E044C" w:rsidP="00FC3E5A" w:rsidRDefault="004E044C" w14:paraId="18B70EE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06.09.2023</w:t>
            </w:r>
          </w:p>
        </w:tc>
        <w:tc>
          <w:tcPr>
            <w:tcW w:w="6379" w:type="dxa"/>
            <w:vMerge w:val="restart"/>
            <w:shd w:val="clear" w:color="auto" w:fill="auto"/>
            <w:vAlign w:val="center"/>
          </w:tcPr>
          <w:p w:rsidRPr="002F4E1E" w:rsidR="004E044C" w:rsidP="00FC3E5A" w:rsidRDefault="004E044C" w14:paraId="6FC8BD4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w:t>
            </w:r>
          </w:p>
        </w:tc>
        <w:tc>
          <w:tcPr>
            <w:tcW w:w="1701" w:type="dxa"/>
            <w:shd w:val="clear" w:color="auto" w:fill="auto"/>
            <w:vAlign w:val="center"/>
          </w:tcPr>
          <w:p w:rsidRPr="002F4E1E" w:rsidR="004E044C" w:rsidP="00FC3E5A" w:rsidRDefault="004E044C" w14:paraId="7D3CF9C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35079CF" wp14:textId="77777777">
        <w:trPr>
          <w:trHeight w:val="156"/>
        </w:trPr>
        <w:tc>
          <w:tcPr>
            <w:tcW w:w="1266" w:type="dxa"/>
            <w:vMerge/>
            <w:shd w:val="clear" w:color="auto" w:fill="auto"/>
            <w:vAlign w:val="center"/>
          </w:tcPr>
          <w:p w:rsidRPr="002F4E1E" w:rsidR="004E044C" w:rsidP="00FC3E5A" w:rsidRDefault="004E044C" w14:paraId="42C6D796"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E1831B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9216CC3" wp14:textId="77777777">
            <w:pPr>
              <w:spacing w:after="0" w:line="240" w:lineRule="auto"/>
              <w:rPr>
                <w:rFonts w:ascii="Arial" w:hAnsi="Arial" w:cs="Arial"/>
                <w:color w:val="000000"/>
                <w:sz w:val="20"/>
                <w:szCs w:val="20"/>
              </w:rPr>
            </w:pPr>
            <w:r w:rsidRPr="002F4E1E">
              <w:rPr>
                <w:rFonts w:ascii="Arial" w:hAnsi="Arial" w:cs="Arial"/>
                <w:color w:val="000000"/>
                <w:sz w:val="20"/>
                <w:szCs w:val="20"/>
              </w:rPr>
              <w:t>SES</w:t>
            </w:r>
          </w:p>
        </w:tc>
      </w:tr>
      <w:tr xmlns:wp14="http://schemas.microsoft.com/office/word/2010/wordml" w:rsidRPr="00291C55" w:rsidR="004E044C" w:rsidTr="00FC3E5A" w14:paraId="3707934C" wp14:textId="77777777">
        <w:trPr>
          <w:trHeight w:val="228"/>
        </w:trPr>
        <w:tc>
          <w:tcPr>
            <w:tcW w:w="1266" w:type="dxa"/>
            <w:vMerge w:val="restart"/>
            <w:shd w:val="clear" w:color="auto" w:fill="auto"/>
            <w:vAlign w:val="center"/>
          </w:tcPr>
          <w:p w:rsidRPr="002F4E1E" w:rsidR="004E044C" w:rsidP="00FC3E5A" w:rsidRDefault="004E044C" w14:paraId="256617A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19.12.2023</w:t>
            </w:r>
          </w:p>
        </w:tc>
        <w:tc>
          <w:tcPr>
            <w:tcW w:w="6379" w:type="dxa"/>
            <w:vMerge w:val="restart"/>
            <w:shd w:val="clear" w:color="auto" w:fill="auto"/>
            <w:vAlign w:val="center"/>
          </w:tcPr>
          <w:p w:rsidRPr="002F4E1E" w:rsidR="004E044C" w:rsidP="00FC3E5A" w:rsidRDefault="004E044C" w14:paraId="0DB9748B"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čeľustná ortopédia</w:t>
            </w:r>
          </w:p>
        </w:tc>
        <w:tc>
          <w:tcPr>
            <w:tcW w:w="1701" w:type="dxa"/>
            <w:shd w:val="clear" w:color="auto" w:fill="auto"/>
            <w:vAlign w:val="center"/>
          </w:tcPr>
          <w:p w:rsidRPr="002F4E1E" w:rsidR="004E044C" w:rsidP="00FC3E5A" w:rsidRDefault="004E044C" w14:paraId="0EB9B33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38F7236" wp14:textId="77777777">
        <w:trPr>
          <w:trHeight w:val="132"/>
        </w:trPr>
        <w:tc>
          <w:tcPr>
            <w:tcW w:w="1266" w:type="dxa"/>
            <w:vMerge/>
            <w:shd w:val="clear" w:color="auto" w:fill="auto"/>
            <w:vAlign w:val="center"/>
          </w:tcPr>
          <w:p w:rsidRPr="002F4E1E" w:rsidR="004E044C" w:rsidP="00FC3E5A" w:rsidRDefault="004E044C" w14:paraId="54E11D2A"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1126E5D"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3E8F69F"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052FB16E" wp14:textId="77777777">
        <w:trPr>
          <w:trHeight w:val="168"/>
        </w:trPr>
        <w:tc>
          <w:tcPr>
            <w:tcW w:w="1266" w:type="dxa"/>
            <w:vMerge w:val="restart"/>
            <w:shd w:val="clear" w:color="auto" w:fill="auto"/>
            <w:vAlign w:val="center"/>
          </w:tcPr>
          <w:p w:rsidRPr="002F4E1E" w:rsidR="004E044C" w:rsidP="00FC3E5A" w:rsidRDefault="004E044C" w14:paraId="5CCA76F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01.02.2024</w:t>
            </w:r>
          </w:p>
        </w:tc>
        <w:tc>
          <w:tcPr>
            <w:tcW w:w="6379" w:type="dxa"/>
            <w:vMerge w:val="restart"/>
            <w:shd w:val="clear" w:color="auto" w:fill="auto"/>
            <w:vAlign w:val="center"/>
          </w:tcPr>
          <w:p w:rsidRPr="002F4E1E" w:rsidR="004E044C" w:rsidP="00FC3E5A" w:rsidRDefault="004E044C" w14:paraId="3176BA9A" wp14:textId="77777777">
            <w:pPr>
              <w:spacing w:after="0" w:line="240" w:lineRule="auto"/>
              <w:rPr>
                <w:rFonts w:ascii="Arial" w:hAnsi="Arial" w:cs="Arial"/>
                <w:color w:val="000000"/>
                <w:sz w:val="20"/>
                <w:szCs w:val="20"/>
              </w:rPr>
            </w:pPr>
            <w:r w:rsidRPr="002F4E1E">
              <w:rPr>
                <w:rFonts w:ascii="Arial" w:hAnsi="Arial" w:cs="Arial"/>
                <w:color w:val="000000"/>
                <w:sz w:val="20"/>
                <w:szCs w:val="20"/>
              </w:rPr>
              <w:t>Otázky a odpovede po 1. kole stretnutí a pripomienok - klinická psychológia</w:t>
            </w:r>
          </w:p>
        </w:tc>
        <w:tc>
          <w:tcPr>
            <w:tcW w:w="1701" w:type="dxa"/>
            <w:shd w:val="clear" w:color="auto" w:fill="auto"/>
            <w:vAlign w:val="center"/>
          </w:tcPr>
          <w:p w:rsidRPr="002F4E1E" w:rsidR="004E044C" w:rsidP="00FC3E5A" w:rsidRDefault="004E044C" w14:paraId="3914B318"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5A53598F" wp14:textId="77777777">
        <w:trPr>
          <w:trHeight w:val="192"/>
        </w:trPr>
        <w:tc>
          <w:tcPr>
            <w:tcW w:w="1266" w:type="dxa"/>
            <w:vMerge/>
            <w:shd w:val="clear" w:color="auto" w:fill="auto"/>
            <w:vAlign w:val="center"/>
          </w:tcPr>
          <w:p w:rsidRPr="002F4E1E" w:rsidR="004E044C" w:rsidP="00FC3E5A" w:rsidRDefault="004E044C" w14:paraId="2DE403A5"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2431CDC"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7EBE29E"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539DCEA0" wp14:textId="77777777">
        <w:trPr>
          <w:trHeight w:val="168"/>
        </w:trPr>
        <w:tc>
          <w:tcPr>
            <w:tcW w:w="1266" w:type="dxa"/>
            <w:vMerge w:val="restart"/>
            <w:shd w:val="clear" w:color="auto" w:fill="auto"/>
            <w:vAlign w:val="center"/>
          </w:tcPr>
          <w:p w:rsidRPr="002F4E1E" w:rsidR="004E044C" w:rsidP="00FC3E5A" w:rsidRDefault="004E044C" w14:paraId="3B469F6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07.03.2024</w:t>
            </w:r>
          </w:p>
        </w:tc>
        <w:tc>
          <w:tcPr>
            <w:tcW w:w="6379" w:type="dxa"/>
            <w:vMerge w:val="restart"/>
            <w:shd w:val="clear" w:color="auto" w:fill="auto"/>
            <w:vAlign w:val="center"/>
          </w:tcPr>
          <w:p w:rsidRPr="002F4E1E" w:rsidR="004E044C" w:rsidP="00FC3E5A" w:rsidRDefault="004E044C" w14:paraId="68BEB632"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pediatrická neurológia</w:t>
            </w:r>
          </w:p>
        </w:tc>
        <w:tc>
          <w:tcPr>
            <w:tcW w:w="1701" w:type="dxa"/>
            <w:shd w:val="clear" w:color="auto" w:fill="auto"/>
            <w:vAlign w:val="center"/>
          </w:tcPr>
          <w:p w:rsidRPr="002F4E1E" w:rsidR="004E044C" w:rsidP="00FC3E5A" w:rsidRDefault="004E044C" w14:paraId="033B44CF"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0AFA47D" wp14:textId="77777777">
        <w:trPr>
          <w:trHeight w:val="192"/>
        </w:trPr>
        <w:tc>
          <w:tcPr>
            <w:tcW w:w="1266" w:type="dxa"/>
            <w:vMerge/>
            <w:shd w:val="clear" w:color="auto" w:fill="auto"/>
            <w:vAlign w:val="center"/>
          </w:tcPr>
          <w:p w:rsidRPr="002F4E1E" w:rsidR="004E044C" w:rsidP="00FC3E5A" w:rsidRDefault="004E044C" w14:paraId="49E398E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6287F2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39BBA8E" wp14:textId="77777777">
            <w:pPr>
              <w:spacing w:after="0" w:line="240" w:lineRule="auto"/>
              <w:rPr>
                <w:rFonts w:ascii="Arial" w:hAnsi="Arial" w:cs="Arial"/>
                <w:color w:val="000000"/>
                <w:sz w:val="20"/>
                <w:szCs w:val="20"/>
              </w:rPr>
            </w:pPr>
            <w:r w:rsidRPr="002F4E1E">
              <w:rPr>
                <w:rFonts w:ascii="Arial" w:hAnsi="Arial" w:cs="Arial"/>
                <w:color w:val="000000"/>
                <w:sz w:val="20"/>
                <w:szCs w:val="20"/>
              </w:rPr>
              <w:t>HO</w:t>
            </w:r>
          </w:p>
        </w:tc>
      </w:tr>
      <w:tr xmlns:wp14="http://schemas.microsoft.com/office/word/2010/wordml" w:rsidRPr="00291C55" w:rsidR="004E044C" w:rsidTr="00FC3E5A" w14:paraId="5386DBB6" wp14:textId="77777777">
        <w:trPr>
          <w:trHeight w:val="264"/>
        </w:trPr>
        <w:tc>
          <w:tcPr>
            <w:tcW w:w="1266" w:type="dxa"/>
            <w:vMerge w:val="restart"/>
            <w:shd w:val="clear" w:color="auto" w:fill="auto"/>
            <w:vAlign w:val="center"/>
          </w:tcPr>
          <w:p w:rsidRPr="002F4E1E" w:rsidR="004E044C" w:rsidP="00FC3E5A" w:rsidRDefault="004E044C" w14:paraId="46326C8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25.03.2024</w:t>
            </w:r>
          </w:p>
        </w:tc>
        <w:tc>
          <w:tcPr>
            <w:tcW w:w="6379" w:type="dxa"/>
            <w:vMerge w:val="restart"/>
            <w:shd w:val="clear" w:color="auto" w:fill="auto"/>
            <w:vAlign w:val="center"/>
          </w:tcPr>
          <w:p w:rsidRPr="002F4E1E" w:rsidR="004E044C" w:rsidP="00FC3E5A" w:rsidRDefault="004E044C" w14:paraId="5C811031" wp14:textId="77777777">
            <w:pPr>
              <w:spacing w:after="0" w:line="240" w:lineRule="auto"/>
              <w:rPr>
                <w:rFonts w:ascii="Arial" w:hAnsi="Arial" w:cs="Arial"/>
                <w:color w:val="000000"/>
                <w:sz w:val="20"/>
                <w:szCs w:val="20"/>
              </w:rPr>
            </w:pPr>
            <w:r w:rsidRPr="002F4E1E">
              <w:rPr>
                <w:rFonts w:ascii="Arial" w:hAnsi="Arial" w:cs="Arial"/>
                <w:color w:val="000000"/>
                <w:sz w:val="20"/>
                <w:szCs w:val="20"/>
              </w:rPr>
              <w:t>2. pracovné stretnutie k návrhu novej VOS ŠAS</w:t>
            </w:r>
          </w:p>
        </w:tc>
        <w:tc>
          <w:tcPr>
            <w:tcW w:w="1701" w:type="dxa"/>
            <w:shd w:val="clear" w:color="auto" w:fill="auto"/>
            <w:vAlign w:val="center"/>
          </w:tcPr>
          <w:p w:rsidRPr="002F4E1E" w:rsidR="004E044C" w:rsidP="00FC3E5A" w:rsidRDefault="004E044C" w14:paraId="0F527AA6"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4B8673B4" wp14:textId="77777777">
        <w:trPr>
          <w:trHeight w:val="96"/>
        </w:trPr>
        <w:tc>
          <w:tcPr>
            <w:tcW w:w="1266" w:type="dxa"/>
            <w:vMerge/>
            <w:shd w:val="clear" w:color="auto" w:fill="auto"/>
            <w:vAlign w:val="center"/>
          </w:tcPr>
          <w:p w:rsidRPr="002F4E1E" w:rsidR="004E044C" w:rsidP="00FC3E5A" w:rsidRDefault="004E044C" w14:paraId="5BE93A6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384BA73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21492CD" wp14:textId="77777777">
            <w:pPr>
              <w:spacing w:after="0" w:line="240" w:lineRule="auto"/>
              <w:rPr>
                <w:rFonts w:ascii="Arial" w:hAnsi="Arial" w:cs="Arial"/>
                <w:color w:val="000000"/>
                <w:sz w:val="20"/>
                <w:szCs w:val="20"/>
              </w:rPr>
            </w:pPr>
            <w:r w:rsidRPr="002F4E1E">
              <w:rPr>
                <w:rFonts w:ascii="Arial" w:hAnsi="Arial" w:cs="Arial"/>
                <w:color w:val="000000"/>
                <w:sz w:val="20"/>
                <w:szCs w:val="20"/>
              </w:rPr>
              <w:t>ZAP, ASL</w:t>
            </w:r>
          </w:p>
        </w:tc>
      </w:tr>
      <w:tr xmlns:wp14="http://schemas.microsoft.com/office/word/2010/wordml" w:rsidRPr="00291C55" w:rsidR="004E044C" w:rsidTr="00FC3E5A" w14:paraId="42A1B9BA" wp14:textId="77777777">
        <w:trPr>
          <w:trHeight w:val="216"/>
        </w:trPr>
        <w:tc>
          <w:tcPr>
            <w:tcW w:w="1266" w:type="dxa"/>
            <w:vMerge w:val="restart"/>
            <w:shd w:val="clear" w:color="auto" w:fill="auto"/>
            <w:vAlign w:val="center"/>
          </w:tcPr>
          <w:p w:rsidRPr="002F4E1E" w:rsidR="004E044C" w:rsidP="00FC3E5A" w:rsidRDefault="004E044C" w14:paraId="1CD5D218"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18.04.2024</w:t>
            </w:r>
          </w:p>
        </w:tc>
        <w:tc>
          <w:tcPr>
            <w:tcW w:w="6379" w:type="dxa"/>
            <w:vMerge w:val="restart"/>
            <w:shd w:val="clear" w:color="auto" w:fill="auto"/>
            <w:vAlign w:val="center"/>
          </w:tcPr>
          <w:p w:rsidRPr="002F4E1E" w:rsidR="004E044C" w:rsidP="00FC3E5A" w:rsidRDefault="004E044C" w14:paraId="66C3562C"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C294EA"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17A1789A" wp14:textId="77777777">
        <w:trPr>
          <w:trHeight w:val="336"/>
        </w:trPr>
        <w:tc>
          <w:tcPr>
            <w:tcW w:w="1266" w:type="dxa"/>
            <w:vMerge/>
            <w:shd w:val="clear" w:color="auto" w:fill="auto"/>
            <w:vAlign w:val="center"/>
          </w:tcPr>
          <w:p w:rsidRPr="002F4E1E" w:rsidR="004E044C" w:rsidP="00FC3E5A" w:rsidRDefault="004E044C" w14:paraId="34B3F2EB"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7D34F5C7"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082A5704"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4A1B0C50" wp14:textId="77777777">
        <w:trPr>
          <w:trHeight w:val="312"/>
        </w:trPr>
        <w:tc>
          <w:tcPr>
            <w:tcW w:w="1266" w:type="dxa"/>
            <w:vMerge w:val="restart"/>
            <w:shd w:val="clear" w:color="auto" w:fill="auto"/>
            <w:vAlign w:val="center"/>
          </w:tcPr>
          <w:p w:rsidRPr="002F4E1E" w:rsidR="004E044C" w:rsidP="00FC3E5A" w:rsidRDefault="004E044C" w14:paraId="11AC876C"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02.05.2024</w:t>
            </w:r>
          </w:p>
        </w:tc>
        <w:tc>
          <w:tcPr>
            <w:tcW w:w="6379" w:type="dxa"/>
            <w:vMerge w:val="restart"/>
            <w:shd w:val="clear" w:color="auto" w:fill="auto"/>
            <w:vAlign w:val="center"/>
          </w:tcPr>
          <w:p w:rsidRPr="002F4E1E" w:rsidR="004E044C" w:rsidP="00FC3E5A" w:rsidRDefault="004E044C" w14:paraId="51B86940"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w:t>
            </w:r>
          </w:p>
        </w:tc>
        <w:tc>
          <w:tcPr>
            <w:tcW w:w="1701" w:type="dxa"/>
            <w:shd w:val="clear" w:color="auto" w:fill="auto"/>
            <w:vAlign w:val="center"/>
          </w:tcPr>
          <w:p w:rsidRPr="002F4E1E" w:rsidR="004E044C" w:rsidP="00FC3E5A" w:rsidRDefault="004E044C" w14:paraId="008FEC38"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67623465" wp14:textId="77777777">
        <w:trPr>
          <w:trHeight w:val="228"/>
        </w:trPr>
        <w:tc>
          <w:tcPr>
            <w:tcW w:w="1266" w:type="dxa"/>
            <w:vMerge/>
            <w:shd w:val="clear" w:color="auto" w:fill="auto"/>
            <w:vAlign w:val="center"/>
          </w:tcPr>
          <w:p w:rsidRPr="002F4E1E" w:rsidR="004E044C" w:rsidP="00FC3E5A" w:rsidRDefault="004E044C" w14:paraId="0B4020A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D7B270A"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7381CA3F"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09404D4A" wp14:textId="77777777">
        <w:trPr>
          <w:trHeight w:val="384"/>
        </w:trPr>
        <w:tc>
          <w:tcPr>
            <w:tcW w:w="1266" w:type="dxa"/>
            <w:vMerge w:val="restart"/>
            <w:shd w:val="clear" w:color="auto" w:fill="auto"/>
            <w:vAlign w:val="center"/>
          </w:tcPr>
          <w:p w:rsidRPr="002F4E1E" w:rsidR="004E044C" w:rsidP="00FC3E5A" w:rsidRDefault="004E044C" w14:paraId="776F1E54"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06.05.2024</w:t>
            </w:r>
          </w:p>
        </w:tc>
        <w:tc>
          <w:tcPr>
            <w:tcW w:w="6379" w:type="dxa"/>
            <w:vMerge w:val="restart"/>
            <w:shd w:val="clear" w:color="auto" w:fill="auto"/>
            <w:vAlign w:val="center"/>
          </w:tcPr>
          <w:p w:rsidRPr="002F4E1E" w:rsidR="004E044C" w:rsidP="00FC3E5A" w:rsidRDefault="004E044C" w14:paraId="0277EF2A"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nastavenie zdrojov vstupných údajov, definícia verejne dostupnej ambulancie</w:t>
            </w:r>
          </w:p>
        </w:tc>
        <w:tc>
          <w:tcPr>
            <w:tcW w:w="1701" w:type="dxa"/>
            <w:shd w:val="clear" w:color="auto" w:fill="auto"/>
            <w:vAlign w:val="center"/>
          </w:tcPr>
          <w:p w:rsidRPr="002F4E1E" w:rsidR="004E044C" w:rsidP="00FC3E5A" w:rsidRDefault="004E044C" w14:paraId="5CCBD5C5"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65F9B55" wp14:textId="77777777">
        <w:trPr>
          <w:trHeight w:val="168"/>
        </w:trPr>
        <w:tc>
          <w:tcPr>
            <w:tcW w:w="1266" w:type="dxa"/>
            <w:vMerge/>
            <w:shd w:val="clear" w:color="auto" w:fill="auto"/>
            <w:vAlign w:val="center"/>
          </w:tcPr>
          <w:p w:rsidRPr="002F4E1E" w:rsidR="004E044C" w:rsidP="00FC3E5A" w:rsidRDefault="004E044C" w14:paraId="4F904CB7"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6971CD3"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F031F8C"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SK8, ÚDZS</w:t>
            </w:r>
          </w:p>
        </w:tc>
      </w:tr>
      <w:tr xmlns:wp14="http://schemas.microsoft.com/office/word/2010/wordml" w:rsidRPr="00291C55" w:rsidR="004E044C" w:rsidTr="00FC3E5A" w14:paraId="75B6BC4E" wp14:textId="77777777">
        <w:trPr>
          <w:trHeight w:val="180"/>
        </w:trPr>
        <w:tc>
          <w:tcPr>
            <w:tcW w:w="1266" w:type="dxa"/>
            <w:vMerge w:val="restart"/>
            <w:shd w:val="clear" w:color="auto" w:fill="auto"/>
            <w:vAlign w:val="center"/>
          </w:tcPr>
          <w:p w:rsidRPr="002F4E1E" w:rsidR="004E044C" w:rsidP="00FC3E5A" w:rsidRDefault="004E044C" w14:paraId="0BB8A3B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10.05.2024</w:t>
            </w:r>
          </w:p>
        </w:tc>
        <w:tc>
          <w:tcPr>
            <w:tcW w:w="6379" w:type="dxa"/>
            <w:vMerge w:val="restart"/>
            <w:shd w:val="clear" w:color="auto" w:fill="auto"/>
            <w:vAlign w:val="center"/>
          </w:tcPr>
          <w:p w:rsidRPr="002F4E1E" w:rsidR="004E044C" w:rsidP="00FC3E5A" w:rsidRDefault="004E044C" w14:paraId="035216B8"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C78B8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96518F9" wp14:textId="77777777">
        <w:trPr>
          <w:trHeight w:val="180"/>
        </w:trPr>
        <w:tc>
          <w:tcPr>
            <w:tcW w:w="1266" w:type="dxa"/>
            <w:vMerge/>
            <w:shd w:val="clear" w:color="auto" w:fill="auto"/>
            <w:vAlign w:val="center"/>
          </w:tcPr>
          <w:p w:rsidRPr="002F4E1E" w:rsidR="004E044C" w:rsidP="00FC3E5A" w:rsidRDefault="004E044C" w14:paraId="2A1F701D"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03EFCA41"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232633AE"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 ANS</w:t>
            </w:r>
          </w:p>
        </w:tc>
      </w:tr>
      <w:tr xmlns:wp14="http://schemas.microsoft.com/office/word/2010/wordml" w:rsidRPr="00291C55" w:rsidR="004E044C" w:rsidTr="00FC3E5A" w14:paraId="5FBDE5CA" wp14:textId="77777777">
        <w:trPr>
          <w:trHeight w:val="348"/>
        </w:trPr>
        <w:tc>
          <w:tcPr>
            <w:tcW w:w="1266" w:type="dxa"/>
            <w:vMerge w:val="restart"/>
            <w:shd w:val="clear" w:color="auto" w:fill="auto"/>
            <w:vAlign w:val="center"/>
          </w:tcPr>
          <w:p w:rsidRPr="002F4E1E" w:rsidR="004E044C" w:rsidP="00FC3E5A" w:rsidRDefault="004E044C" w14:paraId="5ADE2DF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13.05.2024</w:t>
            </w:r>
          </w:p>
        </w:tc>
        <w:tc>
          <w:tcPr>
            <w:tcW w:w="6379" w:type="dxa"/>
            <w:vMerge w:val="restart"/>
            <w:shd w:val="clear" w:color="auto" w:fill="auto"/>
            <w:vAlign w:val="center"/>
          </w:tcPr>
          <w:p w:rsidRPr="002F4E1E" w:rsidR="004E044C" w:rsidP="00FC3E5A" w:rsidRDefault="004E044C" w14:paraId="0D6FE57E"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Pracovná skupina - zoznam výkonov, ktoré nebudú vstupovať do výpočtu novej VOS ŠAS, sporné kombinácie odborností ambulancie a lekára v databázach zdravotných poisťovní</w:t>
            </w:r>
          </w:p>
        </w:tc>
        <w:tc>
          <w:tcPr>
            <w:tcW w:w="1701" w:type="dxa"/>
            <w:shd w:val="clear" w:color="auto" w:fill="auto"/>
            <w:vAlign w:val="center"/>
          </w:tcPr>
          <w:p w:rsidRPr="002F4E1E" w:rsidR="004E044C" w:rsidP="00FC3E5A" w:rsidRDefault="004E044C" w14:paraId="19516017"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26CECB36" wp14:textId="77777777">
        <w:trPr>
          <w:trHeight w:val="192"/>
        </w:trPr>
        <w:tc>
          <w:tcPr>
            <w:tcW w:w="1266" w:type="dxa"/>
            <w:vMerge/>
            <w:shd w:val="clear" w:color="auto" w:fill="auto"/>
            <w:vAlign w:val="center"/>
          </w:tcPr>
          <w:p w:rsidRPr="002F4E1E" w:rsidR="004E044C" w:rsidP="00FC3E5A" w:rsidRDefault="004E044C" w14:paraId="5F96A72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5B95CD12"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399DAEA7" wp14:textId="77777777">
            <w:pPr>
              <w:spacing w:after="0" w:line="240" w:lineRule="auto"/>
              <w:rPr>
                <w:rFonts w:ascii="Arial" w:hAnsi="Arial" w:cs="Arial"/>
                <w:color w:val="000000"/>
                <w:sz w:val="20"/>
                <w:szCs w:val="20"/>
              </w:rPr>
            </w:pPr>
            <w:r w:rsidRPr="002F4E1E">
              <w:rPr>
                <w:rFonts w:ascii="Arial" w:hAnsi="Arial" w:cs="Arial"/>
                <w:color w:val="000000"/>
                <w:sz w:val="20"/>
                <w:szCs w:val="20"/>
              </w:rPr>
              <w:t>zdravotné poisťovne, ÚDZS</w:t>
            </w:r>
          </w:p>
        </w:tc>
      </w:tr>
      <w:tr xmlns:wp14="http://schemas.microsoft.com/office/word/2010/wordml" w:rsidRPr="00291C55" w:rsidR="004E044C" w:rsidTr="00FC3E5A" w14:paraId="2A354379" wp14:textId="77777777">
        <w:trPr>
          <w:trHeight w:val="192"/>
        </w:trPr>
        <w:tc>
          <w:tcPr>
            <w:tcW w:w="1266" w:type="dxa"/>
            <w:vMerge w:val="restart"/>
            <w:shd w:val="clear" w:color="auto" w:fill="auto"/>
            <w:vAlign w:val="center"/>
          </w:tcPr>
          <w:p w:rsidRPr="002F4E1E" w:rsidR="004E044C" w:rsidP="00FC3E5A" w:rsidRDefault="004E044C" w14:paraId="58FD1121"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11.06.2024</w:t>
            </w:r>
          </w:p>
        </w:tc>
        <w:tc>
          <w:tcPr>
            <w:tcW w:w="6379" w:type="dxa"/>
            <w:vMerge w:val="restart"/>
            <w:shd w:val="clear" w:color="auto" w:fill="auto"/>
            <w:vAlign w:val="center"/>
          </w:tcPr>
          <w:p w:rsidRPr="002F4E1E" w:rsidR="004E044C" w:rsidP="00FC3E5A" w:rsidRDefault="004E044C" w14:paraId="16AF0CB5"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355E05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32C96322" wp14:textId="77777777">
        <w:trPr>
          <w:trHeight w:val="168"/>
        </w:trPr>
        <w:tc>
          <w:tcPr>
            <w:tcW w:w="1266" w:type="dxa"/>
            <w:vMerge/>
            <w:shd w:val="clear" w:color="auto" w:fill="auto"/>
            <w:vAlign w:val="center"/>
          </w:tcPr>
          <w:p w:rsidRPr="002F4E1E" w:rsidR="004E044C" w:rsidP="00FC3E5A" w:rsidRDefault="004E044C" w14:paraId="5220BBB2"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13CB595B"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516D5E15"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w:t>
            </w:r>
          </w:p>
        </w:tc>
      </w:tr>
      <w:tr xmlns:wp14="http://schemas.microsoft.com/office/word/2010/wordml" w:rsidRPr="00291C55" w:rsidR="004E044C" w:rsidTr="00FC3E5A" w14:paraId="3E07280E" wp14:textId="77777777">
        <w:trPr>
          <w:trHeight w:val="255"/>
        </w:trPr>
        <w:tc>
          <w:tcPr>
            <w:tcW w:w="1266" w:type="dxa"/>
            <w:vMerge w:val="restart"/>
            <w:shd w:val="clear" w:color="auto" w:fill="auto"/>
            <w:vAlign w:val="center"/>
          </w:tcPr>
          <w:p w:rsidRPr="002F4E1E" w:rsidR="004E044C" w:rsidP="00FC3E5A" w:rsidRDefault="004E044C" w14:paraId="3E277A19"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28.06.2024</w:t>
            </w:r>
          </w:p>
        </w:tc>
        <w:tc>
          <w:tcPr>
            <w:tcW w:w="6379" w:type="dxa"/>
            <w:vMerge w:val="restart"/>
            <w:shd w:val="clear" w:color="auto" w:fill="auto"/>
            <w:vAlign w:val="center"/>
          </w:tcPr>
          <w:p w:rsidRPr="002F4E1E" w:rsidR="004E044C" w:rsidP="00FC3E5A" w:rsidRDefault="004E044C" w14:paraId="77A31803"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pediatrická endokrinológia a diabetológia, poruchy látkovej premeny a výživy</w:t>
            </w:r>
          </w:p>
        </w:tc>
        <w:tc>
          <w:tcPr>
            <w:tcW w:w="1701" w:type="dxa"/>
            <w:shd w:val="clear" w:color="auto" w:fill="auto"/>
            <w:vAlign w:val="center"/>
          </w:tcPr>
          <w:p w:rsidRPr="002F4E1E" w:rsidR="004E044C" w:rsidP="00FC3E5A" w:rsidRDefault="004E044C" w14:paraId="292ECB6B"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tc>
      </w:tr>
      <w:tr xmlns:wp14="http://schemas.microsoft.com/office/word/2010/wordml" w:rsidRPr="00291C55" w:rsidR="004E044C" w:rsidTr="00FC3E5A" w14:paraId="708D2FCC" wp14:textId="77777777">
        <w:trPr>
          <w:trHeight w:val="255"/>
        </w:trPr>
        <w:tc>
          <w:tcPr>
            <w:tcW w:w="1266" w:type="dxa"/>
            <w:vMerge/>
            <w:shd w:val="clear" w:color="auto" w:fill="auto"/>
            <w:vAlign w:val="center"/>
          </w:tcPr>
          <w:p w:rsidRPr="002F4E1E" w:rsidR="004E044C" w:rsidP="00FC3E5A" w:rsidRDefault="004E044C" w14:paraId="6D9C8D39" wp14:textId="77777777">
            <w:pPr>
              <w:spacing w:after="0" w:line="240" w:lineRule="auto"/>
              <w:jc w:val="center"/>
              <w:rPr>
                <w:rFonts w:ascii="Arial" w:hAnsi="Arial" w:cs="Arial"/>
                <w:color w:val="000000"/>
                <w:sz w:val="20"/>
                <w:szCs w:val="20"/>
              </w:rPr>
            </w:pPr>
          </w:p>
        </w:tc>
        <w:tc>
          <w:tcPr>
            <w:tcW w:w="6379" w:type="dxa"/>
            <w:vMerge/>
            <w:shd w:val="clear" w:color="auto" w:fill="auto"/>
            <w:vAlign w:val="center"/>
          </w:tcPr>
          <w:p w:rsidRPr="002F4E1E" w:rsidR="004E044C" w:rsidP="00FC3E5A" w:rsidRDefault="004E044C" w14:paraId="675E05EE" wp14:textId="77777777">
            <w:pPr>
              <w:spacing w:after="0" w:line="240" w:lineRule="auto"/>
              <w:rPr>
                <w:rFonts w:ascii="Arial" w:hAnsi="Arial" w:cs="Arial"/>
                <w:color w:val="000000"/>
                <w:sz w:val="20"/>
                <w:szCs w:val="20"/>
              </w:rPr>
            </w:pPr>
          </w:p>
        </w:tc>
        <w:tc>
          <w:tcPr>
            <w:tcW w:w="1701" w:type="dxa"/>
            <w:shd w:val="clear" w:color="auto" w:fill="auto"/>
            <w:vAlign w:val="center"/>
          </w:tcPr>
          <w:p w:rsidRPr="002F4E1E" w:rsidR="004E044C" w:rsidP="00FC3E5A" w:rsidRDefault="004E044C" w14:paraId="125AD33E"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Dr. </w:t>
            </w:r>
            <w:proofErr w:type="spellStart"/>
            <w:r w:rsidRPr="002F4E1E">
              <w:rPr>
                <w:rFonts w:ascii="Arial" w:hAnsi="Arial" w:cs="Arial"/>
                <w:color w:val="000000"/>
                <w:sz w:val="20"/>
                <w:szCs w:val="20"/>
              </w:rPr>
              <w:t>Barák</w:t>
            </w:r>
            <w:proofErr w:type="spellEnd"/>
            <w:r w:rsidRPr="002F4E1E">
              <w:rPr>
                <w:rFonts w:ascii="Arial" w:hAnsi="Arial" w:cs="Arial"/>
                <w:color w:val="000000"/>
                <w:sz w:val="20"/>
                <w:szCs w:val="20"/>
              </w:rPr>
              <w:t>, Dr. Košťálová</w:t>
            </w:r>
          </w:p>
        </w:tc>
      </w:tr>
      <w:tr xmlns:wp14="http://schemas.microsoft.com/office/word/2010/wordml" w:rsidRPr="00291C55" w:rsidR="004E044C" w:rsidTr="00FC3E5A" w14:paraId="1782F5FE" wp14:textId="77777777">
        <w:trPr>
          <w:trHeight w:val="168"/>
        </w:trPr>
        <w:tc>
          <w:tcPr>
            <w:tcW w:w="1266" w:type="dxa"/>
            <w:shd w:val="clear" w:color="auto" w:fill="auto"/>
            <w:vAlign w:val="center"/>
          </w:tcPr>
          <w:p w:rsidRPr="002F4E1E" w:rsidR="004E044C" w:rsidP="00FC3E5A" w:rsidRDefault="004E044C" w14:paraId="5777783A"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01.07.2024</w:t>
            </w:r>
          </w:p>
        </w:tc>
        <w:tc>
          <w:tcPr>
            <w:tcW w:w="6379" w:type="dxa"/>
            <w:shd w:val="clear" w:color="auto" w:fill="auto"/>
            <w:vAlign w:val="center"/>
          </w:tcPr>
          <w:p w:rsidRPr="002F4E1E" w:rsidR="004E044C" w:rsidP="00FC3E5A" w:rsidRDefault="004E044C" w14:paraId="6C160B71"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 – klinická logopédia</w:t>
            </w:r>
          </w:p>
        </w:tc>
        <w:tc>
          <w:tcPr>
            <w:tcW w:w="1701" w:type="dxa"/>
            <w:shd w:val="clear" w:color="auto" w:fill="auto"/>
            <w:vAlign w:val="center"/>
          </w:tcPr>
          <w:p w:rsidRPr="002F4E1E" w:rsidR="004E044C" w:rsidP="00FC3E5A" w:rsidRDefault="004E044C" w14:paraId="76F92D60"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p w:rsidRPr="002F4E1E" w:rsidR="004E044C" w:rsidP="00FC3E5A" w:rsidRDefault="004E044C" w14:paraId="3BD5B0B0" wp14:textId="77777777">
            <w:pPr>
              <w:spacing w:after="0" w:line="240" w:lineRule="auto"/>
              <w:rPr>
                <w:rFonts w:ascii="Arial" w:hAnsi="Arial" w:cs="Arial"/>
                <w:color w:val="000000"/>
                <w:sz w:val="20"/>
                <w:szCs w:val="20"/>
              </w:rPr>
            </w:pPr>
            <w:r w:rsidRPr="002F4E1E">
              <w:rPr>
                <w:rFonts w:ascii="Arial" w:hAnsi="Arial" w:cs="Arial"/>
                <w:color w:val="000000"/>
                <w:sz w:val="20"/>
                <w:szCs w:val="20"/>
              </w:rPr>
              <w:t xml:space="preserve">Dr. Bunová. Mgr. </w:t>
            </w:r>
            <w:proofErr w:type="spellStart"/>
            <w:r w:rsidRPr="002F4E1E">
              <w:rPr>
                <w:rFonts w:ascii="Arial" w:hAnsi="Arial" w:cs="Arial"/>
                <w:color w:val="000000"/>
                <w:sz w:val="20"/>
                <w:szCs w:val="20"/>
              </w:rPr>
              <w:t>Adzimová</w:t>
            </w:r>
            <w:proofErr w:type="spellEnd"/>
          </w:p>
        </w:tc>
      </w:tr>
      <w:tr xmlns:wp14="http://schemas.microsoft.com/office/word/2010/wordml" w:rsidRPr="00291C55" w:rsidR="004E044C" w:rsidTr="00FC3E5A" w14:paraId="489AFB32" wp14:textId="77777777">
        <w:trPr>
          <w:trHeight w:val="168"/>
        </w:trPr>
        <w:tc>
          <w:tcPr>
            <w:tcW w:w="1266" w:type="dxa"/>
            <w:shd w:val="clear" w:color="auto" w:fill="auto"/>
            <w:vAlign w:val="center"/>
          </w:tcPr>
          <w:p w:rsidRPr="002F4E1E" w:rsidR="004E044C" w:rsidP="00FC3E5A" w:rsidRDefault="004E044C" w14:paraId="0DC5A4FB" wp14:textId="77777777">
            <w:pPr>
              <w:spacing w:after="0" w:line="240" w:lineRule="auto"/>
              <w:jc w:val="center"/>
              <w:rPr>
                <w:rFonts w:ascii="Arial" w:hAnsi="Arial" w:cs="Arial"/>
                <w:color w:val="000000"/>
                <w:sz w:val="20"/>
                <w:szCs w:val="20"/>
              </w:rPr>
            </w:pPr>
            <w:r w:rsidRPr="002F4E1E">
              <w:rPr>
                <w:rFonts w:ascii="Arial" w:hAnsi="Arial" w:cs="Arial"/>
                <w:color w:val="000000"/>
                <w:sz w:val="20"/>
                <w:szCs w:val="20"/>
              </w:rPr>
              <w:t>02.07.2024</w:t>
            </w:r>
          </w:p>
        </w:tc>
        <w:tc>
          <w:tcPr>
            <w:tcW w:w="6379" w:type="dxa"/>
            <w:shd w:val="clear" w:color="auto" w:fill="auto"/>
            <w:vAlign w:val="center"/>
          </w:tcPr>
          <w:p w:rsidRPr="002F4E1E" w:rsidR="004E044C" w:rsidP="00FC3E5A" w:rsidRDefault="004E044C" w14:paraId="292A9578" wp14:textId="77777777">
            <w:pPr>
              <w:spacing w:after="0" w:line="240" w:lineRule="auto"/>
              <w:rPr>
                <w:rFonts w:ascii="Arial" w:hAnsi="Arial" w:cs="Arial"/>
                <w:color w:val="000000"/>
                <w:sz w:val="20"/>
                <w:szCs w:val="20"/>
              </w:rPr>
            </w:pPr>
            <w:r w:rsidRPr="002F4E1E">
              <w:rPr>
                <w:rFonts w:ascii="Arial" w:hAnsi="Arial" w:cs="Arial"/>
                <w:color w:val="000000"/>
                <w:sz w:val="20"/>
                <w:szCs w:val="20"/>
              </w:rPr>
              <w:t>Predstavenie návrhu novej VOS ŠAS</w:t>
            </w:r>
          </w:p>
        </w:tc>
        <w:tc>
          <w:tcPr>
            <w:tcW w:w="1701" w:type="dxa"/>
            <w:shd w:val="clear" w:color="auto" w:fill="auto"/>
            <w:vAlign w:val="center"/>
          </w:tcPr>
          <w:p w:rsidRPr="002F4E1E" w:rsidR="004E044C" w:rsidP="00FC3E5A" w:rsidRDefault="004E044C" w14:paraId="0CF153FB" wp14:textId="77777777">
            <w:pPr>
              <w:spacing w:after="0" w:line="240" w:lineRule="auto"/>
              <w:rPr>
                <w:rFonts w:ascii="Arial" w:hAnsi="Arial" w:cs="Arial"/>
                <w:color w:val="000000"/>
                <w:sz w:val="20"/>
                <w:szCs w:val="20"/>
              </w:rPr>
            </w:pPr>
            <w:r w:rsidRPr="002F4E1E">
              <w:rPr>
                <w:rFonts w:ascii="Arial" w:hAnsi="Arial" w:cs="Arial"/>
                <w:color w:val="000000"/>
                <w:sz w:val="20"/>
                <w:szCs w:val="20"/>
              </w:rPr>
              <w:t>MZ SR</w:t>
            </w:r>
          </w:p>
          <w:p w:rsidRPr="002F4E1E" w:rsidR="004E044C" w:rsidP="00FC3E5A" w:rsidRDefault="004E044C" w14:paraId="22489585" wp14:textId="77777777">
            <w:pPr>
              <w:spacing w:after="0" w:line="240" w:lineRule="auto"/>
              <w:rPr>
                <w:rFonts w:ascii="Arial" w:hAnsi="Arial" w:cs="Arial"/>
                <w:color w:val="000000"/>
                <w:sz w:val="20"/>
                <w:szCs w:val="20"/>
              </w:rPr>
            </w:pPr>
            <w:r w:rsidRPr="002F4E1E">
              <w:rPr>
                <w:rFonts w:ascii="Arial" w:hAnsi="Arial" w:cs="Arial"/>
                <w:color w:val="000000"/>
                <w:sz w:val="20"/>
                <w:szCs w:val="20"/>
              </w:rPr>
              <w:t>AŠN – valné zhromaždenie</w:t>
            </w:r>
          </w:p>
        </w:tc>
      </w:tr>
    </w:tbl>
    <w:p xmlns:wp14="http://schemas.microsoft.com/office/word/2010/wordml" w:rsidRPr="00291C55" w:rsidR="004E044C" w:rsidP="004E044C" w:rsidRDefault="004E044C" w14:paraId="2FC17F8B" wp14:textId="77777777">
      <w:pPr>
        <w:spacing w:after="0" w:line="240" w:lineRule="auto"/>
        <w:jc w:val="both"/>
        <w:rPr>
          <w:rFonts w:ascii="Arial" w:hAnsi="Arial" w:cs="Arial"/>
          <w:color w:val="FF0000"/>
          <w:sz w:val="24"/>
          <w:szCs w:val="24"/>
        </w:rPr>
      </w:pPr>
    </w:p>
    <w:p xmlns:wp14="http://schemas.microsoft.com/office/word/2010/wordml" w:rsidRPr="00CA3F65" w:rsidR="004E044C" w:rsidP="004E044C" w:rsidRDefault="004E044C" w14:paraId="78D91C45" wp14:textId="56C21F78">
      <w:pPr>
        <w:spacing w:after="0" w:line="240" w:lineRule="auto"/>
        <w:jc w:val="both"/>
        <w:rPr>
          <w:rFonts w:ascii="Times New Roman" w:hAnsi="Times New Roman"/>
          <w:sz w:val="24"/>
          <w:szCs w:val="24"/>
        </w:rPr>
      </w:pPr>
      <w:r w:rsidRPr="61D374A3" w:rsidR="004E044C">
        <w:rPr>
          <w:rFonts w:ascii="Times New Roman" w:hAnsi="Times New Roman"/>
          <w:sz w:val="24"/>
          <w:szCs w:val="24"/>
        </w:rPr>
        <w:t xml:space="preserve">Navrhovanej právnej úprave predchádzala analýza stavu a základných ukazovateľov </w:t>
      </w:r>
      <w:r w:rsidRPr="61D374A3" w:rsidR="17342CA4">
        <w:rPr>
          <w:rFonts w:ascii="Times New Roman" w:hAnsi="Times New Roman"/>
          <w:sz w:val="24"/>
          <w:szCs w:val="24"/>
        </w:rPr>
        <w:t xml:space="preserve">primárnej </w:t>
      </w:r>
      <w:r w:rsidRPr="61D374A3" w:rsidR="004E044C">
        <w:rPr>
          <w:rFonts w:ascii="Times New Roman" w:hAnsi="Times New Roman"/>
          <w:sz w:val="24"/>
          <w:szCs w:val="24"/>
        </w:rPr>
        <w:t xml:space="preserve">špecializovanej gynekologickej ambulantnej starostlivosti a špecializovanej ambulantnej starostlivosti poskytovanej v špecializovaných ambulanciách. Zdrojové údaje poskytli samosprávne kraje, zdravotné poisťovne a Úrad pre dohľad nad zdravotnou starostlivosťou. </w:t>
      </w:r>
      <w:r w:rsidRPr="61D374A3" w:rsidR="004E044C">
        <w:rPr>
          <w:rFonts w:ascii="Times New Roman" w:hAnsi="Times New Roman"/>
          <w:sz w:val="24"/>
          <w:szCs w:val="24"/>
        </w:rPr>
        <w:t xml:space="preserve">Údaje o poskytovateľoch a personálnom zabezpečení špecializovaných ambulancií boli analyzované k 1. 6. 2022. Pri ostatných ukazovateľoch bol sledovaným obdobím rok 2019, keďže v rokoch 2020 a 2021 bolo poskytovanie zdravotnej starostlivosti v špecializovaných ambulanciách ovplyvnené pandémiou COVID-19. </w:t>
      </w:r>
    </w:p>
    <w:p xmlns:wp14="http://schemas.microsoft.com/office/word/2010/wordml" w:rsidR="004E044C" w:rsidP="004E044C" w:rsidRDefault="004E044C" w14:paraId="0A4F7224" wp14:textId="77777777">
      <w:pPr>
        <w:spacing w:after="0" w:line="240" w:lineRule="auto"/>
        <w:jc w:val="both"/>
        <w:rPr>
          <w:rFonts w:ascii="Times New Roman" w:hAnsi="Times New Roman"/>
          <w:sz w:val="24"/>
          <w:szCs w:val="24"/>
        </w:rPr>
      </w:pPr>
    </w:p>
    <w:p xmlns:wp14="http://schemas.microsoft.com/office/word/2010/wordml" w:rsidRPr="00D43732" w:rsidR="004E044C" w:rsidP="004E044C" w:rsidRDefault="004E044C" w14:paraId="389ABAC7" wp14:textId="6517CE84">
      <w:pPr>
        <w:pStyle w:val="Bezriadkovania"/>
        <w:rPr>
          <w:rFonts w:ascii="Times New Roman" w:hAnsi="Times New Roman"/>
          <w:sz w:val="24"/>
          <w:szCs w:val="24"/>
        </w:rPr>
      </w:pPr>
      <w:r w:rsidRPr="61D374A3" w:rsidR="004E044C">
        <w:rPr>
          <w:rFonts w:ascii="Times New Roman" w:hAnsi="Times New Roman"/>
          <w:sz w:val="24"/>
          <w:szCs w:val="24"/>
        </w:rPr>
        <w:t>Z poskytnutých údajov bolo identifikovaných celkovo 143 odborností v segmente špecializovanej</w:t>
      </w:r>
      <w:r w:rsidRPr="61D374A3" w:rsidR="004E044C">
        <w:rPr>
          <w:rFonts w:ascii="Times New Roman" w:hAnsi="Times New Roman"/>
          <w:sz w:val="24"/>
          <w:szCs w:val="24"/>
        </w:rPr>
        <w:t xml:space="preserve"> </w:t>
      </w:r>
      <w:r w:rsidRPr="61D374A3" w:rsidR="004E044C">
        <w:rPr>
          <w:rFonts w:ascii="Times New Roman" w:hAnsi="Times New Roman"/>
          <w:sz w:val="24"/>
          <w:szCs w:val="24"/>
        </w:rPr>
        <w:t>ambulantnej starostlivosti</w:t>
      </w:r>
      <w:r w:rsidRPr="61D374A3" w:rsidR="004E044C">
        <w:rPr>
          <w:rFonts w:ascii="Times New Roman" w:hAnsi="Times New Roman"/>
          <w:sz w:val="24"/>
          <w:szCs w:val="24"/>
        </w:rPr>
        <w:t xml:space="preserve"> poskytovanej v špecializovaných ambulanciách</w:t>
      </w:r>
      <w:r w:rsidRPr="61D374A3" w:rsidR="004E044C">
        <w:rPr>
          <w:rFonts w:ascii="Times New Roman" w:hAnsi="Times New Roman"/>
          <w:sz w:val="24"/>
          <w:szCs w:val="24"/>
        </w:rPr>
        <w:t>. Predmetom analýzy bolo 72 odborností, kde 34 najvýznamnejších odborností z pohľadu počtu návštev a výšky úhrad tvorilo spolu 87 % z celkových úhrad v segmente špecializovanej</w:t>
      </w:r>
      <w:r w:rsidRPr="61D374A3" w:rsidR="004E044C">
        <w:rPr>
          <w:rFonts w:ascii="Times New Roman" w:hAnsi="Times New Roman"/>
          <w:sz w:val="24"/>
          <w:szCs w:val="24"/>
        </w:rPr>
        <w:t xml:space="preserve"> </w:t>
      </w:r>
      <w:r w:rsidRPr="61D374A3" w:rsidR="004E044C">
        <w:rPr>
          <w:rFonts w:ascii="Times New Roman" w:hAnsi="Times New Roman"/>
          <w:sz w:val="24"/>
          <w:szCs w:val="24"/>
        </w:rPr>
        <w:t xml:space="preserve">ambulantnej starostlivosti </w:t>
      </w:r>
      <w:r w:rsidRPr="61D374A3" w:rsidR="004E044C">
        <w:rPr>
          <w:rFonts w:ascii="Times New Roman" w:hAnsi="Times New Roman"/>
          <w:sz w:val="24"/>
          <w:szCs w:val="24"/>
        </w:rPr>
        <w:t>poskytovanej v špecializovaných ambulanciách</w:t>
      </w:r>
      <w:r w:rsidRPr="61D374A3" w:rsidR="004E044C">
        <w:rPr>
          <w:rFonts w:ascii="Times New Roman" w:hAnsi="Times New Roman"/>
          <w:sz w:val="24"/>
          <w:szCs w:val="24"/>
        </w:rPr>
        <w:t xml:space="preserve"> v roku 2019. </w:t>
      </w:r>
    </w:p>
    <w:p xmlns:wp14="http://schemas.microsoft.com/office/word/2010/wordml" w:rsidRPr="00D43732" w:rsidR="004E044C" w:rsidP="004E044C" w:rsidRDefault="004E044C" w14:paraId="6FBEB17C" wp14:textId="77777777">
      <w:pPr>
        <w:pStyle w:val="Bezriadkovania"/>
        <w:rPr>
          <w:rFonts w:ascii="Times New Roman" w:hAnsi="Times New Roman"/>
          <w:sz w:val="24"/>
          <w:szCs w:val="24"/>
        </w:rPr>
      </w:pPr>
      <w:r w:rsidRPr="00D43732">
        <w:rPr>
          <w:rFonts w:ascii="Times New Roman" w:hAnsi="Times New Roman"/>
          <w:sz w:val="24"/>
          <w:szCs w:val="24"/>
        </w:rPr>
        <w:t xml:space="preserve">Súčasťou analýzy sú ukazovatele o rozdelení počtu </w:t>
      </w:r>
      <w:r>
        <w:rPr>
          <w:rFonts w:ascii="Times New Roman" w:hAnsi="Times New Roman"/>
          <w:sz w:val="24"/>
          <w:szCs w:val="24"/>
        </w:rPr>
        <w:t xml:space="preserve">špecializovaných </w:t>
      </w:r>
      <w:r w:rsidRPr="00D43732">
        <w:rPr>
          <w:rFonts w:ascii="Times New Roman" w:hAnsi="Times New Roman"/>
          <w:sz w:val="24"/>
          <w:szCs w:val="24"/>
        </w:rPr>
        <w:t>ambulancií podľa typu poskytovateľa, počet a priemerný vek lekárov</w:t>
      </w:r>
      <w:r>
        <w:rPr>
          <w:rFonts w:ascii="Times New Roman" w:hAnsi="Times New Roman"/>
          <w:sz w:val="24"/>
          <w:szCs w:val="24"/>
        </w:rPr>
        <w:t xml:space="preserve"> v špecializovaných ambulanciách a </w:t>
      </w:r>
      <w:r w:rsidRPr="00D43732">
        <w:rPr>
          <w:rFonts w:ascii="Times New Roman" w:hAnsi="Times New Roman"/>
          <w:sz w:val="24"/>
          <w:szCs w:val="24"/>
        </w:rPr>
        <w:t xml:space="preserve"> </w:t>
      </w:r>
      <w:r w:rsidRPr="00BB589E">
        <w:rPr>
          <w:rFonts w:ascii="Times New Roman" w:hAnsi="Times New Roman"/>
          <w:sz w:val="24"/>
          <w:szCs w:val="24"/>
        </w:rPr>
        <w:t>iných zdravotníckych pracovníkov</w:t>
      </w:r>
      <w:r>
        <w:rPr>
          <w:rFonts w:ascii="Times New Roman" w:hAnsi="Times New Roman"/>
          <w:sz w:val="24"/>
          <w:szCs w:val="24"/>
        </w:rPr>
        <w:t xml:space="preserve"> v špecializovaných ambulanciách</w:t>
      </w:r>
      <w:r w:rsidRPr="00D43732">
        <w:rPr>
          <w:rFonts w:ascii="Times New Roman" w:hAnsi="Times New Roman"/>
          <w:sz w:val="24"/>
          <w:szCs w:val="24"/>
        </w:rPr>
        <w:t xml:space="preserve"> ako aj rozdelenie počtu návštev a </w:t>
      </w:r>
      <w:proofErr w:type="spellStart"/>
      <w:r w:rsidRPr="00D43732">
        <w:rPr>
          <w:rFonts w:ascii="Times New Roman" w:hAnsi="Times New Roman"/>
          <w:sz w:val="24"/>
          <w:szCs w:val="24"/>
        </w:rPr>
        <w:t>prvovyšetrení</w:t>
      </w:r>
      <w:proofErr w:type="spellEnd"/>
      <w:r w:rsidRPr="00D43732">
        <w:rPr>
          <w:rFonts w:ascii="Times New Roman" w:hAnsi="Times New Roman"/>
          <w:sz w:val="24"/>
          <w:szCs w:val="24"/>
        </w:rPr>
        <w:t xml:space="preserve">. Bližšie informácie sú uvedené </w:t>
      </w:r>
      <w:r>
        <w:rPr>
          <w:rFonts w:ascii="Times New Roman" w:hAnsi="Times New Roman"/>
          <w:sz w:val="24"/>
          <w:szCs w:val="24"/>
        </w:rPr>
        <w:t>v závere</w:t>
      </w:r>
      <w:r w:rsidRPr="00D43732">
        <w:rPr>
          <w:rFonts w:ascii="Times New Roman" w:hAnsi="Times New Roman"/>
          <w:sz w:val="24"/>
          <w:szCs w:val="24"/>
        </w:rPr>
        <w:t xml:space="preserve"> dôvodovej správy alebo na webovom sídle MZ SR: </w:t>
      </w:r>
      <w:hyperlink w:history="1" r:id="rId9">
        <w:r w:rsidRPr="00D43732">
          <w:rPr>
            <w:rStyle w:val="Hypertextovprepojenie"/>
            <w:rFonts w:ascii="Times New Roman" w:hAnsi="Times New Roman" w:eastAsia="MS Gothic"/>
            <w:sz w:val="24"/>
            <w:szCs w:val="24"/>
          </w:rPr>
          <w:t>https://www.health.gov.sk/?Analyza-stavu-SAS</w:t>
        </w:r>
      </w:hyperlink>
      <w:r w:rsidRPr="00D43732">
        <w:rPr>
          <w:rFonts w:ascii="Times New Roman" w:hAnsi="Times New Roman"/>
          <w:sz w:val="24"/>
          <w:szCs w:val="24"/>
        </w:rPr>
        <w:t xml:space="preserve">. </w:t>
      </w:r>
    </w:p>
    <w:p xmlns:wp14="http://schemas.microsoft.com/office/word/2010/wordml" w:rsidRPr="00D43732" w:rsidR="004E044C" w:rsidP="004E044C" w:rsidRDefault="004E044C" w14:paraId="5AE48A43" wp14:textId="77777777">
      <w:pPr>
        <w:pStyle w:val="Bezriadkovania"/>
        <w:rPr>
          <w:rFonts w:ascii="Times New Roman" w:hAnsi="Times New Roman"/>
          <w:sz w:val="24"/>
          <w:szCs w:val="24"/>
        </w:rPr>
      </w:pPr>
    </w:p>
    <w:p xmlns:wp14="http://schemas.microsoft.com/office/word/2010/wordml" w:rsidRPr="00CA3F65" w:rsidR="004E044C" w:rsidP="004E044C" w:rsidRDefault="004E044C" w14:paraId="50F40DEB" wp14:textId="77777777">
      <w:pPr>
        <w:spacing w:after="0" w:line="240" w:lineRule="auto"/>
        <w:jc w:val="both"/>
        <w:rPr>
          <w:rFonts w:ascii="Times New Roman" w:hAnsi="Times New Roman"/>
          <w:color w:val="FF0000"/>
          <w:sz w:val="24"/>
          <w:szCs w:val="24"/>
        </w:rPr>
      </w:pPr>
    </w:p>
    <w:p xmlns:wp14="http://schemas.microsoft.com/office/word/2010/wordml" w:rsidRPr="00CA3F65" w:rsidR="004E044C" w:rsidP="004E044C" w:rsidRDefault="004E044C" w14:paraId="5C4764E9" wp14:textId="77777777">
      <w:pPr>
        <w:spacing w:after="160" w:line="259" w:lineRule="auto"/>
        <w:jc w:val="both"/>
        <w:rPr>
          <w:rFonts w:ascii="Times New Roman" w:hAnsi="Times New Roman"/>
          <w:b/>
          <w:sz w:val="24"/>
          <w:szCs w:val="24"/>
        </w:rPr>
      </w:pPr>
      <w:bookmarkStart w:name="_Hlk47698091" w:id="0"/>
      <w:r w:rsidRPr="00CA3F65">
        <w:rPr>
          <w:rFonts w:ascii="Times New Roman" w:hAnsi="Times New Roman"/>
          <w:b/>
          <w:sz w:val="24"/>
          <w:szCs w:val="24"/>
        </w:rPr>
        <w:t>3.3 Vplyvy na konkurencieschopnosť a produktivitu</w:t>
      </w:r>
    </w:p>
    <w:bookmarkEnd w:id="0"/>
    <w:p xmlns:wp14="http://schemas.microsoft.com/office/word/2010/wordml" w:rsidRPr="00CA3F65" w:rsidR="004E044C" w:rsidP="004E044C" w:rsidRDefault="004E044C" w14:paraId="2329FEC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Dochádza k vytvoreniu resp. k zmene bariér na trhu? </w:t>
      </w:r>
    </w:p>
    <w:p xmlns:wp14="http://schemas.microsoft.com/office/word/2010/wordml" w:rsidRPr="00CA3F65" w:rsidR="004E044C" w:rsidP="004E044C" w:rsidRDefault="004E044C" w14:paraId="00821CA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Bude sa s niektorými podnikmi alebo produktmi zaobchádzať v porovnateľnej situácii rôzne (napr. špeciálne režimy pre </w:t>
      </w:r>
      <w:proofErr w:type="spellStart"/>
      <w:r w:rsidRPr="00CA3F65">
        <w:rPr>
          <w:rFonts w:ascii="Times New Roman" w:hAnsi="Times New Roman"/>
          <w:i/>
          <w:sz w:val="24"/>
          <w:szCs w:val="24"/>
        </w:rPr>
        <w:t>mikro</w:t>
      </w:r>
      <w:proofErr w:type="spellEnd"/>
      <w:r w:rsidRPr="00CA3F65">
        <w:rPr>
          <w:rFonts w:ascii="Times New Roman" w:hAnsi="Times New Roman"/>
          <w:i/>
          <w:sz w:val="24"/>
          <w:szCs w:val="24"/>
        </w:rPr>
        <w:t xml:space="preserve">, malé a stredné podniky tzv. MSP)? </w:t>
      </w:r>
    </w:p>
    <w:p xmlns:wp14="http://schemas.microsoft.com/office/word/2010/wordml" w:rsidRPr="00CA3F65" w:rsidR="004E044C" w:rsidP="004E044C" w:rsidRDefault="004E044C" w14:paraId="00110932"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Ovplyvňuje zmena regulácie cezhraničné investície (príliv/odliv zahraničných investícií resp. uplatnenie slovenských podnikov na zahraničných trhoch)? </w:t>
      </w:r>
    </w:p>
    <w:p xmlns:wp14="http://schemas.microsoft.com/office/word/2010/wordml" w:rsidRPr="00CA3F65" w:rsidR="004E044C" w:rsidP="004E044C" w:rsidRDefault="004E044C" w14:paraId="023973C5"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Ovplyvní dostupnosť základných zdrojov (financie, pracovná sila, suroviny, mechanizmy, energie atď.)? </w:t>
      </w:r>
    </w:p>
    <w:p xmlns:wp14="http://schemas.microsoft.com/office/word/2010/wordml" w:rsidRPr="00CA3F65" w:rsidR="004E044C" w:rsidP="004E044C" w:rsidRDefault="004E044C" w14:paraId="5617F04F"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Ovplyvňuje zmena regulácie inovácie, vedu a výskum?</w:t>
      </w:r>
    </w:p>
    <w:p xmlns:wp14="http://schemas.microsoft.com/office/word/2010/wordml" w:rsidRPr="00CA3F65" w:rsidR="004E044C" w:rsidP="004E044C" w:rsidRDefault="004E044C" w14:paraId="2B013F8A"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bol identifikovaný </w:t>
      </w:r>
      <w:proofErr w:type="spellStart"/>
      <w:r w:rsidRPr="00CA3F65">
        <w:rPr>
          <w:rFonts w:ascii="Times New Roman" w:hAnsi="Times New Roman"/>
          <w:i/>
          <w:sz w:val="24"/>
          <w:szCs w:val="24"/>
        </w:rPr>
        <w:t>goldplating</w:t>
      </w:r>
      <w:proofErr w:type="spellEnd"/>
      <w:r w:rsidRPr="00CA3F65">
        <w:rPr>
          <w:rFonts w:ascii="Times New Roman" w:hAnsi="Times New Roman"/>
          <w:i/>
          <w:sz w:val="24"/>
          <w:szCs w:val="24"/>
        </w:rPr>
        <w:t>, prispieva k zníženiu konkurencieschopnosti a produktivity? Akým spôsobom?</w:t>
      </w:r>
    </w:p>
    <w:p xmlns:wp14="http://schemas.microsoft.com/office/word/2010/wordml" w:rsidRPr="00CA3F65" w:rsidR="004E044C" w:rsidP="004E044C" w:rsidRDefault="004E044C" w14:paraId="4582275C" wp14:textId="77777777">
      <w:pPr>
        <w:spacing w:after="0" w:line="259" w:lineRule="auto"/>
        <w:jc w:val="both"/>
        <w:rPr>
          <w:rFonts w:ascii="Times New Roman" w:hAnsi="Times New Roman"/>
          <w:i/>
          <w:sz w:val="24"/>
          <w:szCs w:val="24"/>
        </w:rPr>
      </w:pPr>
      <w:r w:rsidRPr="00CA3F65">
        <w:rPr>
          <w:rFonts w:ascii="Times New Roman" w:hAnsi="Times New Roman"/>
          <w:i/>
          <w:iCs/>
          <w:sz w:val="24"/>
          <w:szCs w:val="24"/>
        </w:rPr>
        <w:t>Ako prispieva zmena regulácie k cieľu Slovenska mať najlepšie podnikateľské prostredie spomedzi susediacich krajín EÚ?</w:t>
      </w:r>
    </w:p>
    <w:p xmlns:wp14="http://schemas.microsoft.com/office/word/2010/wordml" w:rsidRPr="00CA3F65" w:rsidR="004E044C" w:rsidP="004E044C" w:rsidRDefault="004E044C" w14:paraId="77A52294" wp14:textId="77777777">
      <w:pPr>
        <w:spacing w:after="0" w:line="259" w:lineRule="auto"/>
        <w:jc w:val="both"/>
        <w:rPr>
          <w:rFonts w:ascii="Times New Roman" w:hAnsi="Times New Roman"/>
          <w:sz w:val="24"/>
          <w:szCs w:val="24"/>
        </w:rPr>
      </w:pPr>
    </w:p>
    <w:p xmlns:wp14="http://schemas.microsoft.com/office/word/2010/wordml" w:rsidRPr="00CA3F65" w:rsidR="004E044C" w:rsidP="004E044C" w:rsidRDefault="004E044C" w14:paraId="2D06852E" wp14:textId="3EF0909A">
      <w:pPr>
        <w:spacing w:after="0" w:line="259" w:lineRule="auto"/>
        <w:jc w:val="both"/>
        <w:rPr>
          <w:rFonts w:ascii="Times New Roman" w:hAnsi="Times New Roman"/>
          <w:sz w:val="24"/>
          <w:szCs w:val="24"/>
        </w:rPr>
      </w:pPr>
      <w:r w:rsidRPr="61D374A3" w:rsidR="004E044C">
        <w:rPr>
          <w:rFonts w:ascii="Times New Roman" w:hAnsi="Times New Roman"/>
          <w:sz w:val="24"/>
          <w:szCs w:val="24"/>
        </w:rPr>
        <w:t xml:space="preserve">Navrhovanou reguláciou nedochádza k vytvoreniu bariér na trhu. Naopak, definovanie nového spôsobu verejnej optimálnej siete </w:t>
      </w:r>
      <w:r w:rsidRPr="61D374A3" w:rsidR="004E044C">
        <w:rPr>
          <w:rFonts w:ascii="Times New Roman" w:hAnsi="Times New Roman"/>
          <w:sz w:val="24"/>
          <w:szCs w:val="24"/>
        </w:rPr>
        <w:t xml:space="preserve">poskytovateľov </w:t>
      </w:r>
      <w:r w:rsidRPr="61D374A3" w:rsidR="6779DB79">
        <w:rPr>
          <w:rFonts w:ascii="Times New Roman" w:hAnsi="Times New Roman"/>
          <w:sz w:val="24"/>
          <w:szCs w:val="24"/>
        </w:rPr>
        <w:t xml:space="preserve">primárnej </w:t>
      </w:r>
      <w:r w:rsidRPr="61D374A3" w:rsidR="004E044C">
        <w:rPr>
          <w:rFonts w:ascii="Times New Roman" w:hAnsi="Times New Roman"/>
          <w:sz w:val="24"/>
          <w:szCs w:val="24"/>
        </w:rPr>
        <w:t>špecializovanej gynekologickej ambulantnej starostlivosti a poskytovateľov špecializovanej ambulantnej starostlivosti poskytovanej v špecializovanej ambulancii</w:t>
      </w:r>
      <w:r w:rsidRPr="61D374A3" w:rsidR="004E044C">
        <w:rPr>
          <w:rFonts w:ascii="Times New Roman" w:hAnsi="Times New Roman"/>
          <w:sz w:val="24"/>
          <w:szCs w:val="24"/>
        </w:rPr>
        <w:t xml:space="preserve"> ako aj postupu pri vyhodnocovaní stavu siete je predpokladom na cielené smerovanie nových lekárov do oblastí, kde reálne chýbajú, či už z dôvodu znevýhodnenej miestnej dostupnosti alebo preťaženosti súčasných lekárov v danom okrese a jedným z nástrojov na adresné naviazanie dotačných schém samosprávnych krajov a plánovanie rezidentských miest na úrovni jednotlivých špecializačných odborov. Rozšírenie oznamovacej povinnosti je predpokladom k zabezpečeniu jednotnosti hodnôt údajov o personálnom zložení v ambulanciách. V súčasnosti sú tieto údaje rozdielne naprieč zdravotnými poisťovňami a nie je k dispozícii žiadna jednotná evidencia o počte a štruktúre personálu u konkrétneho poskytovateľa. Vytvorenie jednotnej evidencie navrhovaných údajov podľa §79 ods. 18 je nevyhnutným predpokladom pre správne </w:t>
      </w:r>
      <w:r w:rsidRPr="61D374A3" w:rsidR="004E044C">
        <w:rPr>
          <w:rFonts w:ascii="Times New Roman" w:hAnsi="Times New Roman"/>
          <w:sz w:val="24"/>
          <w:szCs w:val="24"/>
        </w:rPr>
        <w:t xml:space="preserve">a </w:t>
      </w:r>
      <w:r w:rsidRPr="61D374A3" w:rsidR="004E044C">
        <w:rPr>
          <w:rFonts w:ascii="Times New Roman" w:hAnsi="Times New Roman"/>
          <w:sz w:val="24"/>
          <w:szCs w:val="24"/>
        </w:rPr>
        <w:t xml:space="preserve">pravidelné vyhodnocovanie verejnej optimálnej siete. </w:t>
      </w:r>
    </w:p>
    <w:p xmlns:wp14="http://schemas.microsoft.com/office/word/2010/wordml" w:rsidR="004E044C" w:rsidP="004E044C" w:rsidRDefault="004E044C" w14:paraId="58D112CD"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Pre všetkých poskytovateľov sú nastavené rovnaké pravidlá vyhodnocovania stavu </w:t>
      </w:r>
      <w:r>
        <w:rPr>
          <w:rFonts w:ascii="Times New Roman" w:hAnsi="Times New Roman"/>
          <w:sz w:val="24"/>
          <w:szCs w:val="24"/>
        </w:rPr>
        <w:t xml:space="preserve">verejnej </w:t>
      </w:r>
      <w:r w:rsidRPr="00CA3F65">
        <w:rPr>
          <w:rFonts w:ascii="Times New Roman" w:hAnsi="Times New Roman"/>
          <w:sz w:val="24"/>
          <w:szCs w:val="24"/>
        </w:rPr>
        <w:t xml:space="preserve">optimálnej siete ako aj plnenia si rozšírenej oznamovacej povinnosti. </w:t>
      </w:r>
    </w:p>
    <w:p xmlns:wp14="http://schemas.microsoft.com/office/word/2010/wordml" w:rsidRPr="00CA3F65" w:rsidR="004E044C" w:rsidP="004E044C" w:rsidRDefault="004E044C" w14:paraId="6064236F"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Zmena regulácie neovplyvňuje cezhraničné investície, dostupnosť základných zdrojov ani inovácie, vedu a výskum. </w:t>
      </w:r>
    </w:p>
    <w:p xmlns:wp14="http://schemas.microsoft.com/office/word/2010/wordml" w:rsidRPr="00CA3F65" w:rsidR="004E044C" w:rsidP="004E044C" w:rsidRDefault="004E044C" w14:paraId="7A339F29" wp14:textId="77777777">
      <w:pPr>
        <w:spacing w:after="0" w:line="259" w:lineRule="auto"/>
        <w:jc w:val="both"/>
        <w:rPr>
          <w:rFonts w:ascii="Times New Roman" w:hAnsi="Times New Roman"/>
          <w:sz w:val="24"/>
          <w:szCs w:val="24"/>
        </w:rPr>
      </w:pPr>
      <w:r w:rsidRPr="00CA3F65">
        <w:rPr>
          <w:rFonts w:ascii="Times New Roman" w:hAnsi="Times New Roman"/>
          <w:sz w:val="24"/>
          <w:szCs w:val="24"/>
        </w:rPr>
        <w:t xml:space="preserve">Navrhovaná regulácia zvyšuje mieru transparentnosti segmentu špecializovanej ambulantnej starostlivosti </w:t>
      </w:r>
      <w:r>
        <w:rPr>
          <w:rFonts w:ascii="Times New Roman" w:hAnsi="Times New Roman"/>
          <w:sz w:val="24"/>
          <w:szCs w:val="24"/>
        </w:rPr>
        <w:t xml:space="preserve">v špecializovaných ambulanciách </w:t>
      </w:r>
      <w:r w:rsidRPr="00CA3F65">
        <w:rPr>
          <w:rFonts w:ascii="Times New Roman" w:hAnsi="Times New Roman"/>
          <w:sz w:val="24"/>
          <w:szCs w:val="24"/>
        </w:rPr>
        <w:t>v tom, že jasne definuje pravidlá vyhodnocovania siete, čo je jedným z možných predpokladov na zvýšenie atraktivity tohto povolania. Lekár ako budúci potenciálny podnikateľ, ktorý si zamýšľa otvoriť prax bude vedieť nájsť na jednom mieste zoznam nedostatkových okres</w:t>
      </w:r>
      <w:r>
        <w:rPr>
          <w:rFonts w:ascii="Times New Roman" w:hAnsi="Times New Roman"/>
          <w:sz w:val="24"/>
          <w:szCs w:val="24"/>
        </w:rPr>
        <w:t>ov</w:t>
      </w:r>
      <w:r w:rsidRPr="00CA3F65">
        <w:rPr>
          <w:rFonts w:ascii="Times New Roman" w:hAnsi="Times New Roman"/>
          <w:sz w:val="24"/>
          <w:szCs w:val="24"/>
        </w:rPr>
        <w:t xml:space="preserve"> v príslušných odbornostiach a pred zriadením ambulantnej praxe si bude vedieť sám vyhodnotiť a posúdiť podmienky, práva a povinnosti spojené so zriadením novej ambulancie. Regulácia tohto typu zlepší postavenie Slovenskej republiky medzi susediacimi krajinami EÚ z hľadiska prehľadnosti podnikateľského prostredia v oblasti ambulantnej zdravotnej starostlivosti.</w:t>
      </w:r>
    </w:p>
    <w:p xmlns:wp14="http://schemas.microsoft.com/office/word/2010/wordml" w:rsidRPr="00CA3F65" w:rsidR="004E044C" w:rsidP="004E044C" w:rsidRDefault="004E044C" w14:paraId="007DCDA8" wp14:textId="77777777">
      <w:pPr>
        <w:spacing w:after="0" w:line="259" w:lineRule="auto"/>
        <w:jc w:val="both"/>
        <w:rPr>
          <w:rFonts w:ascii="Times New Roman" w:hAnsi="Times New Roman"/>
          <w:sz w:val="24"/>
          <w:szCs w:val="24"/>
        </w:rPr>
      </w:pPr>
    </w:p>
    <w:p xmlns:wp14="http://schemas.microsoft.com/office/word/2010/wordml" w:rsidRPr="00CA3F65" w:rsidR="004E044C" w:rsidP="004E044C" w:rsidRDefault="004E044C" w14:paraId="7B36A6FC" wp14:textId="77777777">
      <w:pPr>
        <w:spacing w:after="0" w:line="259" w:lineRule="auto"/>
        <w:jc w:val="both"/>
        <w:rPr>
          <w:rFonts w:ascii="Times New Roman" w:hAnsi="Times New Roman"/>
          <w:b/>
          <w:i/>
          <w:sz w:val="24"/>
          <w:szCs w:val="24"/>
        </w:rPr>
      </w:pPr>
      <w:r w:rsidRPr="00CA3F65">
        <w:rPr>
          <w:rFonts w:ascii="Times New Roman" w:hAnsi="Times New Roman"/>
          <w:b/>
          <w:i/>
          <w:sz w:val="24"/>
          <w:szCs w:val="24"/>
        </w:rPr>
        <w:t>Konkurencieschopnosť:</w:t>
      </w:r>
    </w:p>
    <w:p xmlns:wp14="http://schemas.microsoft.com/office/word/2010/wordml" w:rsidRPr="00CA3F65" w:rsidR="004E044C" w:rsidP="004E044C" w:rsidRDefault="004E044C" w14:paraId="04AC7804"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uvedených odpovedí zaškrtnite a popíšte, či materiál konkurencieschopnosť:</w:t>
      </w:r>
    </w:p>
    <w:p xmlns:wp14="http://schemas.microsoft.com/office/word/2010/wordml" w:rsidRPr="00CA3F65" w:rsidR="004E044C" w:rsidP="004E044C" w:rsidRDefault="004E044C" w14:paraId="40F28E99"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x zvyšuje  </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nemení</w:t>
      </w:r>
      <w:r w:rsidRPr="00CA3F65">
        <w:rPr>
          <w:rFonts w:ascii="Times New Roman" w:hAnsi="Times New Roman"/>
          <w:i/>
          <w:sz w:val="24"/>
          <w:szCs w:val="24"/>
        </w:rPr>
        <w:tab/>
      </w:r>
      <w:r w:rsidRPr="00CA3F65">
        <w:rPr>
          <w:rFonts w:ascii="Segoe UI Symbol" w:hAnsi="Segoe UI Symbol" w:cs="Segoe UI Symbol"/>
          <w:i/>
          <w:sz w:val="24"/>
          <w:szCs w:val="24"/>
        </w:rPr>
        <w:t>☐</w:t>
      </w:r>
      <w:r w:rsidRPr="00CA3F65">
        <w:rPr>
          <w:rFonts w:ascii="Times New Roman" w:hAnsi="Times New Roman"/>
          <w:i/>
          <w:sz w:val="24"/>
          <w:szCs w:val="24"/>
        </w:rPr>
        <w:t xml:space="preserve"> znižuje</w:t>
      </w:r>
    </w:p>
    <w:p xmlns:wp14="http://schemas.microsoft.com/office/word/2010/wordml" w:rsidRPr="00CA3F65" w:rsidR="004E044C" w:rsidP="004E044C" w:rsidRDefault="004E044C" w14:paraId="450EA2D7"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138F9FE4" wp14:textId="77777777">
      <w:pPr>
        <w:spacing w:after="0" w:line="259" w:lineRule="auto"/>
        <w:jc w:val="both"/>
        <w:rPr>
          <w:rFonts w:ascii="Times New Roman" w:hAnsi="Times New Roman"/>
          <w:b/>
          <w:i/>
          <w:sz w:val="24"/>
          <w:szCs w:val="24"/>
        </w:rPr>
      </w:pPr>
      <w:r w:rsidRPr="00CA3F65">
        <w:rPr>
          <w:rFonts w:ascii="Times New Roman" w:hAnsi="Times New Roman"/>
          <w:b/>
          <w:i/>
          <w:sz w:val="24"/>
          <w:szCs w:val="24"/>
        </w:rPr>
        <w:t>Produktivita:</w:t>
      </w:r>
    </w:p>
    <w:p xmlns:wp14="http://schemas.microsoft.com/office/word/2010/wordml" w:rsidRPr="00CA3F65" w:rsidR="004E044C" w:rsidP="004E044C" w:rsidRDefault="004E044C" w14:paraId="4765C7B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Aký má materiál vplyv na zmenu pomeru medzi produkciou podnikov a ich nákladmi? </w:t>
      </w:r>
    </w:p>
    <w:p xmlns:wp14="http://schemas.microsoft.com/office/word/2010/wordml" w:rsidRPr="00CA3F65" w:rsidR="004E044C" w:rsidP="004E044C" w:rsidRDefault="004E044C" w14:paraId="3DD355C9"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44B3EE91"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Na základe uvedenej odpovede zaškrtnite a popíšte, či materiál produktivitu:</w:t>
      </w:r>
    </w:p>
    <w:p xmlns:wp14="http://schemas.microsoft.com/office/word/2010/wordml" w:rsidRPr="00CA3F65" w:rsidR="004E044C" w:rsidP="004E044C" w:rsidRDefault="00D15ABA" w14:paraId="77203C58" wp14:textId="77777777">
      <w:pPr>
        <w:spacing w:after="0" w:line="259" w:lineRule="auto"/>
        <w:jc w:val="both"/>
        <w:rPr>
          <w:rFonts w:ascii="Times New Roman" w:hAnsi="Times New Roman"/>
          <w:i/>
          <w:sz w:val="24"/>
          <w:szCs w:val="24"/>
        </w:rPr>
      </w:pPr>
      <w:r w:rsidRPr="00C95CA8">
        <w:rPr>
          <w:rFonts w:ascii="Times New Roman" w:hAnsi="Times New Roman"/>
          <w:i/>
          <w:sz w:val="24"/>
          <w:szCs w:val="24"/>
        </w:rPr>
        <w:t>x</w:t>
      </w:r>
      <w:r w:rsidRPr="00C95CA8" w:rsidR="004E044C">
        <w:rPr>
          <w:rFonts w:ascii="Times New Roman" w:hAnsi="Times New Roman"/>
          <w:i/>
          <w:sz w:val="24"/>
          <w:szCs w:val="24"/>
        </w:rPr>
        <w:t xml:space="preserve"> zvyšuje  </w:t>
      </w:r>
      <w:r w:rsidRPr="00C95CA8" w:rsidR="004E044C">
        <w:rPr>
          <w:rFonts w:ascii="Times New Roman" w:hAnsi="Times New Roman"/>
          <w:i/>
          <w:sz w:val="24"/>
          <w:szCs w:val="24"/>
        </w:rPr>
        <w:tab/>
      </w:r>
      <w:r w:rsidRPr="00C95CA8">
        <w:rPr>
          <w:rFonts w:ascii="Segoe UI Symbol" w:hAnsi="Segoe UI Symbol" w:cs="Segoe UI Symbol"/>
          <w:i/>
          <w:sz w:val="24"/>
          <w:szCs w:val="24"/>
        </w:rPr>
        <w:t>☐</w:t>
      </w:r>
      <w:r w:rsidRPr="00C95CA8" w:rsidR="004E044C">
        <w:rPr>
          <w:rFonts w:ascii="Times New Roman" w:hAnsi="Times New Roman"/>
          <w:i/>
          <w:sz w:val="24"/>
          <w:szCs w:val="24"/>
        </w:rPr>
        <w:t xml:space="preserve"> nemení</w:t>
      </w:r>
      <w:r w:rsidRPr="00C95CA8" w:rsidR="004E044C">
        <w:rPr>
          <w:rFonts w:ascii="Times New Roman" w:hAnsi="Times New Roman"/>
          <w:i/>
          <w:sz w:val="24"/>
          <w:szCs w:val="24"/>
        </w:rPr>
        <w:tab/>
      </w:r>
      <w:r w:rsidRPr="00C95CA8" w:rsidR="004E044C">
        <w:rPr>
          <w:rFonts w:ascii="Segoe UI Symbol" w:hAnsi="Segoe UI Symbol" w:cs="Segoe UI Symbol"/>
          <w:i/>
          <w:sz w:val="24"/>
          <w:szCs w:val="24"/>
        </w:rPr>
        <w:t>☐</w:t>
      </w:r>
      <w:r w:rsidRPr="00C95CA8" w:rsidR="004E044C">
        <w:rPr>
          <w:rFonts w:ascii="Times New Roman" w:hAnsi="Times New Roman"/>
          <w:i/>
          <w:sz w:val="24"/>
          <w:szCs w:val="24"/>
        </w:rPr>
        <w:t xml:space="preserve"> znižuje</w:t>
      </w:r>
    </w:p>
    <w:p xmlns:wp14="http://schemas.microsoft.com/office/word/2010/wordml" w:rsidRPr="00CA3F65" w:rsidR="004E044C" w:rsidP="004E044C" w:rsidRDefault="004E044C" w14:paraId="1A81F0B1" wp14:textId="77777777">
      <w:pPr>
        <w:spacing w:after="0" w:line="259" w:lineRule="auto"/>
        <w:jc w:val="both"/>
        <w:rPr>
          <w:rFonts w:ascii="Times New Roman" w:hAnsi="Times New Roman"/>
          <w:i/>
          <w:sz w:val="24"/>
          <w:szCs w:val="24"/>
        </w:rPr>
      </w:pPr>
    </w:p>
    <w:p xmlns:wp14="http://schemas.microsoft.com/office/word/2010/wordml" w:rsidRPr="00CA3F65" w:rsidR="004E044C" w:rsidP="004E044C" w:rsidRDefault="004E044C" w14:paraId="5BD9218C" wp14:textId="77777777">
      <w:pPr>
        <w:spacing w:after="160" w:line="259" w:lineRule="auto"/>
        <w:jc w:val="both"/>
        <w:rPr>
          <w:rFonts w:ascii="Times New Roman" w:hAnsi="Times New Roman"/>
          <w:b/>
          <w:sz w:val="24"/>
          <w:szCs w:val="24"/>
        </w:rPr>
      </w:pPr>
      <w:r w:rsidRPr="00CA3F65">
        <w:rPr>
          <w:rFonts w:ascii="Times New Roman" w:hAnsi="Times New Roman"/>
          <w:b/>
          <w:sz w:val="24"/>
          <w:szCs w:val="24"/>
        </w:rPr>
        <w:t xml:space="preserve">3.4  Iné vplyvy na podnikateľské prostredie </w:t>
      </w:r>
    </w:p>
    <w:p xmlns:wp14="http://schemas.microsoft.com/office/word/2010/wordml" w:rsidRPr="00CA3F65" w:rsidR="004E044C" w:rsidP="004E044C" w:rsidRDefault="004E044C" w14:paraId="00A38D2E" wp14:textId="77777777">
      <w:pPr>
        <w:spacing w:after="0" w:line="259" w:lineRule="auto"/>
        <w:jc w:val="both"/>
        <w:rPr>
          <w:rFonts w:ascii="Times New Roman" w:hAnsi="Times New Roman"/>
          <w:i/>
          <w:sz w:val="24"/>
          <w:szCs w:val="24"/>
        </w:rPr>
      </w:pPr>
      <w:r w:rsidRPr="00CA3F65">
        <w:rPr>
          <w:rFonts w:ascii="Times New Roman" w:hAnsi="Times New Roman"/>
          <w:i/>
          <w:sz w:val="24"/>
          <w:szCs w:val="24"/>
        </w:rPr>
        <w:t xml:space="preserve">Ak má materiál vplyvy na PP, ktoré nemožno zaradiť do predchádzajúcich častí, či už pozitívne alebo negatívne, tu ich uveďte.  Patria sem: </w:t>
      </w:r>
    </w:p>
    <w:p xmlns:wp14="http://schemas.microsoft.com/office/word/2010/wordml" w:rsidRPr="00CA3F65" w:rsidR="004E044C" w:rsidP="004E044C" w:rsidRDefault="004E044C" w14:paraId="3A6C7B9A"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xmlns:wp14="http://schemas.microsoft.com/office/word/2010/wordml" w:rsidRPr="00CA3F65" w:rsidR="004E044C" w:rsidP="004E044C" w:rsidRDefault="004E044C" w14:paraId="20B0296C"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regulované ceny podľa zákona č. 18/1996 Z. z. o cenách;</w:t>
      </w:r>
    </w:p>
    <w:p xmlns:wp14="http://schemas.microsoft.com/office/word/2010/wordml" w:rsidRPr="00CA3F65" w:rsidR="004E044C" w:rsidP="004E044C" w:rsidRDefault="004E044C" w14:paraId="20F7B8B5"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iné vplyvy, ktoré predpokladá materiál, ale nemožno ich zaradiť do častí 3.1 a 3.3.,</w:t>
      </w:r>
    </w:p>
    <w:p xmlns:wp14="http://schemas.microsoft.com/office/word/2010/wordml" w:rsidRPr="00CA3F65" w:rsidR="004E044C" w:rsidP="004E044C" w:rsidRDefault="004E044C" w14:paraId="24C5B88F" wp14:textId="77777777">
      <w:pPr>
        <w:numPr>
          <w:ilvl w:val="0"/>
          <w:numId w:val="1"/>
        </w:numPr>
        <w:spacing w:after="0" w:line="254" w:lineRule="auto"/>
        <w:contextualSpacing/>
        <w:jc w:val="both"/>
        <w:rPr>
          <w:rFonts w:ascii="Times New Roman" w:hAnsi="Times New Roman"/>
          <w:i/>
          <w:sz w:val="24"/>
          <w:szCs w:val="24"/>
        </w:rPr>
      </w:pPr>
      <w:r w:rsidRPr="00CA3F65">
        <w:rPr>
          <w:rFonts w:ascii="Times New Roman" w:hAnsi="Times New Roman"/>
          <w:i/>
          <w:sz w:val="24"/>
          <w:szCs w:val="24"/>
        </w:rPr>
        <w:t xml:space="preserve">iné vplyvy podľa písm. a) až c), ktoré sú </w:t>
      </w:r>
      <w:proofErr w:type="spellStart"/>
      <w:r w:rsidRPr="00CA3F65">
        <w:rPr>
          <w:rFonts w:ascii="Times New Roman" w:hAnsi="Times New Roman"/>
          <w:i/>
          <w:sz w:val="24"/>
          <w:szCs w:val="24"/>
        </w:rPr>
        <w:t>goldplatingom</w:t>
      </w:r>
      <w:proofErr w:type="spellEnd"/>
      <w:r w:rsidRPr="00CA3F65">
        <w:rPr>
          <w:rFonts w:ascii="Times New Roman" w:hAnsi="Times New Roman"/>
          <w:i/>
          <w:sz w:val="24"/>
          <w:szCs w:val="24"/>
        </w:rPr>
        <w:t>.</w:t>
      </w:r>
    </w:p>
    <w:p xmlns:wp14="http://schemas.microsoft.com/office/word/2010/wordml" w:rsidRPr="00CA3F65" w:rsidR="004E044C" w:rsidP="004E044C" w:rsidRDefault="004E044C" w14:paraId="717AAFBA" wp14:textId="77777777">
      <w:pPr>
        <w:spacing w:after="0" w:line="254" w:lineRule="auto"/>
        <w:jc w:val="both"/>
        <w:rPr>
          <w:rFonts w:ascii="Times New Roman" w:hAnsi="Times New Roman"/>
          <w:sz w:val="24"/>
          <w:szCs w:val="24"/>
        </w:rPr>
      </w:pPr>
    </w:p>
    <w:p xmlns:wp14="http://schemas.microsoft.com/office/word/2010/wordml" w:rsidRPr="00F63501" w:rsidR="00E50350" w:rsidP="00F63501" w:rsidRDefault="00F63501" w14:paraId="409A4A90" wp14:textId="77777777">
      <w:pPr>
        <w:spacing w:after="0" w:line="254" w:lineRule="auto"/>
        <w:jc w:val="both"/>
        <w:rPr>
          <w:rFonts w:ascii="Times New Roman" w:hAnsi="Times New Roman"/>
          <w:sz w:val="24"/>
          <w:szCs w:val="24"/>
        </w:rPr>
      </w:pPr>
      <w:r w:rsidRPr="00C95CA8">
        <w:rPr>
          <w:rFonts w:ascii="Times New Roman" w:hAnsi="Times New Roman"/>
          <w:sz w:val="24"/>
          <w:szCs w:val="24"/>
        </w:rPr>
        <w:t xml:space="preserve">Vplyvy vyplývajúce z ďalších navrhovaných vecných úprav ako napríklad </w:t>
      </w:r>
      <w:proofErr w:type="spellStart"/>
      <w:r w:rsidRPr="00C95CA8">
        <w:rPr>
          <w:rFonts w:ascii="Times New Roman" w:hAnsi="Times New Roman"/>
          <w:sz w:val="24"/>
          <w:szCs w:val="24"/>
        </w:rPr>
        <w:t>telemedicína</w:t>
      </w:r>
      <w:proofErr w:type="spellEnd"/>
      <w:r w:rsidRPr="00C95CA8">
        <w:rPr>
          <w:rFonts w:ascii="Times New Roman" w:hAnsi="Times New Roman"/>
          <w:sz w:val="24"/>
          <w:szCs w:val="24"/>
        </w:rPr>
        <w:t xml:space="preserve"> ako nová forma poskytovania zdravotnej starostlivosti, ošetrovateľská intervencia u dieťaťa, zavedenie zariadenia integrácie prierezovej starostlivosti, zoznam zdravotných výkonov alebo skríning onkologických chorôb nie sú vyčíslené, pretože sa nimi definuje základný právny rámec a nastavujú systém, pričom tieto úpravy nezakladajú konkrétne vplyvy na podnikateľské prostredie.  Vo viacerých prípadoch bude možné uviesť vplyvy až vo vzťahu ku konkrétnym vykonávacím právnym predpisom, ktoré zadefinujú dopad na podnikateľské prostredie, ako napríklad samotné výkony v katalógu zdravotných výkonov, určenie rozsahu a podmienok skríningu onkologických chorôb alebo rozsah ošetrovateľských intervencií u dieťaťa. Samotné vykonávacie predpisy budú deklarovať dopad na podnikateľské prostredie už konkrétne.</w:t>
      </w:r>
      <w:bookmarkStart w:name="_GoBack" w:id="1"/>
      <w:bookmarkEnd w:id="1"/>
      <w:r>
        <w:rPr>
          <w:rFonts w:ascii="Times New Roman" w:hAnsi="Times New Roman"/>
          <w:sz w:val="24"/>
          <w:szCs w:val="24"/>
        </w:rPr>
        <w:t xml:space="preserve"> </w:t>
      </w:r>
    </w:p>
    <w:sectPr w:rsidRPr="00F63501" w:rsidR="00E50350">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A07AA7" w:rsidP="004E044C" w:rsidRDefault="00A07AA7" w14:paraId="2908EB2C" wp14:textId="77777777">
      <w:pPr>
        <w:spacing w:after="0" w:line="240" w:lineRule="auto"/>
      </w:pPr>
      <w:r>
        <w:separator/>
      </w:r>
    </w:p>
  </w:endnote>
  <w:endnote w:type="continuationSeparator" w:id="0">
    <w:p xmlns:wp14="http://schemas.microsoft.com/office/word/2010/wordml" w:rsidR="00A07AA7" w:rsidP="004E044C" w:rsidRDefault="00A07AA7" w14:paraId="121FD38A"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altName w:val="Arial"/>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4228975"/>
      <w:docPartObj>
        <w:docPartGallery w:val="Page Numbers (Bottom of Page)"/>
        <w:docPartUnique/>
      </w:docPartObj>
    </w:sdtPr>
    <w:sdtEndPr/>
    <w:sdtContent>
      <w:p xmlns:wp14="http://schemas.microsoft.com/office/word/2010/wordml" w:rsidR="00A9493A" w:rsidRDefault="00A9493A" w14:paraId="70930BDA" wp14:textId="77777777">
        <w:pPr>
          <w:pStyle w:val="Pta"/>
          <w:jc w:val="right"/>
        </w:pPr>
        <w:r>
          <w:fldChar w:fldCharType="begin"/>
        </w:r>
        <w:r>
          <w:instrText>PAGE   \* MERGEFORMAT</w:instrText>
        </w:r>
        <w:r>
          <w:fldChar w:fldCharType="separate"/>
        </w:r>
        <w:r w:rsidR="00C95CA8">
          <w:rPr>
            <w:noProof/>
          </w:rPr>
          <w:t>10</w:t>
        </w:r>
        <w:r>
          <w:fldChar w:fldCharType="end"/>
        </w:r>
      </w:p>
    </w:sdtContent>
  </w:sdt>
  <w:p xmlns:wp14="http://schemas.microsoft.com/office/word/2010/wordml" w:rsidR="00A9493A" w:rsidRDefault="00A9493A" w14:paraId="56EE48EE" wp14:textId="7777777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A07AA7" w:rsidP="004E044C" w:rsidRDefault="00A07AA7" w14:paraId="1FE2DD96" wp14:textId="77777777">
      <w:pPr>
        <w:spacing w:after="0" w:line="240" w:lineRule="auto"/>
      </w:pPr>
      <w:r>
        <w:separator/>
      </w:r>
    </w:p>
  </w:footnote>
  <w:footnote w:type="continuationSeparator" w:id="0">
    <w:p xmlns:wp14="http://schemas.microsoft.com/office/word/2010/wordml" w:rsidR="00A07AA7" w:rsidP="004E044C" w:rsidRDefault="00A07AA7" w14:paraId="27357532" wp14:textId="77777777">
      <w:pPr>
        <w:spacing w:after="0" w:line="240" w:lineRule="auto"/>
      </w:pPr>
      <w:r>
        <w:continuationSeparator/>
      </w:r>
    </w:p>
  </w:footnote>
  <w:footnote w:id="1">
    <w:p xmlns:wp14="http://schemas.microsoft.com/office/word/2010/wordml" w:rsidRPr="000A6B7F" w:rsidR="004E044C" w:rsidP="004E044C" w:rsidRDefault="004E044C" w14:paraId="5E7937FE" wp14:textId="77777777">
      <w:pPr>
        <w:pStyle w:val="Textpoznmkypodiarou"/>
        <w:rPr>
          <w:rFonts w:ascii="Times New Roman" w:hAnsi="Times New Roman"/>
        </w:rPr>
      </w:pPr>
      <w:r>
        <w:rPr>
          <w:rStyle w:val="Odkaznapoznmkupodiarou"/>
        </w:rPr>
        <w:footnoteRef/>
      </w:r>
      <w:r>
        <w:t xml:space="preserve"> </w:t>
      </w:r>
      <w:r w:rsidRPr="000A6B7F">
        <w:rPr>
          <w:rFonts w:ascii="Times New Roman" w:hAnsi="Times New Roman"/>
        </w:rPr>
        <w:t xml:space="preserve">Definícia </w:t>
      </w:r>
      <w:proofErr w:type="spellStart"/>
      <w:r w:rsidRPr="000A6B7F">
        <w:rPr>
          <w:rFonts w:ascii="Times New Roman" w:hAnsi="Times New Roman"/>
        </w:rPr>
        <w:t>goldplatingu</w:t>
      </w:r>
      <w:proofErr w:type="spellEnd"/>
      <w:r w:rsidRPr="000A6B7F">
        <w:rPr>
          <w:rFonts w:ascii="Times New Roman" w:hAnsi="Times New Roman"/>
        </w:rPr>
        <w:t xml:space="preserve"> </w:t>
      </w:r>
      <w:r w:rsidRPr="00D114ED">
        <w:rPr>
          <w:rFonts w:ascii="Times New Roman" w:hAnsi="Times New Roman"/>
        </w:rPr>
        <w:t>je uvedená v bode 4 časti III. jednotnej metodiky.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4C"/>
    <w:rsid w:val="00154A02"/>
    <w:rsid w:val="00194687"/>
    <w:rsid w:val="003C0C3F"/>
    <w:rsid w:val="003E44FD"/>
    <w:rsid w:val="0045209E"/>
    <w:rsid w:val="004E044C"/>
    <w:rsid w:val="009C4035"/>
    <w:rsid w:val="009E312B"/>
    <w:rsid w:val="00A07AA7"/>
    <w:rsid w:val="00A17BE0"/>
    <w:rsid w:val="00A9493A"/>
    <w:rsid w:val="00BB63FB"/>
    <w:rsid w:val="00C13E9A"/>
    <w:rsid w:val="00C95CA8"/>
    <w:rsid w:val="00D15ABA"/>
    <w:rsid w:val="00DC2A0D"/>
    <w:rsid w:val="00E50350"/>
    <w:rsid w:val="00F63501"/>
    <w:rsid w:val="0EF36B90"/>
    <w:rsid w:val="17342CA4"/>
    <w:rsid w:val="1C5F1C10"/>
    <w:rsid w:val="5A41CCC0"/>
    <w:rsid w:val="6071B168"/>
    <w:rsid w:val="61D374A3"/>
    <w:rsid w:val="6779DB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DDAAF"/>
  <w15:chartTrackingRefBased/>
  <w15:docId w15:val="{6B10E766-4991-4271-BC14-F347AD353C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lny" w:default="1">
    <w:name w:val="Normal"/>
    <w:qFormat/>
    <w:rsid w:val="004E044C"/>
    <w:pPr>
      <w:spacing w:after="200" w:line="276" w:lineRule="auto"/>
    </w:pPr>
    <w:rPr>
      <w:rFonts w:ascii="Calibri" w:hAnsi="Calibri" w:eastAsia="Calibri" w:cs="Times New Roman"/>
    </w:rPr>
  </w:style>
  <w:style w:type="character" w:styleId="Predvolenpsmoodseku" w:default="1">
    <w:name w:val="Default Paragraph Font"/>
    <w:uiPriority w:val="1"/>
    <w:semiHidden/>
    <w:unhideWhenUsed/>
  </w:style>
  <w:style w:type="table" w:styleId="Normlnatabuka" w:default="1">
    <w:name w:val="Normal Table"/>
    <w:uiPriority w:val="99"/>
    <w:semiHidden/>
    <w:unhideWhenUsed/>
    <w:tblPr>
      <w:tblInd w:w="0" w:type="dxa"/>
      <w:tblCellMar>
        <w:top w:w="0" w:type="dxa"/>
        <w:left w:w="108" w:type="dxa"/>
        <w:bottom w:w="0" w:type="dxa"/>
        <w:right w:w="108" w:type="dxa"/>
      </w:tblCellMar>
    </w:tblPr>
  </w:style>
  <w:style w:type="numbering" w:styleId="Bezzoznamu" w:default="1">
    <w:name w:val="No List"/>
    <w:uiPriority w:val="99"/>
    <w:semiHidden/>
    <w:unhideWhenUsed/>
  </w:style>
  <w:style w:type="paragraph" w:styleId="Pta">
    <w:name w:val="footer"/>
    <w:basedOn w:val="Normlny"/>
    <w:link w:val="PtaChar"/>
    <w:uiPriority w:val="99"/>
    <w:unhideWhenUsed/>
    <w:rsid w:val="004E044C"/>
    <w:pPr>
      <w:tabs>
        <w:tab w:val="center" w:pos="4536"/>
        <w:tab w:val="right" w:pos="9072"/>
      </w:tabs>
    </w:pPr>
  </w:style>
  <w:style w:type="character" w:styleId="PtaChar" w:customStyle="1">
    <w:name w:val="Päta Char"/>
    <w:basedOn w:val="Predvolenpsmoodseku"/>
    <w:link w:val="Pta"/>
    <w:uiPriority w:val="99"/>
    <w:rsid w:val="004E044C"/>
    <w:rPr>
      <w:rFonts w:ascii="Calibri" w:hAnsi="Calibri" w:eastAsia="Calibri" w:cs="Times New Roman"/>
    </w:rPr>
  </w:style>
  <w:style w:type="paragraph" w:styleId="Textpoznmkypodiarou">
    <w:name w:val="footnote text"/>
    <w:basedOn w:val="Normlny"/>
    <w:link w:val="TextpoznmkypodiarouChar"/>
    <w:uiPriority w:val="99"/>
    <w:semiHidden/>
    <w:rsid w:val="004E044C"/>
    <w:pPr>
      <w:spacing w:after="0" w:line="240" w:lineRule="auto"/>
    </w:pPr>
    <w:rPr>
      <w:rFonts w:ascii="Arial Narrow" w:hAnsi="Arial Narrow" w:eastAsia="Times New Roman"/>
      <w:sz w:val="20"/>
      <w:szCs w:val="20"/>
    </w:rPr>
  </w:style>
  <w:style w:type="character" w:styleId="TextpoznmkypodiarouChar" w:customStyle="1">
    <w:name w:val="Text poznámky pod čiarou Char"/>
    <w:basedOn w:val="Predvolenpsmoodseku"/>
    <w:link w:val="Textpoznmkypodiarou"/>
    <w:uiPriority w:val="99"/>
    <w:semiHidden/>
    <w:rsid w:val="004E044C"/>
    <w:rPr>
      <w:rFonts w:ascii="Arial Narrow" w:hAnsi="Arial Narrow" w:eastAsia="Times New Roman" w:cs="Times New Roman"/>
      <w:sz w:val="20"/>
      <w:szCs w:val="20"/>
    </w:rPr>
  </w:style>
  <w:style w:type="character" w:styleId="Hypertextovprepojenie">
    <w:name w:val="Hyperlink"/>
    <w:uiPriority w:val="99"/>
    <w:rsid w:val="004E044C"/>
    <w:rPr>
      <w:color w:val="0000FF"/>
      <w:u w:val="single"/>
    </w:rPr>
  </w:style>
  <w:style w:type="paragraph" w:styleId="Bezriadkovania">
    <w:name w:val="No Spacing"/>
    <w:uiPriority w:val="1"/>
    <w:qFormat/>
    <w:rsid w:val="004E044C"/>
    <w:pPr>
      <w:spacing w:after="0" w:line="240" w:lineRule="auto"/>
      <w:jc w:val="both"/>
    </w:pPr>
    <w:rPr>
      <w:rFonts w:ascii="Calibri" w:hAnsi="Calibri" w:eastAsia="Times New Roman" w:cs="Times New Roman"/>
    </w:rPr>
  </w:style>
  <w:style w:type="character" w:styleId="Odkaznapoznmkupodiarou">
    <w:name w:val="footnote reference"/>
    <w:uiPriority w:val="99"/>
    <w:unhideWhenUsed/>
    <w:rsid w:val="004E044C"/>
    <w:rPr>
      <w:vertAlign w:val="superscript"/>
    </w:rPr>
  </w:style>
  <w:style w:type="paragraph" w:styleId="Hlavika">
    <w:name w:val="header"/>
    <w:basedOn w:val="Normlny"/>
    <w:link w:val="HlavikaChar"/>
    <w:uiPriority w:val="99"/>
    <w:unhideWhenUsed/>
    <w:rsid w:val="004E044C"/>
    <w:pPr>
      <w:tabs>
        <w:tab w:val="center" w:pos="4536"/>
        <w:tab w:val="right" w:pos="9072"/>
      </w:tabs>
      <w:spacing w:after="0" w:line="240" w:lineRule="auto"/>
    </w:pPr>
  </w:style>
  <w:style w:type="character" w:styleId="HlavikaChar" w:customStyle="1">
    <w:name w:val="Hlavička Char"/>
    <w:basedOn w:val="Predvolenpsmoodseku"/>
    <w:link w:val="Hlavika"/>
    <w:uiPriority w:val="99"/>
    <w:rsid w:val="004E044C"/>
    <w:rPr>
      <w:rFonts w:ascii="Calibri" w:hAnsi="Calibri"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mhsr.sk/podnikatelske-prostredie/lepsia-regulacia/regulacne-zatazenie/kalkulacka-nakladov-regulacie"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s://www.health.gov.sk/?Analyza-stavu-SAS" TargetMode="External" Id="rId9" /><Relationship Type="http://schemas.openxmlformats.org/officeDocument/2006/relationships/customXml" Target="../customXml/item3.xml" Id="rId14" /></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18B2F721E73E849A2346974B4C8BC1A" ma:contentTypeVersion="4" ma:contentTypeDescription="Umožňuje vytvoriť nový dokument." ma:contentTypeScope="" ma:versionID="120c83c08e928355658f3546468d60f2">
  <xsd:schema xmlns:xsd="http://www.w3.org/2001/XMLSchema" xmlns:xs="http://www.w3.org/2001/XMLSchema" xmlns:p="http://schemas.microsoft.com/office/2006/metadata/properties" xmlns:ns2="9a5e1bb0-976f-4cc1-9bad-92f1a590c95e" targetNamespace="http://schemas.microsoft.com/office/2006/metadata/properties" ma:root="true" ma:fieldsID="8d3f77a1edc22efea109265c234890bb" ns2:_="">
    <xsd:import namespace="9a5e1bb0-976f-4cc1-9bad-92f1a590c9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5e1bb0-976f-4cc1-9bad-92f1a590c9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22F742-15E5-429E-A706-B3B5EC65097C}"/>
</file>

<file path=customXml/itemProps2.xml><?xml version="1.0" encoding="utf-8"?>
<ds:datastoreItem xmlns:ds="http://schemas.openxmlformats.org/officeDocument/2006/customXml" ds:itemID="{D01E47B9-13D4-4190-B61F-EA9172BCE5BB}"/>
</file>

<file path=customXml/itemProps3.xml><?xml version="1.0" encoding="utf-8"?>
<ds:datastoreItem xmlns:ds="http://schemas.openxmlformats.org/officeDocument/2006/customXml" ds:itemID="{46AB1DC1-0A39-4A2E-8F06-C1F0E5125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MZ SR</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Povalová Lucia</dc:creator>
  <cp:keywords/>
  <dc:description/>
  <cp:lastModifiedBy>Povalová Lucia</cp:lastModifiedBy>
  <cp:revision>5</cp:revision>
  <dcterms:created xsi:type="dcterms:W3CDTF">2024-09-03T09:45:00Z</dcterms:created>
  <dcterms:modified xsi:type="dcterms:W3CDTF">2024-09-09T15:42:50Z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0x010100B18B2F721E73E849A2346974B4C8BC1A</vt:lpwstr>
  </property>
</Properties>
</file>