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C2" w:rsidRPr="004B2AC9" w:rsidRDefault="00A707C2" w:rsidP="00DF546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B2AC9">
        <w:rPr>
          <w:rFonts w:ascii="Times New Roman" w:hAnsi="Times New Roman"/>
          <w:b/>
          <w:sz w:val="24"/>
          <w:szCs w:val="24"/>
        </w:rPr>
        <w:t>DOLOŽKA ZLUČITEĽNOSTI</w:t>
      </w:r>
    </w:p>
    <w:p w:rsidR="00A707C2" w:rsidRPr="004B2AC9" w:rsidRDefault="00A707C2" w:rsidP="00DF546D">
      <w:pPr>
        <w:jc w:val="center"/>
        <w:rPr>
          <w:rFonts w:ascii="Times New Roman" w:hAnsi="Times New Roman"/>
          <w:b/>
          <w:sz w:val="24"/>
          <w:szCs w:val="24"/>
        </w:rPr>
      </w:pPr>
      <w:r w:rsidRPr="004B2AC9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A707C2" w:rsidRPr="004B2AC9" w:rsidRDefault="00A707C2" w:rsidP="00A707C2">
      <w:pPr>
        <w:jc w:val="both"/>
        <w:rPr>
          <w:rFonts w:ascii="Times New Roman" w:hAnsi="Times New Roman"/>
          <w:b/>
          <w:sz w:val="24"/>
          <w:szCs w:val="24"/>
        </w:rPr>
      </w:pPr>
    </w:p>
    <w:p w:rsidR="00A707C2" w:rsidRPr="004B2AC9" w:rsidRDefault="00A707C2" w:rsidP="00A707C2">
      <w:pPr>
        <w:jc w:val="both"/>
        <w:rPr>
          <w:rFonts w:ascii="Times New Roman" w:hAnsi="Times New Roman"/>
          <w:b/>
          <w:sz w:val="24"/>
          <w:szCs w:val="24"/>
        </w:rPr>
      </w:pPr>
      <w:r w:rsidRPr="004B2AC9">
        <w:rPr>
          <w:rFonts w:ascii="Times New Roman" w:hAnsi="Times New Roman"/>
          <w:b/>
          <w:sz w:val="24"/>
          <w:szCs w:val="24"/>
        </w:rPr>
        <w:t>1</w:t>
      </w:r>
      <w:r w:rsidRPr="004B2AC9">
        <w:rPr>
          <w:rFonts w:ascii="Times New Roman" w:hAnsi="Times New Roman"/>
          <w:sz w:val="24"/>
          <w:szCs w:val="24"/>
        </w:rPr>
        <w:t xml:space="preserve">.  </w:t>
      </w:r>
      <w:r w:rsidRPr="004B2AC9">
        <w:rPr>
          <w:rFonts w:ascii="Times New Roman" w:hAnsi="Times New Roman"/>
          <w:b/>
          <w:sz w:val="24"/>
          <w:szCs w:val="24"/>
        </w:rPr>
        <w:t>Predklad</w:t>
      </w:r>
      <w:r w:rsidR="00374CB7">
        <w:rPr>
          <w:rFonts w:ascii="Times New Roman" w:hAnsi="Times New Roman"/>
          <w:b/>
          <w:sz w:val="24"/>
          <w:szCs w:val="24"/>
        </w:rPr>
        <w:t>ateľ právneho predpisu:</w:t>
      </w:r>
    </w:p>
    <w:p w:rsidR="00DF546D" w:rsidRDefault="0004080A" w:rsidP="00A707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poslanec</w:t>
      </w:r>
      <w:r w:rsidR="00DF546D">
        <w:rPr>
          <w:rFonts w:ascii="Times New Roman" w:hAnsi="Times New Roman"/>
          <w:sz w:val="24"/>
          <w:szCs w:val="24"/>
        </w:rPr>
        <w:t xml:space="preserve"> </w:t>
      </w:r>
      <w:r w:rsidR="00A707C2" w:rsidRPr="004B2AC9">
        <w:rPr>
          <w:rFonts w:ascii="Times New Roman" w:hAnsi="Times New Roman"/>
          <w:sz w:val="24"/>
          <w:szCs w:val="24"/>
        </w:rPr>
        <w:t xml:space="preserve">Národnej rady Slovenskej republiky </w:t>
      </w:r>
    </w:p>
    <w:p w:rsidR="00A707C2" w:rsidRPr="004B2AC9" w:rsidRDefault="00A707C2" w:rsidP="00A707C2">
      <w:pPr>
        <w:jc w:val="both"/>
        <w:rPr>
          <w:rFonts w:ascii="Times New Roman" w:hAnsi="Times New Roman"/>
          <w:sz w:val="24"/>
          <w:szCs w:val="24"/>
        </w:rPr>
      </w:pPr>
      <w:r w:rsidRPr="004B2AC9">
        <w:rPr>
          <w:rFonts w:ascii="Times New Roman" w:hAnsi="Times New Roman"/>
          <w:b/>
          <w:sz w:val="24"/>
          <w:szCs w:val="24"/>
        </w:rPr>
        <w:t>2.</w:t>
      </w:r>
      <w:r w:rsidRPr="004B2AC9">
        <w:rPr>
          <w:rFonts w:ascii="Times New Roman" w:hAnsi="Times New Roman"/>
          <w:sz w:val="24"/>
          <w:szCs w:val="24"/>
        </w:rPr>
        <w:t xml:space="preserve">  </w:t>
      </w:r>
      <w:r w:rsidRPr="004B2AC9">
        <w:rPr>
          <w:rFonts w:ascii="Times New Roman" w:hAnsi="Times New Roman"/>
          <w:b/>
          <w:sz w:val="24"/>
          <w:szCs w:val="24"/>
        </w:rPr>
        <w:t>Názov návrhu právneho predpisu</w:t>
      </w:r>
      <w:r w:rsidRPr="004B2AC9">
        <w:rPr>
          <w:rFonts w:ascii="Times New Roman" w:hAnsi="Times New Roman"/>
          <w:sz w:val="24"/>
          <w:szCs w:val="24"/>
        </w:rPr>
        <w:t xml:space="preserve">: </w:t>
      </w:r>
    </w:p>
    <w:p w:rsidR="00A707C2" w:rsidRPr="004B2AC9" w:rsidRDefault="00A707C2" w:rsidP="00A707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AC9">
        <w:rPr>
          <w:rFonts w:ascii="Times New Roman" w:hAnsi="Times New Roman"/>
          <w:sz w:val="24"/>
          <w:szCs w:val="24"/>
        </w:rPr>
        <w:t>Návrh zákona, ktorým sa mení a do</w:t>
      </w:r>
      <w:r w:rsidR="00BA6EB0">
        <w:rPr>
          <w:rFonts w:ascii="Times New Roman" w:hAnsi="Times New Roman"/>
          <w:sz w:val="24"/>
          <w:szCs w:val="24"/>
        </w:rPr>
        <w:t>pĺňa zákon Slovenskej národnej rady č. 138/1991 Zb. o majetku obcí v znení neskoršíc</w:t>
      </w:r>
      <w:r w:rsidR="00DF546D">
        <w:rPr>
          <w:rFonts w:ascii="Times New Roman" w:hAnsi="Times New Roman"/>
          <w:sz w:val="24"/>
          <w:szCs w:val="24"/>
        </w:rPr>
        <w:t>h predpisov</w:t>
      </w:r>
      <w:r w:rsidR="000D6C9E">
        <w:rPr>
          <w:rFonts w:ascii="Times New Roman" w:hAnsi="Times New Roman"/>
          <w:sz w:val="24"/>
          <w:szCs w:val="24"/>
        </w:rPr>
        <w:t xml:space="preserve">.       </w:t>
      </w:r>
    </w:p>
    <w:p w:rsidR="00A707C2" w:rsidRPr="004B2AC9" w:rsidRDefault="00A707C2" w:rsidP="00A707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AC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E2BAF" w:rsidRDefault="006E2BAF" w:rsidP="006E2BAF">
      <w:pPr>
        <w:pStyle w:val="odsek"/>
        <w:widowControl w:val="0"/>
        <w:ind w:firstLine="0"/>
      </w:pPr>
      <w:r w:rsidRPr="006E2BAF">
        <w:rPr>
          <w:b/>
        </w:rPr>
        <w:t>3. Predmet návrhu zákona</w:t>
      </w:r>
      <w:r>
        <w:t>:</w:t>
      </w:r>
    </w:p>
    <w:p w:rsidR="006E2BAF" w:rsidRDefault="006E2BAF" w:rsidP="006E2BAF">
      <w:pPr>
        <w:pStyle w:val="odsek"/>
        <w:widowControl w:val="0"/>
      </w:pPr>
      <w:r>
        <w:t xml:space="preserve">a) nie je upravený v primárnom práve Európskej únie,  </w:t>
      </w:r>
    </w:p>
    <w:p w:rsidR="006E2BAF" w:rsidRDefault="006E2BAF" w:rsidP="006E2BAF">
      <w:pPr>
        <w:pStyle w:val="odsek"/>
        <w:widowControl w:val="0"/>
      </w:pPr>
      <w:r>
        <w:t xml:space="preserve">b) nie je upravený v sekundárnom práve Európskej únie, </w:t>
      </w:r>
    </w:p>
    <w:p w:rsidR="006E2BAF" w:rsidRDefault="006E2BAF" w:rsidP="006E2BAF">
      <w:pPr>
        <w:pStyle w:val="odsek"/>
        <w:widowControl w:val="0"/>
      </w:pPr>
      <w:r>
        <w:t>c) nie je obsiahnutý v judikatúre Súdneho dvora Európskej únie.</w:t>
      </w:r>
    </w:p>
    <w:p w:rsidR="006E2BAF" w:rsidRDefault="006E2BAF" w:rsidP="006E2BAF">
      <w:pPr>
        <w:pStyle w:val="odsek"/>
        <w:widowControl w:val="0"/>
      </w:pPr>
    </w:p>
    <w:p w:rsidR="00A707C2" w:rsidRPr="00635FFD" w:rsidRDefault="006E2BAF" w:rsidP="006E2BAF">
      <w:pPr>
        <w:pStyle w:val="odsek"/>
        <w:keepNext w:val="0"/>
        <w:widowControl w:val="0"/>
        <w:ind w:firstLine="0"/>
      </w:pPr>
      <w:r>
        <w:t>Vzhľadom na</w:t>
      </w:r>
      <w:r w:rsidR="00CD54A6">
        <w:t xml:space="preserve"> to</w:t>
      </w:r>
      <w:r>
        <w:t xml:space="preserve">, že predmet návrhu zákona nie je upravený v práve Európskej únie, je bezpredmetné vyjadrovať sa k bodom 4. a 5. </w:t>
      </w:r>
    </w:p>
    <w:sectPr w:rsidR="00A707C2" w:rsidRPr="00635FFD" w:rsidSect="004202E5">
      <w:pgSz w:w="11906" w:h="16838"/>
      <w:pgMar w:top="927" w:right="1417" w:bottom="9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0E4"/>
    <w:multiLevelType w:val="hybridMultilevel"/>
    <w:tmpl w:val="B6628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95570"/>
    <w:multiLevelType w:val="hybridMultilevel"/>
    <w:tmpl w:val="B6628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0A"/>
    <w:rsid w:val="0004080A"/>
    <w:rsid w:val="000D6C9E"/>
    <w:rsid w:val="001E091A"/>
    <w:rsid w:val="002B2B2D"/>
    <w:rsid w:val="00336BE0"/>
    <w:rsid w:val="00374CB7"/>
    <w:rsid w:val="003E56CB"/>
    <w:rsid w:val="00402012"/>
    <w:rsid w:val="0044438B"/>
    <w:rsid w:val="0048169E"/>
    <w:rsid w:val="00582540"/>
    <w:rsid w:val="00594F34"/>
    <w:rsid w:val="005F5E1E"/>
    <w:rsid w:val="00680051"/>
    <w:rsid w:val="006E2BAF"/>
    <w:rsid w:val="00745C1C"/>
    <w:rsid w:val="007A7BC0"/>
    <w:rsid w:val="008748BB"/>
    <w:rsid w:val="009369EE"/>
    <w:rsid w:val="009D2C72"/>
    <w:rsid w:val="009D72AC"/>
    <w:rsid w:val="00A200F0"/>
    <w:rsid w:val="00A20A79"/>
    <w:rsid w:val="00A707C2"/>
    <w:rsid w:val="00A94E83"/>
    <w:rsid w:val="00AC5E88"/>
    <w:rsid w:val="00B834C8"/>
    <w:rsid w:val="00BA6EB0"/>
    <w:rsid w:val="00BD2A0A"/>
    <w:rsid w:val="00CD54A6"/>
    <w:rsid w:val="00D60908"/>
    <w:rsid w:val="00DB1736"/>
    <w:rsid w:val="00DF546D"/>
    <w:rsid w:val="00E55799"/>
    <w:rsid w:val="00EC2C2A"/>
    <w:rsid w:val="00FA2F8F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3A3F62D9-A7F3-405F-9071-56D68377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2A0A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2A0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200F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rsid w:val="00A200F0"/>
    <w:rPr>
      <w:color w:val="605E5C"/>
      <w:shd w:val="clear" w:color="auto" w:fill="E1DFDD"/>
    </w:rPr>
  </w:style>
  <w:style w:type="paragraph" w:customStyle="1" w:styleId="odsek">
    <w:name w:val="odsek"/>
    <w:basedOn w:val="Normlny"/>
    <w:uiPriority w:val="99"/>
    <w:qFormat/>
    <w:rsid w:val="00A707C2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45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45C1C"/>
    <w:rPr>
      <w:rFonts w:ascii="Times New Roman" w:eastAsia="Times New Roman" w:hAnsi="Times New Roman" w:cs="Times New Roman"/>
      <w:sz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SR</dc:creator>
  <cp:lastModifiedBy>Surlanova Martina</cp:lastModifiedBy>
  <cp:revision>2</cp:revision>
  <cp:lastPrinted>2022-11-28T13:30:00Z</cp:lastPrinted>
  <dcterms:created xsi:type="dcterms:W3CDTF">2024-10-07T10:54:00Z</dcterms:created>
  <dcterms:modified xsi:type="dcterms:W3CDTF">2024-10-07T10:54:00Z</dcterms:modified>
</cp:coreProperties>
</file>