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10A5" w:rsidRPr="00661635" w:rsidRDefault="00D710A5" w:rsidP="00D710A5">
      <w:pPr>
        <w:widowControl/>
        <w:spacing w:after="0" w:line="240" w:lineRule="auto"/>
        <w:jc w:val="center"/>
        <w:rPr>
          <w:rFonts w:ascii="Times New Roman" w:hAnsi="Times New Roman" w:cs="Calibri"/>
          <w:b/>
          <w:caps/>
          <w:sz w:val="28"/>
          <w:szCs w:val="28"/>
        </w:rPr>
      </w:pPr>
      <w:r w:rsidRPr="00661635">
        <w:rPr>
          <w:rFonts w:ascii="Times New Roman" w:hAnsi="Times New Roman" w:cs="Calibri"/>
          <w:b/>
          <w:caps/>
          <w:sz w:val="28"/>
          <w:szCs w:val="28"/>
        </w:rPr>
        <w:t>vznesené Pripomienky v rámci medzirezortného pripomienkového konania</w:t>
      </w:r>
    </w:p>
    <w:p w:rsidR="002F00DB" w:rsidRPr="005A1161" w:rsidRDefault="002F00DB" w:rsidP="00D710A5">
      <w:pPr>
        <w:widowControl/>
        <w:spacing w:after="0" w:line="240" w:lineRule="auto"/>
        <w:jc w:val="center"/>
        <w:rPr>
          <w:rFonts w:ascii="Times New Roman" w:hAnsi="Times New Roman" w:cs="Calibri"/>
          <w:b/>
          <w:caps/>
          <w:sz w:val="20"/>
          <w:szCs w:val="20"/>
        </w:rPr>
      </w:pPr>
    </w:p>
    <w:p w:rsidR="00AF1F13" w:rsidRDefault="00AF1F13">
      <w:pPr>
        <w:jc w:val="center"/>
        <w:divId w:val="2066948891"/>
        <w:rPr>
          <w:rFonts w:ascii="Times" w:hAnsi="Times" w:cs="Times"/>
          <w:sz w:val="25"/>
          <w:szCs w:val="25"/>
        </w:rPr>
      </w:pPr>
      <w:r>
        <w:rPr>
          <w:rFonts w:ascii="Times" w:hAnsi="Times" w:cs="Times"/>
          <w:sz w:val="25"/>
          <w:szCs w:val="25"/>
        </w:rPr>
        <w:t>Návrh poslanca Národnej rady Slovenskej republiky Ľubomíra Vážneho</w:t>
      </w:r>
      <w:bookmarkStart w:id="0" w:name="_GoBack"/>
      <w:bookmarkEnd w:id="0"/>
      <w:r>
        <w:rPr>
          <w:rFonts w:ascii="Times" w:hAnsi="Times" w:cs="Times"/>
          <w:sz w:val="25"/>
          <w:szCs w:val="25"/>
        </w:rPr>
        <w:t xml:space="preserve"> na vydanie zákona, ktorým sa mení a dopĺňa zákon č. 609/2007 Z. z. o spotrebnej dani z elektriny, uhlia a zemného plynu a o zmene a doplnení zákona č. 98/2004 Z. z. o spotrebnej dani z minerálneho oleja v znení neskorších predpisov (tlač 411) </w:t>
      </w:r>
    </w:p>
    <w:p w:rsidR="00D710A5" w:rsidRPr="005A1161" w:rsidRDefault="00D710A5" w:rsidP="00D710A5">
      <w:pPr>
        <w:widowControl/>
        <w:spacing w:after="0" w:line="240" w:lineRule="auto"/>
        <w:rPr>
          <w:rFonts w:ascii="Times New Roman" w:hAnsi="Times New Roman" w:cs="Calibri"/>
          <w:sz w:val="20"/>
          <w:szCs w:val="20"/>
        </w:rPr>
      </w:pPr>
    </w:p>
    <w:p w:rsidR="00BA14D6" w:rsidRPr="005A1161" w:rsidRDefault="00BA14D6" w:rsidP="00D710A5">
      <w:pPr>
        <w:widowControl/>
        <w:spacing w:after="0" w:line="240" w:lineRule="auto"/>
        <w:rPr>
          <w:rFonts w:ascii="Times New Roman" w:hAnsi="Times New Roman" w:cs="Calibri"/>
          <w:sz w:val="20"/>
          <w:szCs w:val="20"/>
        </w:rPr>
      </w:pPr>
    </w:p>
    <w:tbl>
      <w:tblPr>
        <w:tblW w:w="1432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9"/>
        <w:gridCol w:w="7943"/>
      </w:tblGrid>
      <w:tr w:rsidR="00D710A5" w:rsidRPr="005A1161" w:rsidTr="00087ADB"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D710A5" w:rsidRPr="00772C99" w:rsidRDefault="0087529A" w:rsidP="00F10D72">
            <w:pPr>
              <w:widowControl/>
              <w:spacing w:after="0" w:line="240" w:lineRule="auto"/>
              <w:rPr>
                <w:rFonts w:ascii="Times New Roman" w:hAnsi="Times New Roman" w:cs="Calibri"/>
                <w:sz w:val="25"/>
                <w:szCs w:val="25"/>
              </w:rPr>
            </w:pPr>
            <w:r w:rsidRPr="00772C99">
              <w:rPr>
                <w:rFonts w:ascii="Times New Roman" w:hAnsi="Times New Roman" w:cs="Calibri"/>
                <w:sz w:val="25"/>
                <w:szCs w:val="25"/>
              </w:rPr>
              <w:t>Počet vznesených pripomienok, z toho zásadných</w:t>
            </w:r>
          </w:p>
        </w:tc>
        <w:tc>
          <w:tcPr>
            <w:tcW w:w="7943" w:type="dxa"/>
            <w:tcBorders>
              <w:top w:val="nil"/>
              <w:left w:val="nil"/>
              <w:bottom w:val="nil"/>
              <w:right w:val="nil"/>
            </w:tcBorders>
          </w:tcPr>
          <w:p w:rsidR="00D710A5" w:rsidRPr="005A1161" w:rsidRDefault="00AF1F13" w:rsidP="00AF1F13">
            <w:pPr>
              <w:widowControl/>
              <w:spacing w:after="0" w:line="240" w:lineRule="auto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" w:hAnsi="Times" w:cs="Times"/>
                <w:sz w:val="25"/>
                <w:szCs w:val="25"/>
              </w:rPr>
              <w:t>9 / 0</w:t>
            </w:r>
          </w:p>
        </w:tc>
      </w:tr>
    </w:tbl>
    <w:p w:rsidR="00D710A5" w:rsidRPr="005A1161" w:rsidRDefault="00D710A5" w:rsidP="00D710A5">
      <w:pPr>
        <w:pStyle w:val="Zkladntext"/>
        <w:widowControl/>
        <w:jc w:val="both"/>
        <w:rPr>
          <w:b w:val="0"/>
          <w:bCs w:val="0"/>
          <w:color w:val="000000"/>
          <w:sz w:val="20"/>
          <w:szCs w:val="20"/>
        </w:rPr>
      </w:pPr>
    </w:p>
    <w:p w:rsidR="00AF1F13" w:rsidRDefault="00AF1F13" w:rsidP="00D710A5">
      <w:pPr>
        <w:widowControl/>
        <w:spacing w:after="0" w:line="240" w:lineRule="auto"/>
        <w:rPr>
          <w:rFonts w:ascii="Times New Roman" w:hAnsi="Times New Roman" w:cs="Calibri"/>
          <w:sz w:val="20"/>
          <w:szCs w:val="20"/>
        </w:rPr>
      </w:pPr>
    </w:p>
    <w:tbl>
      <w:tblPr>
        <w:tblW w:w="5000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37"/>
        <w:gridCol w:w="8473"/>
        <w:gridCol w:w="1412"/>
      </w:tblGrid>
      <w:tr w:rsidR="00AF1F13">
        <w:trPr>
          <w:divId w:val="1620642451"/>
          <w:jc w:val="center"/>
        </w:trPr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F1F13" w:rsidRDefault="00AF1F13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Subjekt</w:t>
            </w:r>
          </w:p>
        </w:tc>
        <w:tc>
          <w:tcPr>
            <w:tcW w:w="3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F1F13" w:rsidRDefault="00AF1F13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Pripomienka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F1F13" w:rsidRDefault="00AF1F13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Typ</w:t>
            </w:r>
          </w:p>
        </w:tc>
      </w:tr>
      <w:tr w:rsidR="00AF1F13">
        <w:trPr>
          <w:divId w:val="1620642451"/>
          <w:jc w:val="center"/>
        </w:trPr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F1F13" w:rsidRDefault="00AF1F13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GPSR</w:t>
            </w:r>
          </w:p>
        </w:tc>
        <w:tc>
          <w:tcPr>
            <w:tcW w:w="3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F1F13" w:rsidRDefault="00AF1F13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1. K čl. I úvodnej vete – O:</w:t>
            </w:r>
            <w:r>
              <w:rPr>
                <w:rFonts w:ascii="Times" w:hAnsi="Times" w:cs="Times"/>
                <w:sz w:val="25"/>
                <w:szCs w:val="25"/>
              </w:rPr>
              <w:br/>
              <w:t>Na konci za slová „sa mení“ odporúčame vložiť slová „a dopĺňa“ (legislatívno-technická pripomienka).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F1F13" w:rsidRDefault="00AF1F13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O</w:t>
            </w:r>
          </w:p>
        </w:tc>
      </w:tr>
      <w:tr w:rsidR="00AF1F13">
        <w:trPr>
          <w:divId w:val="1620642451"/>
          <w:jc w:val="center"/>
        </w:trPr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F1F13" w:rsidRDefault="00AF1F13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GPSR</w:t>
            </w:r>
          </w:p>
        </w:tc>
        <w:tc>
          <w:tcPr>
            <w:tcW w:w="3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F1F13" w:rsidRDefault="00AF1F13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2. K čl. I bodu 6 (§ 48h) – O:</w:t>
            </w:r>
            <w:r>
              <w:rPr>
                <w:rFonts w:ascii="Times" w:hAnsi="Times" w:cs="Times"/>
                <w:sz w:val="25"/>
                <w:szCs w:val="25"/>
              </w:rPr>
              <w:br/>
              <w:t>Znenie § 48h odporúčame uviesť nasledovne: „Konania začaté a právoplatne neskončené do 31. decembra 2024 sa dokončia podľa doterajších predpisov.“ (legislatívno-technická pripomienka).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F1F13" w:rsidRDefault="00AF1F13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O</w:t>
            </w:r>
          </w:p>
        </w:tc>
      </w:tr>
      <w:tr w:rsidR="00AF1F13">
        <w:trPr>
          <w:divId w:val="1620642451"/>
          <w:jc w:val="center"/>
        </w:trPr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F1F13" w:rsidRDefault="00AF1F13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MHSR</w:t>
            </w:r>
          </w:p>
        </w:tc>
        <w:tc>
          <w:tcPr>
            <w:tcW w:w="3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F1F13" w:rsidRDefault="00AF1F13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Analýza vplyvov na PP</w:t>
            </w:r>
            <w:r>
              <w:rPr>
                <w:rFonts w:ascii="Times" w:hAnsi="Times" w:cs="Times"/>
                <w:sz w:val="25"/>
                <w:szCs w:val="25"/>
              </w:rPr>
              <w:br/>
              <w:t xml:space="preserve">Odporúčame vypracovať analýzu vplyvov na podnikateľské prostredie. Odôvodnenie: Dané opatrenie zakladá pozitívny vplyv na podnikateľské prostredie. Ako je uvedené predkladateľom v dôvodovej správe, navrhovanou úpravou sa menia podmienky pre výrobcov elektriny z obnoviteľných zdrojov. Navrhuje sa oslobodiť od spotrebnej dane elektrina vyrobená z obnoviteľného zdroja v zariadení s celkovým inštalovaným výkonom do 50 kW vrátane, bez preukázania sa zárukou pôvodu elektriny z obnoviteľných zdrojov energie. Súčasne sa navrhuje, aby výrobca elektriny, ktorý spĺňa tieto podmienky, nebol povinný sa registrovať ako </w:t>
            </w:r>
            <w:r>
              <w:rPr>
                <w:rFonts w:ascii="Times" w:hAnsi="Times" w:cs="Times"/>
                <w:sz w:val="25"/>
                <w:szCs w:val="25"/>
              </w:rPr>
              <w:lastRenderedPageBreak/>
              <w:t>platiteľ dane, podávať daňové priznania alebo viesť daňovú evidenciu. Toto ustanovenie má za cieľ podporiť malých výrobcov energie, znížiť administratívne zaťaženie a podporiť rozvoj lokálnych zdrojov energie. Žiadame daný vplyv kvantifikovať (v časti 3.1.) alebo dobre kvalitatívne opísať (v časti 3.4.).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F1F13" w:rsidRDefault="00AF1F13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lastRenderedPageBreak/>
              <w:t>O</w:t>
            </w:r>
          </w:p>
        </w:tc>
      </w:tr>
      <w:tr w:rsidR="00AF1F13">
        <w:trPr>
          <w:divId w:val="1620642451"/>
          <w:jc w:val="center"/>
        </w:trPr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F1F13" w:rsidRDefault="00AF1F13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MINCRS</w:t>
            </w:r>
          </w:p>
        </w:tc>
        <w:tc>
          <w:tcPr>
            <w:tcW w:w="3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F1F13" w:rsidRDefault="00AF1F13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K Čl. I</w:t>
            </w:r>
            <w:r>
              <w:rPr>
                <w:rFonts w:ascii="Times" w:hAnsi="Times" w:cs="Times"/>
                <w:sz w:val="25"/>
                <w:szCs w:val="25"/>
              </w:rPr>
              <w:br/>
              <w:t xml:space="preserve">Úvodnú vetu odporúčame upraviť nasledovne: „Zákon č. 609/2007 Z. z. o spotrebnej dani z elektriny, uhlia a zemného plynu a o zmene a doplnení zákona č. 98/2004 Z. z. o spotrebnej dani z minerálneho oleja v znení neskorších predpisov v znení zákona č. 283/2008 Z. z., zákona č. 465/2008 Z. z., zákona č. 493/2009 Z. z., zákona č. 485/2010 Z. z., zákona č. 546/2011 Z. z., zákona č. 69/2012 Z. z., zákona č. 189/2012 Z. z., zákona č. 348/2013 Z. z., zákona č. 323/2014 Z. z., zákona č. 360/2015 Z. z., zákona č. 362/2019 Z. z., zákona č. 408/2021 Z. z. a zákona č. 102/2024 Z. z. sa mení a dopĺňa takto:“. </w:t>
            </w:r>
            <w:proofErr w:type="spellStart"/>
            <w:r>
              <w:rPr>
                <w:rFonts w:ascii="Times" w:hAnsi="Times" w:cs="Times"/>
                <w:sz w:val="25"/>
                <w:szCs w:val="25"/>
              </w:rPr>
              <w:t>Legislatívno</w:t>
            </w:r>
            <w:proofErr w:type="spellEnd"/>
            <w:r>
              <w:rPr>
                <w:rFonts w:ascii="Times" w:hAnsi="Times" w:cs="Times"/>
                <w:sz w:val="25"/>
                <w:szCs w:val="25"/>
              </w:rPr>
              <w:t xml:space="preserve"> – technická pripomienka.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F1F13" w:rsidRDefault="00AF1F13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O</w:t>
            </w:r>
          </w:p>
        </w:tc>
      </w:tr>
      <w:tr w:rsidR="00AF1F13">
        <w:trPr>
          <w:divId w:val="1620642451"/>
          <w:jc w:val="center"/>
        </w:trPr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F1F13" w:rsidRDefault="00AF1F13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MINCRS</w:t>
            </w:r>
          </w:p>
        </w:tc>
        <w:tc>
          <w:tcPr>
            <w:tcW w:w="3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F1F13" w:rsidRDefault="00AF1F13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K Čl. I bodom 3 a 4</w:t>
            </w:r>
            <w:r>
              <w:rPr>
                <w:rFonts w:ascii="Times" w:hAnsi="Times" w:cs="Times"/>
                <w:sz w:val="25"/>
                <w:szCs w:val="25"/>
              </w:rPr>
              <w:br/>
              <w:t>V bodoch 3 a 4 odporúčame dvojbodku za slovom „slová“ a slovom „slovami“ vypustiť z dôvodu zosúladenia s Legislatívnymi pravidlami vlády SR.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F1F13" w:rsidRDefault="00AF1F13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O</w:t>
            </w:r>
          </w:p>
        </w:tc>
      </w:tr>
      <w:tr w:rsidR="00AF1F13">
        <w:trPr>
          <w:divId w:val="1620642451"/>
          <w:jc w:val="center"/>
        </w:trPr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F1F13" w:rsidRDefault="00AF1F13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MINCRS</w:t>
            </w:r>
          </w:p>
        </w:tc>
        <w:tc>
          <w:tcPr>
            <w:tcW w:w="3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F1F13" w:rsidRDefault="00AF1F13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K Čl. I bodom 4 a 5</w:t>
            </w:r>
            <w:r>
              <w:rPr>
                <w:rFonts w:ascii="Times" w:hAnsi="Times" w:cs="Times"/>
                <w:sz w:val="25"/>
                <w:szCs w:val="25"/>
              </w:rPr>
              <w:br/>
              <w:t xml:space="preserve">Novelizačné body 4 a 5 odporúčame spojiť do jedného novelizačného bodu, keďže sa týkajú jedného ustanovenia. </w:t>
            </w:r>
            <w:proofErr w:type="spellStart"/>
            <w:r>
              <w:rPr>
                <w:rFonts w:ascii="Times" w:hAnsi="Times" w:cs="Times"/>
                <w:sz w:val="25"/>
                <w:szCs w:val="25"/>
              </w:rPr>
              <w:t>Legislatívno</w:t>
            </w:r>
            <w:proofErr w:type="spellEnd"/>
            <w:r>
              <w:rPr>
                <w:rFonts w:ascii="Times" w:hAnsi="Times" w:cs="Times"/>
                <w:sz w:val="25"/>
                <w:szCs w:val="25"/>
              </w:rPr>
              <w:t xml:space="preserve"> – technická pripomienka.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F1F13" w:rsidRDefault="00AF1F13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O</w:t>
            </w:r>
          </w:p>
        </w:tc>
      </w:tr>
      <w:tr w:rsidR="00AF1F13">
        <w:trPr>
          <w:divId w:val="1620642451"/>
          <w:jc w:val="center"/>
        </w:trPr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F1F13" w:rsidRDefault="00AF1F13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MINCRS</w:t>
            </w:r>
          </w:p>
        </w:tc>
        <w:tc>
          <w:tcPr>
            <w:tcW w:w="3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F1F13" w:rsidRDefault="00AF1F13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K Čl. I bodu 6</w:t>
            </w:r>
            <w:r>
              <w:rPr>
                <w:rFonts w:ascii="Times" w:hAnsi="Times" w:cs="Times"/>
                <w:sz w:val="25"/>
                <w:szCs w:val="25"/>
              </w:rPr>
              <w:br/>
              <w:t xml:space="preserve">Znenie prechodného ustanovenia odporúčame upraviť takto: „Konania začaté a právoplatne neukončené do 31. decembra 2024 sa dokončia podľa predpisov účinných do 31. decembra 2024“. </w:t>
            </w:r>
            <w:proofErr w:type="spellStart"/>
            <w:r>
              <w:rPr>
                <w:rFonts w:ascii="Times" w:hAnsi="Times" w:cs="Times"/>
                <w:sz w:val="25"/>
                <w:szCs w:val="25"/>
              </w:rPr>
              <w:t>Legislatívno</w:t>
            </w:r>
            <w:proofErr w:type="spellEnd"/>
            <w:r>
              <w:rPr>
                <w:rFonts w:ascii="Times" w:hAnsi="Times" w:cs="Times"/>
                <w:sz w:val="25"/>
                <w:szCs w:val="25"/>
              </w:rPr>
              <w:t xml:space="preserve"> – technická pripomienka.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F1F13" w:rsidRDefault="00AF1F13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O</w:t>
            </w:r>
          </w:p>
        </w:tc>
      </w:tr>
      <w:tr w:rsidR="00AF1F13">
        <w:trPr>
          <w:divId w:val="1620642451"/>
          <w:jc w:val="center"/>
        </w:trPr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F1F13" w:rsidRDefault="00AF1F13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ÚNMSSR</w:t>
            </w:r>
          </w:p>
        </w:tc>
        <w:tc>
          <w:tcPr>
            <w:tcW w:w="3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F1F13" w:rsidRDefault="00AF1F13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Nad rámec vlastného materiálu</w:t>
            </w:r>
            <w:r>
              <w:rPr>
                <w:rFonts w:ascii="Times" w:hAnsi="Times" w:cs="Times"/>
                <w:sz w:val="25"/>
                <w:szCs w:val="25"/>
              </w:rPr>
              <w:br/>
              <w:t xml:space="preserve">V § 32 ods. 10 zákona č. 609/2007 Z. z. o spotrebnej dani z elektriny, uhlia a </w:t>
            </w:r>
            <w:r>
              <w:rPr>
                <w:rFonts w:ascii="Times" w:hAnsi="Times" w:cs="Times"/>
                <w:sz w:val="25"/>
                <w:szCs w:val="25"/>
              </w:rPr>
              <w:lastRenderedPageBreak/>
              <w:t>zemného plynu a o zmene a doplnení zákona č. 98/2004 Z. z. o spotrebnej dani z minerálneho oleja v znení neskorších predpisov v znení zákona č. 546/2011 Z. z. odporúčame slovo "meradla" nahradiť slovami "určeného meradla". Odôvodnenie: Zákon č. 157/2018 Z. z. o metrológii a o zmene a doplnení niektorých zákonov v znení neskorších predpisov (ďalej len "zákon o metrológii"), ktorý zabezpečuje správnosť a jednotnosť merania a meradiel v Slovenskej republike, používa pojem "určené meradlo". Z tohto dôvodu navrhujeme uvádzané meradlá v rámci regulovanej činnosti zjednotiť s terminológiou používanou v zákone o metrológii.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F1F13" w:rsidRDefault="00AF1F13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lastRenderedPageBreak/>
              <w:t>O</w:t>
            </w:r>
          </w:p>
        </w:tc>
      </w:tr>
      <w:tr w:rsidR="00AF1F13">
        <w:trPr>
          <w:divId w:val="1620642451"/>
          <w:jc w:val="center"/>
        </w:trPr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F1F13" w:rsidRDefault="00AF1F13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ÚNMSSR</w:t>
            </w:r>
          </w:p>
        </w:tc>
        <w:tc>
          <w:tcPr>
            <w:tcW w:w="3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F1F13" w:rsidRDefault="00AF1F13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Nad rámec vlastného materiálu</w:t>
            </w:r>
            <w:r>
              <w:rPr>
                <w:rFonts w:ascii="Times" w:hAnsi="Times" w:cs="Times"/>
                <w:sz w:val="25"/>
                <w:szCs w:val="25"/>
              </w:rPr>
              <w:br/>
              <w:t>V zákone č. 609/2007 Z. z. o spotrebnej dani z elektriny, uhlia a zemného plynu a o zmene a doplnení zákona č. 98/2004 Z. z. o spotrebnej dani z minerálneho oleja v znení neskorších predpisov navrhujeme upraviť poznámku pod čiarou k odkazu 19 nasledovne: "Zákon č. 157/2018 Z. z. o metrológii a o zmene a doplnení niektorých zákonov v znení neskorších predpisov.". Odôvodnenie: Zákon č. 142/2000 Z. z. o metrológii a o zmene a doplnení niektorých zákonov v znení neskorších predpisov bol zrušený a nahradený zákonom č. 157/2018 Z. z. o metrológii a o zmene a doplnení niektorých zákonov v znení neskorších predpisov.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F1F13" w:rsidRDefault="00AF1F13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O</w:t>
            </w:r>
          </w:p>
        </w:tc>
      </w:tr>
      <w:tr w:rsidR="00AF1F13">
        <w:trPr>
          <w:divId w:val="1620642451"/>
          <w:jc w:val="center"/>
        </w:trPr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F1F13" w:rsidRDefault="00AF1F13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ÚJDSR</w:t>
            </w:r>
          </w:p>
        </w:tc>
        <w:tc>
          <w:tcPr>
            <w:tcW w:w="3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F1F13" w:rsidRDefault="00AF1F13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Odoslané bez pripomienok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F1F13" w:rsidRDefault="00AF1F13">
            <w:pPr>
              <w:rPr>
                <w:rFonts w:ascii="Times" w:hAnsi="Times" w:cs="Times"/>
                <w:sz w:val="25"/>
                <w:szCs w:val="25"/>
              </w:rPr>
            </w:pPr>
          </w:p>
        </w:tc>
      </w:tr>
      <w:tr w:rsidR="00AF1F13">
        <w:trPr>
          <w:divId w:val="1620642451"/>
          <w:jc w:val="center"/>
        </w:trPr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F1F13" w:rsidRDefault="00AF1F13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ÚPVSR</w:t>
            </w:r>
          </w:p>
        </w:tc>
        <w:tc>
          <w:tcPr>
            <w:tcW w:w="3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F1F13" w:rsidRDefault="00AF1F13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Odoslané bez pripomienok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F1F13" w:rsidRDefault="00AF1F13">
            <w:pPr>
              <w:rPr>
                <w:rFonts w:ascii="Times" w:hAnsi="Times" w:cs="Times"/>
                <w:sz w:val="25"/>
                <w:szCs w:val="25"/>
              </w:rPr>
            </w:pPr>
          </w:p>
        </w:tc>
      </w:tr>
      <w:tr w:rsidR="00AF1F13">
        <w:trPr>
          <w:divId w:val="1620642451"/>
          <w:jc w:val="center"/>
        </w:trPr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F1F13" w:rsidRDefault="00AF1F13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  <w:proofErr w:type="spellStart"/>
            <w:r>
              <w:rPr>
                <w:rFonts w:ascii="Times" w:hAnsi="Times" w:cs="Times"/>
                <w:b/>
                <w:bCs/>
                <w:sz w:val="25"/>
                <w:szCs w:val="25"/>
              </w:rPr>
              <w:t>MŠVVaMSR</w:t>
            </w:r>
            <w:proofErr w:type="spellEnd"/>
          </w:p>
        </w:tc>
        <w:tc>
          <w:tcPr>
            <w:tcW w:w="3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F1F13" w:rsidRDefault="00AF1F13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Odoslané bez pripomienok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F1F13" w:rsidRDefault="00AF1F13">
            <w:pPr>
              <w:rPr>
                <w:rFonts w:ascii="Times" w:hAnsi="Times" w:cs="Times"/>
                <w:sz w:val="25"/>
                <w:szCs w:val="25"/>
              </w:rPr>
            </w:pPr>
          </w:p>
        </w:tc>
      </w:tr>
      <w:tr w:rsidR="00AF1F13">
        <w:trPr>
          <w:divId w:val="1620642451"/>
          <w:jc w:val="center"/>
        </w:trPr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F1F13" w:rsidRDefault="00AF1F13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NBÚ</w:t>
            </w:r>
          </w:p>
        </w:tc>
        <w:tc>
          <w:tcPr>
            <w:tcW w:w="3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F1F13" w:rsidRDefault="00AF1F13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Odoslané bez pripomienok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F1F13" w:rsidRDefault="00AF1F13">
            <w:pPr>
              <w:rPr>
                <w:rFonts w:ascii="Times" w:hAnsi="Times" w:cs="Times"/>
                <w:sz w:val="25"/>
                <w:szCs w:val="25"/>
              </w:rPr>
            </w:pPr>
          </w:p>
        </w:tc>
      </w:tr>
      <w:tr w:rsidR="00AF1F13">
        <w:trPr>
          <w:divId w:val="1620642451"/>
          <w:jc w:val="center"/>
        </w:trPr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F1F13" w:rsidRDefault="00AF1F13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PMÚSR</w:t>
            </w:r>
          </w:p>
        </w:tc>
        <w:tc>
          <w:tcPr>
            <w:tcW w:w="3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F1F13" w:rsidRDefault="00AF1F13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Odoslané bez pripomienok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F1F13" w:rsidRDefault="00AF1F13">
            <w:pPr>
              <w:rPr>
                <w:rFonts w:ascii="Times" w:hAnsi="Times" w:cs="Times"/>
                <w:sz w:val="25"/>
                <w:szCs w:val="25"/>
              </w:rPr>
            </w:pPr>
          </w:p>
        </w:tc>
      </w:tr>
      <w:tr w:rsidR="00AF1F13">
        <w:trPr>
          <w:divId w:val="1620642451"/>
          <w:jc w:val="center"/>
        </w:trPr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F1F13" w:rsidRDefault="00AF1F13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MSSR</w:t>
            </w:r>
          </w:p>
        </w:tc>
        <w:tc>
          <w:tcPr>
            <w:tcW w:w="3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F1F13" w:rsidRDefault="00AF1F13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Odoslané bez pripomienok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F1F13" w:rsidRDefault="00AF1F13">
            <w:pPr>
              <w:rPr>
                <w:rFonts w:ascii="Times" w:hAnsi="Times" w:cs="Times"/>
                <w:sz w:val="25"/>
                <w:szCs w:val="25"/>
              </w:rPr>
            </w:pPr>
          </w:p>
        </w:tc>
      </w:tr>
      <w:tr w:rsidR="00AF1F13">
        <w:trPr>
          <w:divId w:val="1620642451"/>
          <w:jc w:val="center"/>
        </w:trPr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F1F13" w:rsidRDefault="00AF1F13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lastRenderedPageBreak/>
              <w:t>MZSR</w:t>
            </w:r>
          </w:p>
        </w:tc>
        <w:tc>
          <w:tcPr>
            <w:tcW w:w="3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F1F13" w:rsidRDefault="00AF1F13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Odoslané bez pripomienok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F1F13" w:rsidRDefault="00AF1F13">
            <w:pPr>
              <w:rPr>
                <w:rFonts w:ascii="Times" w:hAnsi="Times" w:cs="Times"/>
                <w:sz w:val="25"/>
                <w:szCs w:val="25"/>
              </w:rPr>
            </w:pPr>
          </w:p>
        </w:tc>
      </w:tr>
      <w:tr w:rsidR="00AF1F13">
        <w:trPr>
          <w:divId w:val="1620642451"/>
          <w:jc w:val="center"/>
        </w:trPr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F1F13" w:rsidRDefault="00AF1F13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NBS</w:t>
            </w:r>
          </w:p>
        </w:tc>
        <w:tc>
          <w:tcPr>
            <w:tcW w:w="3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F1F13" w:rsidRDefault="00AF1F13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Odoslané bez pripomienok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F1F13" w:rsidRDefault="00AF1F13">
            <w:pPr>
              <w:rPr>
                <w:rFonts w:ascii="Times" w:hAnsi="Times" w:cs="Times"/>
                <w:sz w:val="25"/>
                <w:szCs w:val="25"/>
              </w:rPr>
            </w:pPr>
          </w:p>
        </w:tc>
      </w:tr>
      <w:tr w:rsidR="00AF1F13">
        <w:trPr>
          <w:divId w:val="1620642451"/>
          <w:jc w:val="center"/>
        </w:trPr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F1F13" w:rsidRDefault="00AF1F13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ÚVO</w:t>
            </w:r>
          </w:p>
        </w:tc>
        <w:tc>
          <w:tcPr>
            <w:tcW w:w="3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F1F13" w:rsidRDefault="00AF1F13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Odoslané bez pripomienok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F1F13" w:rsidRDefault="00AF1F13">
            <w:pPr>
              <w:rPr>
                <w:rFonts w:ascii="Times" w:hAnsi="Times" w:cs="Times"/>
                <w:sz w:val="25"/>
                <w:szCs w:val="25"/>
              </w:rPr>
            </w:pPr>
          </w:p>
        </w:tc>
      </w:tr>
      <w:tr w:rsidR="00AF1F13">
        <w:trPr>
          <w:divId w:val="1620642451"/>
          <w:jc w:val="center"/>
        </w:trPr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F1F13" w:rsidRDefault="00AF1F13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MPRVSR</w:t>
            </w:r>
          </w:p>
        </w:tc>
        <w:tc>
          <w:tcPr>
            <w:tcW w:w="3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F1F13" w:rsidRDefault="00AF1F13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Odoslané bez pripomienok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F1F13" w:rsidRDefault="00AF1F13">
            <w:pPr>
              <w:rPr>
                <w:rFonts w:ascii="Times" w:hAnsi="Times" w:cs="Times"/>
                <w:sz w:val="25"/>
                <w:szCs w:val="25"/>
              </w:rPr>
            </w:pPr>
          </w:p>
        </w:tc>
      </w:tr>
      <w:tr w:rsidR="00AF1F13">
        <w:trPr>
          <w:divId w:val="1620642451"/>
          <w:jc w:val="center"/>
        </w:trPr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F1F13" w:rsidRDefault="00AF1F13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ŠÚSR</w:t>
            </w:r>
          </w:p>
        </w:tc>
        <w:tc>
          <w:tcPr>
            <w:tcW w:w="3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F1F13" w:rsidRDefault="00AF1F13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Odoslané bez pripomienok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F1F13" w:rsidRDefault="00AF1F13">
            <w:pPr>
              <w:rPr>
                <w:rFonts w:ascii="Times" w:hAnsi="Times" w:cs="Times"/>
                <w:sz w:val="25"/>
                <w:szCs w:val="25"/>
              </w:rPr>
            </w:pPr>
          </w:p>
        </w:tc>
      </w:tr>
      <w:tr w:rsidR="00AF1F13">
        <w:trPr>
          <w:divId w:val="1620642451"/>
          <w:jc w:val="center"/>
        </w:trPr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F1F13" w:rsidRDefault="00AF1F13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MDSR</w:t>
            </w:r>
          </w:p>
        </w:tc>
        <w:tc>
          <w:tcPr>
            <w:tcW w:w="3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F1F13" w:rsidRDefault="00AF1F13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Odoslané bez pripomienok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F1F13" w:rsidRDefault="00AF1F13">
            <w:pPr>
              <w:rPr>
                <w:rFonts w:ascii="Times" w:hAnsi="Times" w:cs="Times"/>
                <w:sz w:val="25"/>
                <w:szCs w:val="25"/>
              </w:rPr>
            </w:pPr>
          </w:p>
        </w:tc>
      </w:tr>
      <w:tr w:rsidR="00AF1F13">
        <w:trPr>
          <w:divId w:val="1620642451"/>
          <w:jc w:val="center"/>
        </w:trPr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F1F13" w:rsidRDefault="00AF1F13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MOSR</w:t>
            </w:r>
          </w:p>
        </w:tc>
        <w:tc>
          <w:tcPr>
            <w:tcW w:w="3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F1F13" w:rsidRDefault="00AF1F13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Odoslané bez pripomienok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F1F13" w:rsidRDefault="00AF1F13">
            <w:pPr>
              <w:rPr>
                <w:rFonts w:ascii="Times" w:hAnsi="Times" w:cs="Times"/>
                <w:sz w:val="25"/>
                <w:szCs w:val="25"/>
              </w:rPr>
            </w:pPr>
          </w:p>
        </w:tc>
      </w:tr>
      <w:tr w:rsidR="00AF1F13">
        <w:trPr>
          <w:divId w:val="1620642451"/>
          <w:jc w:val="center"/>
        </w:trPr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F1F13" w:rsidRDefault="00AF1F13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MVSR</w:t>
            </w:r>
          </w:p>
        </w:tc>
        <w:tc>
          <w:tcPr>
            <w:tcW w:w="3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F1F13" w:rsidRDefault="00AF1F13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Odoslané bez pripomienok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F1F13" w:rsidRDefault="00AF1F13">
            <w:pPr>
              <w:rPr>
                <w:rFonts w:ascii="Times" w:hAnsi="Times" w:cs="Times"/>
                <w:sz w:val="25"/>
                <w:szCs w:val="25"/>
              </w:rPr>
            </w:pPr>
          </w:p>
        </w:tc>
      </w:tr>
      <w:tr w:rsidR="00AF1F13">
        <w:trPr>
          <w:divId w:val="1620642451"/>
          <w:jc w:val="center"/>
        </w:trPr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F1F13" w:rsidRDefault="00AF1F13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MZVEZ SR</w:t>
            </w:r>
          </w:p>
        </w:tc>
        <w:tc>
          <w:tcPr>
            <w:tcW w:w="3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F1F13" w:rsidRDefault="00AF1F13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Odoslané bez pripomienok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F1F13" w:rsidRDefault="00AF1F13">
            <w:pPr>
              <w:rPr>
                <w:rFonts w:ascii="Times" w:hAnsi="Times" w:cs="Times"/>
                <w:sz w:val="25"/>
                <w:szCs w:val="25"/>
              </w:rPr>
            </w:pPr>
          </w:p>
        </w:tc>
      </w:tr>
      <w:tr w:rsidR="00AF1F13">
        <w:trPr>
          <w:divId w:val="1620642451"/>
          <w:jc w:val="center"/>
        </w:trPr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F1F13" w:rsidRDefault="00AF1F13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MKSR</w:t>
            </w:r>
          </w:p>
        </w:tc>
        <w:tc>
          <w:tcPr>
            <w:tcW w:w="3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F1F13" w:rsidRDefault="00AF1F13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Odoslané bez pripomienok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F1F13" w:rsidRDefault="00AF1F13">
            <w:pPr>
              <w:rPr>
                <w:rFonts w:ascii="Times" w:hAnsi="Times" w:cs="Times"/>
                <w:sz w:val="25"/>
                <w:szCs w:val="25"/>
              </w:rPr>
            </w:pPr>
          </w:p>
        </w:tc>
      </w:tr>
      <w:tr w:rsidR="00AF1F13">
        <w:trPr>
          <w:divId w:val="1620642451"/>
          <w:jc w:val="center"/>
        </w:trPr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F1F13" w:rsidRDefault="00AF1F13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MPSVRSR</w:t>
            </w:r>
          </w:p>
        </w:tc>
        <w:tc>
          <w:tcPr>
            <w:tcW w:w="3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F1F13" w:rsidRDefault="00AF1F13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Odoslané bez pripomienok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F1F13" w:rsidRDefault="00AF1F13">
            <w:pPr>
              <w:rPr>
                <w:rFonts w:ascii="Times" w:hAnsi="Times" w:cs="Times"/>
                <w:sz w:val="25"/>
                <w:szCs w:val="25"/>
              </w:rPr>
            </w:pPr>
          </w:p>
        </w:tc>
      </w:tr>
      <w:tr w:rsidR="00AF1F13">
        <w:trPr>
          <w:divId w:val="1620642451"/>
          <w:jc w:val="center"/>
        </w:trPr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F1F13" w:rsidRDefault="00AF1F13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MŽPSR</w:t>
            </w:r>
          </w:p>
        </w:tc>
        <w:tc>
          <w:tcPr>
            <w:tcW w:w="3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F1F13" w:rsidRDefault="00AF1F13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Odoslané bez pripomienok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F1F13" w:rsidRDefault="00AF1F13">
            <w:pPr>
              <w:rPr>
                <w:rFonts w:ascii="Times" w:hAnsi="Times" w:cs="Times"/>
                <w:sz w:val="25"/>
                <w:szCs w:val="25"/>
              </w:rPr>
            </w:pPr>
          </w:p>
        </w:tc>
      </w:tr>
    </w:tbl>
    <w:p w:rsidR="00DD1B41" w:rsidRDefault="00DD1B41" w:rsidP="00D710A5">
      <w:pPr>
        <w:widowControl/>
        <w:spacing w:after="0" w:line="240" w:lineRule="auto"/>
        <w:rPr>
          <w:rFonts w:ascii="Times New Roman" w:hAnsi="Times New Roman" w:cs="Calibri"/>
          <w:sz w:val="20"/>
          <w:szCs w:val="20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928"/>
      </w:tblGrid>
      <w:tr w:rsidR="006173E4" w:rsidRPr="00F44C37" w:rsidTr="00C27ACD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6173E4" w:rsidRPr="00772C99" w:rsidRDefault="006173E4" w:rsidP="00C27ACD">
            <w:pPr>
              <w:pStyle w:val="Zkladntext"/>
              <w:widowControl/>
              <w:jc w:val="both"/>
              <w:rPr>
                <w:b w:val="0"/>
                <w:color w:val="000000"/>
                <w:sz w:val="22"/>
                <w:szCs w:val="22"/>
              </w:rPr>
            </w:pPr>
          </w:p>
          <w:p w:rsidR="006173E4" w:rsidRPr="00772C99" w:rsidRDefault="006173E4" w:rsidP="00C27ACD">
            <w:pPr>
              <w:pStyle w:val="Zkladntext"/>
              <w:widowControl/>
              <w:jc w:val="both"/>
              <w:rPr>
                <w:b w:val="0"/>
                <w:color w:val="000000"/>
                <w:sz w:val="22"/>
                <w:szCs w:val="22"/>
              </w:rPr>
            </w:pPr>
            <w:r w:rsidRPr="00772C99">
              <w:rPr>
                <w:b w:val="0"/>
                <w:color w:val="000000"/>
                <w:sz w:val="22"/>
                <w:szCs w:val="22"/>
              </w:rPr>
              <w:t>Vysvetlivky  k použitým skratkám v tabuľke:</w:t>
            </w:r>
          </w:p>
        </w:tc>
      </w:tr>
      <w:tr w:rsidR="006173E4" w:rsidRPr="00F44C37" w:rsidTr="00C27ACD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6173E4" w:rsidRPr="00772C99" w:rsidRDefault="006173E4" w:rsidP="00C27ACD">
            <w:pPr>
              <w:pStyle w:val="Zkladntext"/>
              <w:widowControl/>
              <w:jc w:val="both"/>
              <w:rPr>
                <w:b w:val="0"/>
                <w:color w:val="000000"/>
                <w:sz w:val="22"/>
                <w:szCs w:val="22"/>
              </w:rPr>
            </w:pPr>
            <w:r w:rsidRPr="00772C99">
              <w:rPr>
                <w:b w:val="0"/>
                <w:color w:val="000000"/>
                <w:sz w:val="22"/>
                <w:szCs w:val="22"/>
              </w:rPr>
              <w:t>O – obyčajná</w:t>
            </w:r>
          </w:p>
        </w:tc>
      </w:tr>
      <w:tr w:rsidR="006173E4" w:rsidRPr="00F44C37" w:rsidTr="00C27ACD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6173E4" w:rsidRPr="00772C99" w:rsidRDefault="006173E4" w:rsidP="00C27ACD">
            <w:pPr>
              <w:pStyle w:val="Zkladntext"/>
              <w:widowControl/>
              <w:jc w:val="both"/>
              <w:rPr>
                <w:b w:val="0"/>
                <w:color w:val="000000"/>
                <w:sz w:val="22"/>
                <w:szCs w:val="22"/>
              </w:rPr>
            </w:pPr>
            <w:r w:rsidRPr="00772C99">
              <w:rPr>
                <w:b w:val="0"/>
                <w:color w:val="000000"/>
                <w:sz w:val="22"/>
                <w:szCs w:val="22"/>
              </w:rPr>
              <w:t>Z – zásadná</w:t>
            </w:r>
          </w:p>
        </w:tc>
      </w:tr>
    </w:tbl>
    <w:p w:rsidR="006173E4" w:rsidRPr="005A1161" w:rsidRDefault="006173E4" w:rsidP="00D710A5">
      <w:pPr>
        <w:widowControl/>
        <w:spacing w:after="0" w:line="240" w:lineRule="auto"/>
        <w:rPr>
          <w:rFonts w:ascii="Times New Roman" w:hAnsi="Times New Roman" w:cs="Calibri"/>
          <w:sz w:val="20"/>
          <w:szCs w:val="20"/>
        </w:rPr>
      </w:pPr>
    </w:p>
    <w:sectPr w:rsidR="006173E4" w:rsidRPr="005A1161">
      <w:pgSz w:w="15840" w:h="12240" w:orient="landscape"/>
      <w:pgMar w:top="1418" w:right="851" w:bottom="141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3B0"/>
    <w:rsid w:val="000144C3"/>
    <w:rsid w:val="000B3F57"/>
    <w:rsid w:val="002C2B40"/>
    <w:rsid w:val="002F00DB"/>
    <w:rsid w:val="00327A2D"/>
    <w:rsid w:val="003A35EB"/>
    <w:rsid w:val="003C009A"/>
    <w:rsid w:val="003E4D6F"/>
    <w:rsid w:val="004C083B"/>
    <w:rsid w:val="005A1161"/>
    <w:rsid w:val="006173E4"/>
    <w:rsid w:val="00661635"/>
    <w:rsid w:val="006A0E56"/>
    <w:rsid w:val="00761851"/>
    <w:rsid w:val="00772C99"/>
    <w:rsid w:val="00773CE7"/>
    <w:rsid w:val="008461A5"/>
    <w:rsid w:val="0087529A"/>
    <w:rsid w:val="008F1A80"/>
    <w:rsid w:val="00955B2C"/>
    <w:rsid w:val="00A56287"/>
    <w:rsid w:val="00AA4FD0"/>
    <w:rsid w:val="00AF1F13"/>
    <w:rsid w:val="00B3505E"/>
    <w:rsid w:val="00B50E2A"/>
    <w:rsid w:val="00B51490"/>
    <w:rsid w:val="00BA14D6"/>
    <w:rsid w:val="00D02827"/>
    <w:rsid w:val="00D17ED7"/>
    <w:rsid w:val="00D463B0"/>
    <w:rsid w:val="00D710A5"/>
    <w:rsid w:val="00DD1B41"/>
    <w:rsid w:val="00DF7EB5"/>
    <w:rsid w:val="00F10D72"/>
    <w:rsid w:val="00F44C37"/>
    <w:rsid w:val="00FE2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1412EC-B661-4875-BA84-D879884E4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710A5"/>
    <w:pPr>
      <w:widowControl w:val="0"/>
      <w:adjustRightInd w:val="0"/>
    </w:pPr>
    <w:rPr>
      <w:rFonts w:ascii="Calibri" w:eastAsia="Times New Roman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D710A5"/>
    <w:rPr>
      <w:rFonts w:ascii="Times New Roman" w:hAnsi="Times New Roman" w:cs="Times New Roman"/>
      <w:color w:val="80808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710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710A5"/>
    <w:rPr>
      <w:rFonts w:ascii="Tahoma" w:eastAsia="Times New Roman" w:hAnsi="Tahoma" w:cs="Tahoma"/>
      <w:sz w:val="16"/>
      <w:szCs w:val="16"/>
      <w:lang w:val="en-US"/>
    </w:rPr>
  </w:style>
  <w:style w:type="table" w:styleId="Mriekatabuky">
    <w:name w:val="Table Grid"/>
    <w:basedOn w:val="Normlnatabuka"/>
    <w:uiPriority w:val="59"/>
    <w:rsid w:val="00D710A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  <w:lang w:eastAsia="sk-SK"/>
    </w:rPr>
    <w:tblPr>
      <w:tblCellMar>
        <w:left w:w="0" w:type="dxa"/>
        <w:right w:w="0" w:type="dxa"/>
      </w:tblCellMar>
    </w:tblPr>
  </w:style>
  <w:style w:type="character" w:styleId="Siln">
    <w:name w:val="Strong"/>
    <w:basedOn w:val="Predvolenpsmoodseku"/>
    <w:uiPriority w:val="22"/>
    <w:qFormat/>
    <w:rsid w:val="00D710A5"/>
    <w:rPr>
      <w:rFonts w:ascii="Times New Roman" w:hAnsi="Times New Roman" w:cs="Times New Roman"/>
      <w:b/>
      <w:bCs/>
    </w:rPr>
  </w:style>
  <w:style w:type="paragraph" w:styleId="Zkladntext">
    <w:name w:val="Body Text"/>
    <w:basedOn w:val="Normlny"/>
    <w:link w:val="ZkladntextChar"/>
    <w:uiPriority w:val="99"/>
    <w:semiHidden/>
    <w:rsid w:val="00D710A5"/>
    <w:pPr>
      <w:spacing w:after="0" w:line="240" w:lineRule="auto"/>
      <w:jc w:val="center"/>
    </w:pPr>
    <w:rPr>
      <w:rFonts w:ascii="Times New Roman" w:hAnsi="Times New Roman"/>
      <w:b/>
      <w:bCs/>
      <w:sz w:val="28"/>
      <w:szCs w:val="28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D710A5"/>
    <w:rPr>
      <w:rFonts w:ascii="Times New Roman" w:eastAsia="Times New Roman" w:hAnsi="Times New Roman" w:cs="Times New Roman"/>
      <w:b/>
      <w:bCs/>
      <w:sz w:val="28"/>
      <w:szCs w:val="28"/>
      <w:lang w:eastAsia="sk-SK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D710A5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D710A5"/>
    <w:rPr>
      <w:rFonts w:ascii="Calibri" w:eastAsia="Times New Roman" w:hAnsi="Calibri" w:cs="Times New Roman"/>
      <w:lang w:val="en-US"/>
    </w:rPr>
  </w:style>
  <w:style w:type="character" w:styleId="Odkaznakomentr">
    <w:name w:val="annotation reference"/>
    <w:basedOn w:val="Predvolenpsmoodseku"/>
    <w:uiPriority w:val="99"/>
    <w:semiHidden/>
    <w:unhideWhenUsed/>
    <w:rsid w:val="006A0E56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6A0E56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6A0E56"/>
    <w:rPr>
      <w:rFonts w:ascii="Calibri" w:eastAsia="Times New Roman" w:hAnsi="Calibri" w:cs="Times New Roman"/>
      <w:sz w:val="20"/>
      <w:szCs w:val="20"/>
      <w:lang w:val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6A0E56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6A0E56"/>
    <w:rPr>
      <w:rFonts w:ascii="Calibri" w:eastAsia="Times New Roman" w:hAnsi="Calibri" w:cs="Times New Roman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46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8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64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Vznesené pripomienky v ramci medzirezortného pripomienkového konania"/>
    <f:field ref="objsubject" par="" edit="true" text="Vznesené pripomienky v ramci medzirezortného pripomienkového konania"/>
    <f:field ref="objcreatedby" par="" text="Fscclone"/>
    <f:field ref="objcreatedat" par="" text="4.10.2024 4:10:12"/>
    <f:field ref="objchangedby" par="" text="Fscclone"/>
    <f:field ref="objmodifiedat" par="" text="4.10.2024 4:10:17"/>
    <f:field ref="doc_FSCFOLIO_1_1001_FieldDocumentNumber" par="" text=""/>
    <f:field ref="doc_FSCFOLIO_1_1001_FieldSubject" par="" edit="true" text="Vznesené pripomienky v ramci medzirezortného pripomienkového konania"/>
    <f:field ref="FSCFOLIO_1_1001_FieldCurrentUser" par="" text="Fscclone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9D95AE1C-C899-48B1-B91B-75FE946560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759</Words>
  <Characters>4331</Characters>
  <Application>Microsoft Office Word</Application>
  <DocSecurity>0</DocSecurity>
  <Lines>36</Lines>
  <Paragraphs>10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Lubos Kubus</dc:creator>
  <cp:lastModifiedBy>Hicakova Martina</cp:lastModifiedBy>
  <cp:revision>3</cp:revision>
  <cp:lastPrinted>2024-10-07T06:22:00Z</cp:lastPrinted>
  <dcterms:created xsi:type="dcterms:W3CDTF">2024-10-07T07:54:00Z</dcterms:created>
  <dcterms:modified xsi:type="dcterms:W3CDTF">2024-10-15T14:17:00Z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/>
  </property>
  <property fmtid="{D5CDD505-2E9C-101B-9397-08002B2CF9AE}" pid="3" name="FSC#SKEDITIONSLOVLEX@103.510:typpredpis">
    <vt:lpwstr>Poslanecký návrh - zákon</vt:lpwstr>
  </property>
  <property fmtid="{D5CDD505-2E9C-101B-9397-08002B2CF9AE}" pid="4" name="FSC#SKEDITIONSLOVLEX@103.510:cisloparlamenttlac">
    <vt:lpwstr/>
  </property>
  <property fmtid="{D5CDD505-2E9C-101B-9397-08002B2CF9AE}" pid="5" name="FSC#SKEDITIONSLOVLEX@103.510:stavpredpis">
    <vt:lpwstr>Vyhodnotenie medzirezortného pripomienkového konania</vt:lpwstr>
  </property>
  <property fmtid="{D5CDD505-2E9C-101B-9397-08002B2CF9AE}" pid="6" name="FSC#SKEDITIONSLOVLEX@103.510:povodpredpis">
    <vt:lpwstr>Slovlex (eLeg)</vt:lpwstr>
  </property>
  <property fmtid="{D5CDD505-2E9C-101B-9397-08002B2CF9AE}" pid="7" name="FSC#SKEDITIONSLOVLEX@103.510:legoblast">
    <vt:lpwstr>Finančné právo_x000d_
Daňové právo_x000d_
Spotrebné dane</vt:lpwstr>
  </property>
  <property fmtid="{D5CDD505-2E9C-101B-9397-08002B2CF9AE}" pid="8" name="FSC#SKEDITIONSLOVLEX@103.510:uzemplat">
    <vt:lpwstr/>
  </property>
  <property fmtid="{D5CDD505-2E9C-101B-9397-08002B2CF9AE}" pid="9" name="FSC#SKEDITIONSLOVLEX@103.510:vztahypredpis">
    <vt:lpwstr/>
  </property>
  <property fmtid="{D5CDD505-2E9C-101B-9397-08002B2CF9AE}" pid="10" name="FSC#SKEDITIONSLOVLEX@103.510:predkladatel">
    <vt:lpwstr>RNDr. Martina Hičáková</vt:lpwstr>
  </property>
  <property fmtid="{D5CDD505-2E9C-101B-9397-08002B2CF9AE}" pid="11" name="FSC#SKEDITIONSLOVLEX@103.510:zodppredkladatel">
    <vt:lpwstr>Ing. Ladislav Kamenický</vt:lpwstr>
  </property>
  <property fmtid="{D5CDD505-2E9C-101B-9397-08002B2CF9AE}" pid="12" name="FSC#SKEDITIONSLOVLEX@103.510:dalsipredkladatel">
    <vt:lpwstr/>
  </property>
  <property fmtid="{D5CDD505-2E9C-101B-9397-08002B2CF9AE}" pid="13" name="FSC#SKEDITIONSLOVLEX@103.510:nazovpredpis">
    <vt:lpwstr> Návrh poslanca Národnej rady Slovenskej republiky Ľubomíra Vážneho, na vydanie zákona, ktorým sa mení a dopĺňa zákon č. 609/2007 Z. z. o spotrebnej dani z elektriny, uhlia a zemného plynu a o zmene a doplnení zákona č. 98/2004 Z. z. o spotrebnej dani z m</vt:lpwstr>
  </property>
  <property fmtid="{D5CDD505-2E9C-101B-9397-08002B2CF9AE}" pid="14" name="FSC#SKEDITIONSLOVLEX@103.510:nazovpredpis1">
    <vt:lpwstr>inerálneho oleja v znení neskorších predpisov (tlač 411) </vt:lpwstr>
  </property>
  <property fmtid="{D5CDD505-2E9C-101B-9397-08002B2CF9AE}" pid="15" name="FSC#SKEDITIONSLOVLEX@103.510:nazovpredpis2">
    <vt:lpwstr/>
  </property>
  <property fmtid="{D5CDD505-2E9C-101B-9397-08002B2CF9AE}" pid="16" name="FSC#SKEDITIONSLOVLEX@103.510:nazovpredpis3">
    <vt:lpwstr/>
  </property>
  <property fmtid="{D5CDD505-2E9C-101B-9397-08002B2CF9AE}" pid="17" name="FSC#SKEDITIONSLOVLEX@103.510:cislopredpis">
    <vt:lpwstr/>
  </property>
  <property fmtid="{D5CDD505-2E9C-101B-9397-08002B2CF9AE}" pid="18" name="FSC#SKEDITIONSLOVLEX@103.510:zodpinstitucia">
    <vt:lpwstr>Ministerstvo financií Slovenskej republiky</vt:lpwstr>
  </property>
  <property fmtid="{D5CDD505-2E9C-101B-9397-08002B2CF9AE}" pid="19" name="FSC#SKEDITIONSLOVLEX@103.510:pripomienkovatelia">
    <vt:lpwstr>Ministerstvo financií Slovenskej republiky, Ministerstvo financií Slovenskej republiky, Ministerstvo financií Slovenskej republiky, Ministerstvo financií Slovenskej republiky</vt:lpwstr>
  </property>
  <property fmtid="{D5CDD505-2E9C-101B-9397-08002B2CF9AE}" pid="20" name="FSC#SKEDITIONSLOVLEX@103.510:autorpredpis">
    <vt:lpwstr/>
  </property>
  <property fmtid="{D5CDD505-2E9C-101B-9397-08002B2CF9AE}" pid="21" name="FSC#SKEDITIONSLOVLEX@103.510:podnetpredpis">
    <vt:lpwstr>§ 70 ods. 2 zákona Národnej rady Slovenskej republiky č. 350/1996 Z. z o rokovacom poriadku Národnej rady Slovenskej republiky v znení zákona č. 399/2015 Z. z.</vt:lpwstr>
  </property>
  <property fmtid="{D5CDD505-2E9C-101B-9397-08002B2CF9AE}" pid="22" name="FSC#SKEDITIONSLOVLEX@103.510:plnynazovpredpis">
    <vt:lpwstr> Návrh poslanca Národnej rady Slovenskej republiky Ľubomíra Vážneho, na vydanie zákona, ktorým sa mení a dopĺňa zákon č. 609/2007 Z. z. o spotrebnej dani z elektriny, uhlia a zemného plynu a o zmene a doplnení zákona č. 98/2004 Z. z. o spotrebnej dani z m</vt:lpwstr>
  </property>
  <property fmtid="{D5CDD505-2E9C-101B-9397-08002B2CF9AE}" pid="23" name="FSC#SKEDITIONSLOVLEX@103.510:plnynazovpredpis1">
    <vt:lpwstr>inerálneho oleja v znení neskorších predpisov (tlač 411) </vt:lpwstr>
  </property>
  <property fmtid="{D5CDD505-2E9C-101B-9397-08002B2CF9AE}" pid="24" name="FSC#SKEDITIONSLOVLEX@103.510:plnynazovpredpis2">
    <vt:lpwstr/>
  </property>
  <property fmtid="{D5CDD505-2E9C-101B-9397-08002B2CF9AE}" pid="25" name="FSC#SKEDITIONSLOVLEX@103.510:plnynazovpredpis3">
    <vt:lpwstr/>
  </property>
  <property fmtid="{D5CDD505-2E9C-101B-9397-08002B2CF9AE}" pid="26" name="FSC#SKEDITIONSLOVLEX@103.510:rezortcislopredpis">
    <vt:lpwstr>MF/015236/2024-732</vt:lpwstr>
  </property>
  <property fmtid="{D5CDD505-2E9C-101B-9397-08002B2CF9AE}" pid="27" name="FSC#SKEDITIONSLOVLEX@103.510:citaciapredpis">
    <vt:lpwstr/>
  </property>
  <property fmtid="{D5CDD505-2E9C-101B-9397-08002B2CF9AE}" pid="28" name="FSC#SKEDITIONSLOVLEX@103.510:spiscislouv">
    <vt:lpwstr/>
  </property>
  <property fmtid="{D5CDD505-2E9C-101B-9397-08002B2CF9AE}" pid="29" name="FSC#SKEDITIONSLOVLEX@103.510:datumschvalpredpis">
    <vt:lpwstr/>
  </property>
  <property fmtid="{D5CDD505-2E9C-101B-9397-08002B2CF9AE}" pid="30" name="FSC#SKEDITIONSLOVLEX@103.510:platneod">
    <vt:lpwstr/>
  </property>
  <property fmtid="{D5CDD505-2E9C-101B-9397-08002B2CF9AE}" pid="31" name="FSC#SKEDITIONSLOVLEX@103.510:platnedo">
    <vt:lpwstr/>
  </property>
  <property fmtid="{D5CDD505-2E9C-101B-9397-08002B2CF9AE}" pid="32" name="FSC#SKEDITIONSLOVLEX@103.510:ucinnostod">
    <vt:lpwstr/>
  </property>
  <property fmtid="{D5CDD505-2E9C-101B-9397-08002B2CF9AE}" pid="33" name="FSC#SKEDITIONSLOVLEX@103.510:ucinnostdo">
    <vt:lpwstr/>
  </property>
  <property fmtid="{D5CDD505-2E9C-101B-9397-08002B2CF9AE}" pid="34" name="FSC#SKEDITIONSLOVLEX@103.510:datumplatnosti">
    <vt:lpwstr/>
  </property>
  <property fmtid="{D5CDD505-2E9C-101B-9397-08002B2CF9AE}" pid="35" name="FSC#SKEDITIONSLOVLEX@103.510:cislolp">
    <vt:lpwstr>LP/2024/496</vt:lpwstr>
  </property>
  <property fmtid="{D5CDD505-2E9C-101B-9397-08002B2CF9AE}" pid="36" name="FSC#SKEDITIONSLOVLEX@103.510:typsprievdok">
    <vt:lpwstr>Vznesené pripomienky v rámci medzirezortného pripomienkového konania</vt:lpwstr>
  </property>
  <property fmtid="{D5CDD505-2E9C-101B-9397-08002B2CF9AE}" pid="37" name="FSC#SKEDITIONSLOVLEX@103.510:cislopartlac">
    <vt:lpwstr/>
  </property>
  <property fmtid="{D5CDD505-2E9C-101B-9397-08002B2CF9AE}" pid="38" name="FSC#SKEDITIONSLOVLEX@103.510:AttrStrListDocPropUcelPredmetZmluvy">
    <vt:lpwstr/>
  </property>
  <property fmtid="{D5CDD505-2E9C-101B-9397-08002B2CF9AE}" pid="39" name="FSC#SKEDITIONSLOVLEX@103.510:AttrStrListDocPropUpravaPravFOPRO">
    <vt:lpwstr/>
  </property>
  <property fmtid="{D5CDD505-2E9C-101B-9397-08002B2CF9AE}" pid="40" name="FSC#SKEDITIONSLOVLEX@103.510:AttrStrListDocPropUpravaPredmetuZmluvy">
    <vt:lpwstr/>
  </property>
  <property fmtid="{D5CDD505-2E9C-101B-9397-08002B2CF9AE}" pid="41" name="FSC#SKEDITIONSLOVLEX@103.510:AttrStrListDocPropKategoriaZmluvy74">
    <vt:lpwstr/>
  </property>
  <property fmtid="{D5CDD505-2E9C-101B-9397-08002B2CF9AE}" pid="42" name="FSC#SKEDITIONSLOVLEX@103.510:AttrStrListDocPropKategoriaZmluvy75">
    <vt:lpwstr/>
  </property>
  <property fmtid="{D5CDD505-2E9C-101B-9397-08002B2CF9AE}" pid="43" name="FSC#SKEDITIONSLOVLEX@103.510:AttrStrListDocPropDopadyPrijatiaZmluvy">
    <vt:lpwstr/>
  </property>
  <property fmtid="{D5CDD505-2E9C-101B-9397-08002B2CF9AE}" pid="44" name="FSC#SKEDITIONSLOVLEX@103.510:AttrStrListDocPropProblematikaPPa">
    <vt:lpwstr/>
  </property>
  <property fmtid="{D5CDD505-2E9C-101B-9397-08002B2CF9AE}" pid="45" name="FSC#SKEDITIONSLOVLEX@103.510:AttrStrListDocPropPrimarnePravoEU">
    <vt:lpwstr/>
  </property>
  <property fmtid="{D5CDD505-2E9C-101B-9397-08002B2CF9AE}" pid="46" name="FSC#SKEDITIONSLOVLEX@103.510:AttrStrListDocPropSekundarneLegPravoPO">
    <vt:lpwstr/>
  </property>
  <property fmtid="{D5CDD505-2E9C-101B-9397-08002B2CF9AE}" pid="47" name="FSC#SKEDITIONSLOVLEX@103.510:AttrStrListDocPropSekundarneNelegPravoPO">
    <vt:lpwstr/>
  </property>
  <property fmtid="{D5CDD505-2E9C-101B-9397-08002B2CF9AE}" pid="48" name="FSC#SKEDITIONSLOVLEX@103.510:AttrStrListDocPropSekundarneLegPravoDO">
    <vt:lpwstr/>
  </property>
  <property fmtid="{D5CDD505-2E9C-101B-9397-08002B2CF9AE}" pid="49" name="FSC#SKEDITIONSLOVLEX@103.510:AttrStrListDocPropProblematikaPPb">
    <vt:lpwstr/>
  </property>
  <property fmtid="{D5CDD505-2E9C-101B-9397-08002B2CF9AE}" pid="50" name="FSC#SKEDITIONSLOVLEX@103.510:AttrStrListDocPropNazovPredpisuEU">
    <vt:lpwstr/>
  </property>
  <property fmtid="{D5CDD505-2E9C-101B-9397-08002B2CF9AE}" pid="51" name="FSC#SKEDITIONSLOVLEX@103.510:AttrStrListDocPropLehotaPrebratieSmernice">
    <vt:lpwstr/>
  </property>
  <property fmtid="{D5CDD505-2E9C-101B-9397-08002B2CF9AE}" pid="52" name="FSC#SKEDITIONSLOVLEX@103.510:AttrStrListDocPropLehotaNaPredlozenie">
    <vt:lpwstr/>
  </property>
  <property fmtid="{D5CDD505-2E9C-101B-9397-08002B2CF9AE}" pid="53" name="FSC#SKEDITIONSLOVLEX@103.510:AttrStrListDocPropInfoZaciatokKonania">
    <vt:lpwstr/>
  </property>
  <property fmtid="{D5CDD505-2E9C-101B-9397-08002B2CF9AE}" pid="54" name="FSC#SKEDITIONSLOVLEX@103.510:AttrStrListDocPropInfoUzPreberanePP">
    <vt:lpwstr/>
  </property>
  <property fmtid="{D5CDD505-2E9C-101B-9397-08002B2CF9AE}" pid="55" name="FSC#SKEDITIONSLOVLEX@103.510:AttrStrListDocPropStupenZlucitelnostiPP">
    <vt:lpwstr/>
  </property>
  <property fmtid="{D5CDD505-2E9C-101B-9397-08002B2CF9AE}" pid="56" name="FSC#SKEDITIONSLOVLEX@103.510:AttrStrListDocPropGestorSpolupRezorty">
    <vt:lpwstr/>
  </property>
  <property fmtid="{D5CDD505-2E9C-101B-9397-08002B2CF9AE}" pid="57" name="FSC#SKEDITIONSLOVLEX@103.510:AttrDateDocPropZaciatokPKK">
    <vt:lpwstr/>
  </property>
  <property fmtid="{D5CDD505-2E9C-101B-9397-08002B2CF9AE}" pid="58" name="FSC#SKEDITIONSLOVLEX@103.510:AttrDateDocPropUkonceniePKK">
    <vt:lpwstr/>
  </property>
  <property fmtid="{D5CDD505-2E9C-101B-9397-08002B2CF9AE}" pid="59" name="FSC#SKEDITIONSLOVLEX@103.510:AttrStrDocPropVplyvRozpocetVS">
    <vt:lpwstr/>
  </property>
  <property fmtid="{D5CDD505-2E9C-101B-9397-08002B2CF9AE}" pid="60" name="FSC#SKEDITIONSLOVLEX@103.510:AttrStrDocPropVplyvPodnikatelskeProstr">
    <vt:lpwstr/>
  </property>
  <property fmtid="{D5CDD505-2E9C-101B-9397-08002B2CF9AE}" pid="61" name="FSC#SKEDITIONSLOVLEX@103.510:AttrStrDocPropVplyvSocialny">
    <vt:lpwstr/>
  </property>
  <property fmtid="{D5CDD505-2E9C-101B-9397-08002B2CF9AE}" pid="62" name="FSC#SKEDITIONSLOVLEX@103.510:AttrStrDocPropVplyvNaZivotProstr">
    <vt:lpwstr/>
  </property>
  <property fmtid="{D5CDD505-2E9C-101B-9397-08002B2CF9AE}" pid="63" name="FSC#SKEDITIONSLOVLEX@103.510:AttrStrDocPropVplyvNaInformatizaciu">
    <vt:lpwstr/>
  </property>
  <property fmtid="{D5CDD505-2E9C-101B-9397-08002B2CF9AE}" pid="64" name="FSC#SKEDITIONSLOVLEX@103.510:AttrStrListDocPropPoznamkaVplyv">
    <vt:lpwstr/>
  </property>
  <property fmtid="{D5CDD505-2E9C-101B-9397-08002B2CF9AE}" pid="65" name="FSC#SKEDITIONSLOVLEX@103.510:AttrStrListDocPropAltRiesenia">
    <vt:lpwstr/>
  </property>
  <property fmtid="{D5CDD505-2E9C-101B-9397-08002B2CF9AE}" pid="66" name="FSC#SKEDITIONSLOVLEX@103.510:AttrStrListDocPropStanoviskoGest">
    <vt:lpwstr/>
  </property>
  <property fmtid="{D5CDD505-2E9C-101B-9397-08002B2CF9AE}" pid="67" name="FSC#SKEDITIONSLOVLEX@103.510:AttrStrListDocPropTextKomunike">
    <vt:lpwstr/>
  </property>
  <property fmtid="{D5CDD505-2E9C-101B-9397-08002B2CF9AE}" pid="68" name="FSC#SKEDITIONSLOVLEX@103.510:AttrStrListDocPropUznesenieCastA">
    <vt:lpwstr/>
  </property>
  <property fmtid="{D5CDD505-2E9C-101B-9397-08002B2CF9AE}" pid="69" name="FSC#SKEDITIONSLOVLEX@103.510:AttrStrListDocPropUznesenieZodpovednyA1">
    <vt:lpwstr/>
  </property>
  <property fmtid="{D5CDD505-2E9C-101B-9397-08002B2CF9AE}" pid="70" name="FSC#SKEDITIONSLOVLEX@103.510:AttrStrListDocPropUznesenieTextA1">
    <vt:lpwstr/>
  </property>
  <property fmtid="{D5CDD505-2E9C-101B-9397-08002B2CF9AE}" pid="71" name="FSC#SKEDITIONSLOVLEX@103.510:AttrStrListDocPropUznesenieTerminA1">
    <vt:lpwstr/>
  </property>
  <property fmtid="{D5CDD505-2E9C-101B-9397-08002B2CF9AE}" pid="72" name="FSC#SKEDITIONSLOVLEX@103.510:AttrStrListDocPropUznesenieBODA1">
    <vt:lpwstr/>
  </property>
  <property fmtid="{D5CDD505-2E9C-101B-9397-08002B2CF9AE}" pid="73" name="FSC#SKEDITIONSLOVLEX@103.510:AttrStrListDocPropUznesenieZodpovednyA2">
    <vt:lpwstr/>
  </property>
  <property fmtid="{D5CDD505-2E9C-101B-9397-08002B2CF9AE}" pid="74" name="FSC#SKEDITIONSLOVLEX@103.510:AttrStrListDocPropUznesenieTextA2">
    <vt:lpwstr/>
  </property>
  <property fmtid="{D5CDD505-2E9C-101B-9397-08002B2CF9AE}" pid="75" name="FSC#SKEDITIONSLOVLEX@103.510:AttrStrListDocPropUznesenieTerminA2">
    <vt:lpwstr/>
  </property>
  <property fmtid="{D5CDD505-2E9C-101B-9397-08002B2CF9AE}" pid="76" name="FSC#SKEDITIONSLOVLEX@103.510:AttrStrListDocPropUznesenieBODA3">
    <vt:lpwstr/>
  </property>
  <property fmtid="{D5CDD505-2E9C-101B-9397-08002B2CF9AE}" pid="77" name="FSC#SKEDITIONSLOVLEX@103.510:AttrStrListDocPropUznesenieZodpovednyA3">
    <vt:lpwstr/>
  </property>
  <property fmtid="{D5CDD505-2E9C-101B-9397-08002B2CF9AE}" pid="78" name="FSC#SKEDITIONSLOVLEX@103.510:AttrStrListDocPropUznesenieTextA3">
    <vt:lpwstr/>
  </property>
  <property fmtid="{D5CDD505-2E9C-101B-9397-08002B2CF9AE}" pid="79" name="FSC#SKEDITIONSLOVLEX@103.510:AttrStrListDocPropUznesenieTerminA3">
    <vt:lpwstr/>
  </property>
  <property fmtid="{D5CDD505-2E9C-101B-9397-08002B2CF9AE}" pid="80" name="FSC#SKEDITIONSLOVLEX@103.510:AttrStrListDocPropUznesenieBODA4">
    <vt:lpwstr/>
  </property>
  <property fmtid="{D5CDD505-2E9C-101B-9397-08002B2CF9AE}" pid="81" name="FSC#SKEDITIONSLOVLEX@103.510:AttrStrListDocPropUznesenieZodpovednyA4">
    <vt:lpwstr/>
  </property>
  <property fmtid="{D5CDD505-2E9C-101B-9397-08002B2CF9AE}" pid="82" name="FSC#SKEDITIONSLOVLEX@103.510:AttrStrListDocPropUznesenieTextA4">
    <vt:lpwstr/>
  </property>
  <property fmtid="{D5CDD505-2E9C-101B-9397-08002B2CF9AE}" pid="83" name="FSC#SKEDITIONSLOVLEX@103.510:AttrStrListDocPropUznesenieTerminA4">
    <vt:lpwstr/>
  </property>
  <property fmtid="{D5CDD505-2E9C-101B-9397-08002B2CF9AE}" pid="84" name="FSC#SKEDITIONSLOVLEX@103.510:AttrStrListDocPropUznesenieCastB">
    <vt:lpwstr/>
  </property>
  <property fmtid="{D5CDD505-2E9C-101B-9397-08002B2CF9AE}" pid="85" name="FSC#SKEDITIONSLOVLEX@103.510:AttrStrListDocPropUznesenieBODB1">
    <vt:lpwstr/>
  </property>
  <property fmtid="{D5CDD505-2E9C-101B-9397-08002B2CF9AE}" pid="86" name="FSC#SKEDITIONSLOVLEX@103.510:AttrStrListDocPropUznesenieZodpovednyB1">
    <vt:lpwstr/>
  </property>
  <property fmtid="{D5CDD505-2E9C-101B-9397-08002B2CF9AE}" pid="87" name="FSC#SKEDITIONSLOVLEX@103.510:AttrStrListDocPropUznesenieTextB1">
    <vt:lpwstr/>
  </property>
  <property fmtid="{D5CDD505-2E9C-101B-9397-08002B2CF9AE}" pid="88" name="FSC#SKEDITIONSLOVLEX@103.510:AttrStrListDocPropUznesenieTerminB1">
    <vt:lpwstr/>
  </property>
  <property fmtid="{D5CDD505-2E9C-101B-9397-08002B2CF9AE}" pid="89" name="FSC#SKEDITIONSLOVLEX@103.510:AttrStrListDocPropUznesenieBODB2">
    <vt:lpwstr/>
  </property>
  <property fmtid="{D5CDD505-2E9C-101B-9397-08002B2CF9AE}" pid="90" name="FSC#SKEDITIONSLOVLEX@103.510:AttrStrListDocPropUznesenieZodpovednyB2">
    <vt:lpwstr/>
  </property>
  <property fmtid="{D5CDD505-2E9C-101B-9397-08002B2CF9AE}" pid="91" name="FSC#SKEDITIONSLOVLEX@103.510:AttrStrListDocPropUznesenieTextB2">
    <vt:lpwstr/>
  </property>
  <property fmtid="{D5CDD505-2E9C-101B-9397-08002B2CF9AE}" pid="92" name="FSC#SKEDITIONSLOVLEX@103.510:AttrStrListDocPropUznesenieTerminB2">
    <vt:lpwstr/>
  </property>
  <property fmtid="{D5CDD505-2E9C-101B-9397-08002B2CF9AE}" pid="93" name="FSC#SKEDITIONSLOVLEX@103.510:AttrStrListDocPropUznesenieBODB3">
    <vt:lpwstr/>
  </property>
  <property fmtid="{D5CDD505-2E9C-101B-9397-08002B2CF9AE}" pid="94" name="FSC#SKEDITIONSLOVLEX@103.510:AttrStrListDocPropUznesenieZodpovednyB3">
    <vt:lpwstr/>
  </property>
  <property fmtid="{D5CDD505-2E9C-101B-9397-08002B2CF9AE}" pid="95" name="FSC#SKEDITIONSLOVLEX@103.510:AttrStrListDocPropUznesenieTextB3">
    <vt:lpwstr/>
  </property>
  <property fmtid="{D5CDD505-2E9C-101B-9397-08002B2CF9AE}" pid="96" name="FSC#SKEDITIONSLOVLEX@103.510:AttrStrListDocPropUznesenieTerminB3">
    <vt:lpwstr/>
  </property>
  <property fmtid="{D5CDD505-2E9C-101B-9397-08002B2CF9AE}" pid="97" name="FSC#SKEDITIONSLOVLEX@103.510:AttrStrListDocPropUznesenieBODB4">
    <vt:lpwstr/>
  </property>
  <property fmtid="{D5CDD505-2E9C-101B-9397-08002B2CF9AE}" pid="98" name="FSC#SKEDITIONSLOVLEX@103.510:AttrStrListDocPropUznesenieZodpovednyB4">
    <vt:lpwstr/>
  </property>
  <property fmtid="{D5CDD505-2E9C-101B-9397-08002B2CF9AE}" pid="99" name="FSC#SKEDITIONSLOVLEX@103.510:AttrStrListDocPropUznesenieTextB4">
    <vt:lpwstr/>
  </property>
  <property fmtid="{D5CDD505-2E9C-101B-9397-08002B2CF9AE}" pid="100" name="FSC#SKEDITIONSLOVLEX@103.510:AttrStrListDocPropUznesenieTerminB4">
    <vt:lpwstr/>
  </property>
  <property fmtid="{D5CDD505-2E9C-101B-9397-08002B2CF9AE}" pid="101" name="FSC#SKEDITIONSLOVLEX@103.510:AttrStrListDocPropUznesenieCastC">
    <vt:lpwstr/>
  </property>
  <property fmtid="{D5CDD505-2E9C-101B-9397-08002B2CF9AE}" pid="102" name="FSC#SKEDITIONSLOVLEX@103.510:AttrStrListDocPropUznesenieBODC1">
    <vt:lpwstr/>
  </property>
  <property fmtid="{D5CDD505-2E9C-101B-9397-08002B2CF9AE}" pid="103" name="FSC#SKEDITIONSLOVLEX@103.510:AttrStrListDocPropUznesenieZodpovednyC1">
    <vt:lpwstr/>
  </property>
  <property fmtid="{D5CDD505-2E9C-101B-9397-08002B2CF9AE}" pid="104" name="FSC#SKEDITIONSLOVLEX@103.510:AttrStrListDocPropUznesenieTextC1">
    <vt:lpwstr/>
  </property>
  <property fmtid="{D5CDD505-2E9C-101B-9397-08002B2CF9AE}" pid="105" name="FSC#SKEDITIONSLOVLEX@103.510:AttrStrListDocPropUznesenieTerminC1">
    <vt:lpwstr/>
  </property>
  <property fmtid="{D5CDD505-2E9C-101B-9397-08002B2CF9AE}" pid="106" name="FSC#SKEDITIONSLOVLEX@103.510:AttrStrListDocPropUznesenieBODC2">
    <vt:lpwstr/>
  </property>
  <property fmtid="{D5CDD505-2E9C-101B-9397-08002B2CF9AE}" pid="107" name="FSC#SKEDITIONSLOVLEX@103.510:AttrStrListDocPropUznesenieZodpovednyC2">
    <vt:lpwstr/>
  </property>
  <property fmtid="{D5CDD505-2E9C-101B-9397-08002B2CF9AE}" pid="108" name="FSC#SKEDITIONSLOVLEX@103.510:AttrStrListDocPropUznesenieTextC2">
    <vt:lpwstr/>
  </property>
  <property fmtid="{D5CDD505-2E9C-101B-9397-08002B2CF9AE}" pid="109" name="FSC#SKEDITIONSLOVLEX@103.510:AttrStrListDocPropUznesenieTerminC2">
    <vt:lpwstr/>
  </property>
  <property fmtid="{D5CDD505-2E9C-101B-9397-08002B2CF9AE}" pid="110" name="FSC#SKEDITIONSLOVLEX@103.510:AttrStrListDocPropUznesenieBODC3">
    <vt:lpwstr/>
  </property>
  <property fmtid="{D5CDD505-2E9C-101B-9397-08002B2CF9AE}" pid="111" name="FSC#SKEDITIONSLOVLEX@103.510:AttrStrListDocPropUznesenieZodpovednyC3">
    <vt:lpwstr/>
  </property>
  <property fmtid="{D5CDD505-2E9C-101B-9397-08002B2CF9AE}" pid="112" name="FSC#SKEDITIONSLOVLEX@103.510:AttrStrListDocPropUznesenieTextC3">
    <vt:lpwstr/>
  </property>
  <property fmtid="{D5CDD505-2E9C-101B-9397-08002B2CF9AE}" pid="113" name="FSC#SKEDITIONSLOVLEX@103.510:AttrStrListDocPropUznesenieTerminC3">
    <vt:lpwstr/>
  </property>
  <property fmtid="{D5CDD505-2E9C-101B-9397-08002B2CF9AE}" pid="114" name="FSC#SKEDITIONSLOVLEX@103.510:AttrStrListDocPropUznesenieBODC4">
    <vt:lpwstr/>
  </property>
  <property fmtid="{D5CDD505-2E9C-101B-9397-08002B2CF9AE}" pid="115" name="FSC#SKEDITIONSLOVLEX@103.510:AttrStrListDocPropUznesenieZodpovednyC4">
    <vt:lpwstr/>
  </property>
  <property fmtid="{D5CDD505-2E9C-101B-9397-08002B2CF9AE}" pid="116" name="FSC#SKEDITIONSLOVLEX@103.510:AttrStrListDocPropUznesenieTextC4">
    <vt:lpwstr/>
  </property>
  <property fmtid="{D5CDD505-2E9C-101B-9397-08002B2CF9AE}" pid="117" name="FSC#SKEDITIONSLOVLEX@103.510:AttrStrListDocPropUznesenieTerminC4">
    <vt:lpwstr/>
  </property>
  <property fmtid="{D5CDD505-2E9C-101B-9397-08002B2CF9AE}" pid="118" name="FSC#SKEDITIONSLOVLEX@103.510:AttrStrListDocPropUznesenieCastD">
    <vt:lpwstr/>
  </property>
  <property fmtid="{D5CDD505-2E9C-101B-9397-08002B2CF9AE}" pid="119" name="FSC#SKEDITIONSLOVLEX@103.510:AttrStrListDocPropUznesenieBODD1">
    <vt:lpwstr/>
  </property>
  <property fmtid="{D5CDD505-2E9C-101B-9397-08002B2CF9AE}" pid="120" name="FSC#SKEDITIONSLOVLEX@103.510:AttrStrListDocPropUznesenieZodpovednyD1">
    <vt:lpwstr/>
  </property>
  <property fmtid="{D5CDD505-2E9C-101B-9397-08002B2CF9AE}" pid="121" name="FSC#SKEDITIONSLOVLEX@103.510:AttrStrListDocPropUznesenieTextD1">
    <vt:lpwstr/>
  </property>
  <property fmtid="{D5CDD505-2E9C-101B-9397-08002B2CF9AE}" pid="122" name="FSC#SKEDITIONSLOVLEX@103.510:AttrStrListDocPropUznesenieTerminD1">
    <vt:lpwstr/>
  </property>
  <property fmtid="{D5CDD505-2E9C-101B-9397-08002B2CF9AE}" pid="123" name="FSC#SKEDITIONSLOVLEX@103.510:AttrStrListDocPropUznesenieBODD2">
    <vt:lpwstr/>
  </property>
  <property fmtid="{D5CDD505-2E9C-101B-9397-08002B2CF9AE}" pid="124" name="FSC#SKEDITIONSLOVLEX@103.510:AttrStrListDocPropUznesenieZodpovednyD2">
    <vt:lpwstr/>
  </property>
  <property fmtid="{D5CDD505-2E9C-101B-9397-08002B2CF9AE}" pid="125" name="FSC#SKEDITIONSLOVLEX@103.510:AttrStrListDocPropUznesenieTextD2">
    <vt:lpwstr/>
  </property>
  <property fmtid="{D5CDD505-2E9C-101B-9397-08002B2CF9AE}" pid="126" name="FSC#SKEDITIONSLOVLEX@103.510:AttrStrListDocPropUznesenieTerminD2">
    <vt:lpwstr/>
  </property>
  <property fmtid="{D5CDD505-2E9C-101B-9397-08002B2CF9AE}" pid="127" name="FSC#SKEDITIONSLOVLEX@103.510:AttrStrListDocPropUznesenieBODD3">
    <vt:lpwstr/>
  </property>
  <property fmtid="{D5CDD505-2E9C-101B-9397-08002B2CF9AE}" pid="128" name="FSC#SKEDITIONSLOVLEX@103.510:AttrStrListDocPropUznesenieZodpovednyD3">
    <vt:lpwstr/>
  </property>
  <property fmtid="{D5CDD505-2E9C-101B-9397-08002B2CF9AE}" pid="129" name="FSC#SKEDITIONSLOVLEX@103.510:AttrStrListDocPropUznesenieTextD3">
    <vt:lpwstr/>
  </property>
  <property fmtid="{D5CDD505-2E9C-101B-9397-08002B2CF9AE}" pid="130" name="FSC#SKEDITIONSLOVLEX@103.510:AttrStrListDocPropUznesenieTerminD3">
    <vt:lpwstr/>
  </property>
  <property fmtid="{D5CDD505-2E9C-101B-9397-08002B2CF9AE}" pid="131" name="FSC#SKEDITIONSLOVLEX@103.510:AttrStrListDocPropUznesenieBODD4">
    <vt:lpwstr/>
  </property>
  <property fmtid="{D5CDD505-2E9C-101B-9397-08002B2CF9AE}" pid="132" name="FSC#SKEDITIONSLOVLEX@103.510:AttrStrListDocPropUznesenieZodpovednyD4">
    <vt:lpwstr/>
  </property>
  <property fmtid="{D5CDD505-2E9C-101B-9397-08002B2CF9AE}" pid="133" name="FSC#SKEDITIONSLOVLEX@103.510:AttrStrListDocPropUznesenieTextD4">
    <vt:lpwstr/>
  </property>
  <property fmtid="{D5CDD505-2E9C-101B-9397-08002B2CF9AE}" pid="134" name="FSC#SKEDITIONSLOVLEX@103.510:AttrStrListDocPropUznesenieTerminD4">
    <vt:lpwstr/>
  </property>
  <property fmtid="{D5CDD505-2E9C-101B-9397-08002B2CF9AE}" pid="135" name="FSC#SKEDITIONSLOVLEX@103.510:AttrStrListDocPropUznesenieVykonaju">
    <vt:lpwstr/>
  </property>
  <property fmtid="{D5CDD505-2E9C-101B-9397-08002B2CF9AE}" pid="136" name="FSC#SKEDITIONSLOVLEX@103.510:AttrStrListDocPropUznesenieNaVedomie">
    <vt:lpwstr/>
  </property>
  <property fmtid="{D5CDD505-2E9C-101B-9397-08002B2CF9AE}" pid="137" name="FSC#SKEDITIONSLOVLEX@103.510:funkciaPred">
    <vt:lpwstr>Hlavný štátny radca</vt:lpwstr>
  </property>
  <property fmtid="{D5CDD505-2E9C-101B-9397-08002B2CF9AE}" pid="138" name="FSC#SKEDITIONSLOVLEX@103.510:funkciaPredAkuzativ">
    <vt:lpwstr>Hlavnému štátnemu radcovi</vt:lpwstr>
  </property>
  <property fmtid="{D5CDD505-2E9C-101B-9397-08002B2CF9AE}" pid="139" name="FSC#SKEDITIONSLOVLEX@103.510:funkciaPredDativ">
    <vt:lpwstr>Hlavného štátneho radcu</vt:lpwstr>
  </property>
  <property fmtid="{D5CDD505-2E9C-101B-9397-08002B2CF9AE}" pid="140" name="FSC#SKEDITIONSLOVLEX@103.510:funkciaZodpPred">
    <vt:lpwstr>minister financií</vt:lpwstr>
  </property>
  <property fmtid="{D5CDD505-2E9C-101B-9397-08002B2CF9AE}" pid="141" name="FSC#SKEDITIONSLOVLEX@103.510:funkciaZodpPredAkuzativ">
    <vt:lpwstr>ministra financií Slovenskej republiky</vt:lpwstr>
  </property>
  <property fmtid="{D5CDD505-2E9C-101B-9397-08002B2CF9AE}" pid="142" name="FSC#SKEDITIONSLOVLEX@103.510:funkciaZodpPredDativ">
    <vt:lpwstr>ministrovi financií Slovenskej republiky</vt:lpwstr>
  </property>
  <property fmtid="{D5CDD505-2E9C-101B-9397-08002B2CF9AE}" pid="143" name="FSC#SKEDITIONSLOVLEX@103.510:funkciaDalsiPred">
    <vt:lpwstr/>
  </property>
  <property fmtid="{D5CDD505-2E9C-101B-9397-08002B2CF9AE}" pid="144" name="FSC#SKEDITIONSLOVLEX@103.510:funkciaDalsiPredAkuzativ">
    <vt:lpwstr/>
  </property>
  <property fmtid="{D5CDD505-2E9C-101B-9397-08002B2CF9AE}" pid="145" name="FSC#SKEDITIONSLOVLEX@103.510:funkciaDalsiPredDativ">
    <vt:lpwstr/>
  </property>
  <property fmtid="{D5CDD505-2E9C-101B-9397-08002B2CF9AE}" pid="146" name="FSC#SKEDITIONSLOVLEX@103.510:predkladateliaObalSD">
    <vt:lpwstr>Ing. Ladislav Kamenický_x000d_
minister financií</vt:lpwstr>
  </property>
  <property fmtid="{D5CDD505-2E9C-101B-9397-08002B2CF9AE}" pid="147" name="FSC#SKEDITIONSLOVLEX@103.510:AttrStrListDocPropTextVseobPrilohy">
    <vt:lpwstr/>
  </property>
  <property fmtid="{D5CDD505-2E9C-101B-9397-08002B2CF9AE}" pid="148" name="FSC#SKEDITIONSLOVLEX@103.510:AttrStrListDocPropTextPredklSpravy">
    <vt:lpwstr/>
  </property>
  <property fmtid="{D5CDD505-2E9C-101B-9397-08002B2CF9AE}" pid="149" name="FSC#COOSYSTEM@1.1:Container">
    <vt:lpwstr>COO.2145.1000.3.6377161</vt:lpwstr>
  </property>
  <property fmtid="{D5CDD505-2E9C-101B-9397-08002B2CF9AE}" pid="150" name="FSC#FSCFOLIO@1.1001:docpropproject">
    <vt:lpwstr/>
  </property>
  <property fmtid="{D5CDD505-2E9C-101B-9397-08002B2CF9AE}" pid="151" name="FSC#SKEDITIONSLOVLEX@103.510:aktualnyrok">
    <vt:lpwstr>2024</vt:lpwstr>
  </property>
  <property fmtid="{D5CDD505-2E9C-101B-9397-08002B2CF9AE}" pid="152" name="FSC#SKEDITIONSLOVLEX@103.510:vytvorenedna">
    <vt:lpwstr>4. 10. 2024</vt:lpwstr>
  </property>
</Properties>
</file>