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EE" w:rsidRPr="00AD1BBD" w:rsidRDefault="00223E53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bookmarkStart w:id="0" w:name="_GoBack"/>
      <w:bookmarkEnd w:id="0"/>
      <w:r w:rsidRPr="00AD1BBD">
        <w:rPr>
          <w:b/>
          <w:bCs/>
          <w:caps/>
          <w:spacing w:val="30"/>
        </w:rPr>
        <w:t>Dôvodová správa</w:t>
      </w:r>
    </w:p>
    <w:p w:rsidR="00112B92" w:rsidRPr="00AD1BBD" w:rsidRDefault="00112B92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</w:p>
    <w:p w:rsidR="0019658F" w:rsidRDefault="001B1849" w:rsidP="002F6AD6">
      <w:pPr>
        <w:pStyle w:val="Normlnywebov"/>
        <w:numPr>
          <w:ilvl w:val="0"/>
          <w:numId w:val="14"/>
        </w:numPr>
        <w:spacing w:before="120" w:beforeAutospacing="0" w:after="0" w:afterAutospacing="0" w:line="276" w:lineRule="auto"/>
        <w:rPr>
          <w:b/>
        </w:rPr>
      </w:pPr>
      <w:r w:rsidRPr="00AD1BBD">
        <w:rPr>
          <w:b/>
        </w:rPr>
        <w:t>Všeobecná časť</w:t>
      </w:r>
    </w:p>
    <w:p w:rsidR="00C86BDB" w:rsidRDefault="001B1849" w:rsidP="00C86BDB">
      <w:pPr>
        <w:pStyle w:val="Normlnywebov"/>
        <w:spacing w:before="120" w:line="276" w:lineRule="auto"/>
        <w:ind w:firstLine="708"/>
        <w:jc w:val="both"/>
      </w:pPr>
      <w:r w:rsidRPr="00AD1BBD">
        <w:t xml:space="preserve">Návrh zákona, </w:t>
      </w:r>
      <w:r w:rsidR="00C86BDB">
        <w:t xml:space="preserve">ktorým sa mení zákon č. 323/1992 Zb. o notároch a notárskej činnosti (Notársky poriadok) v znení neskorších predpisov predkladá na rokovanie Národnej rady Slovenskej republiky poslanec Národnej rady Slovenskej republiky Miroslav </w:t>
      </w:r>
      <w:proofErr w:type="spellStart"/>
      <w:r w:rsidR="00C86BDB">
        <w:t>Čellár</w:t>
      </w:r>
      <w:proofErr w:type="spellEnd"/>
      <w:r w:rsidR="00C86BDB">
        <w:t xml:space="preserve">. </w:t>
      </w:r>
    </w:p>
    <w:p w:rsidR="00C86BDB" w:rsidRDefault="00C86BDB" w:rsidP="00C86BDB">
      <w:pPr>
        <w:pStyle w:val="Normlnywebov"/>
        <w:spacing w:before="120" w:line="276" w:lineRule="auto"/>
        <w:ind w:firstLine="708"/>
        <w:jc w:val="both"/>
      </w:pPr>
      <w:r>
        <w:t xml:space="preserve">Cieľom návrhu zákona je zvýšenie vekovej hranice pre výkon notárskeho úradu zo súčasných 67 na 70 rokov veku notára.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ab/>
        <w:t xml:space="preserve">Súčasné znenie § 14 ods. 1 písm. d) bolo do Notárskeho poriadku zapracované jeho novelou, zákonom č. 366/2013 Z. z. s účinnosťou od 1. januára 2014. Išlo o pozmeňujúci návrh k poslaneckému návrhu zákona, pričom dôvodová správa porovnávala tú skutočnosť, že iné právnické profesie - sudcovia a prokurátori, majú tiež zákonom stanovený vekový limit, kedy im končí po dosiahnutí určitého veku výkon funkcie. Nezohľadňovalo sa však to, že v prípade sudcov a prokurátorov ide o právnické profesie upravené v Ústave Slovenskej republiky, že ide o zamestnancov štátu, ktorí majú osobitné hmotné a sociálne zabezpečenie. Naopak, Ústava SR sa o notároch nezmieňuje, ide o výkon slobodného povolania, ktorého výkon po ekonomickej báze vykonávajú notári ako SZČO. Z právnických povolaní sa z tohto pohľadu notárom viac podobajú súdni exekútori a advokáti, ktorým do dnes nebol v zákonoch upravujúcich ich postavenie zavedený vekový limit, na základe ktorého by po dosiahnutí určitého veku mali ukončiť výkon svojho povolania.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 xml:space="preserve">Je potrebné taktiež povedať, že v rámci krajín Európskej únie patrili notári medzi posledných, ktorí nemali v zákone upravený vekový limit na ukončenia výkonu funkcie. Z nám najbližších štátov ohľadom tejto právnej úpravy je stanovený vekový limit 70 rokov v Českej republike, v Rakúsku aj v Maďarsku.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 xml:space="preserve">Považujeme preto za vhodné upraviť vekový limit, kedy môže notár vykonávať notársky úrad na 70 rokov. </w:t>
      </w:r>
    </w:p>
    <w:p w:rsidR="0019658F" w:rsidRPr="00C86BDB" w:rsidRDefault="00AC79CE" w:rsidP="00642E16">
      <w:pPr>
        <w:spacing w:before="120" w:line="276" w:lineRule="auto"/>
        <w:ind w:firstLine="709"/>
        <w:jc w:val="both"/>
      </w:pPr>
      <w:r w:rsidRPr="00C86BDB">
        <w:t>Návrh z</w:t>
      </w:r>
      <w:r w:rsidR="00642E16" w:rsidRPr="00C86BDB">
        <w:t xml:space="preserve">ákona nemá dopad </w:t>
      </w:r>
      <w:r w:rsidRPr="00C86BDB">
        <w:t>na rozpočet verejnej správy</w:t>
      </w:r>
      <w:r w:rsidR="00223E53" w:rsidRPr="00C86BDB">
        <w:t xml:space="preserve">. Nepredpokladá vplyv </w:t>
      </w:r>
      <w:r w:rsidR="00F51036" w:rsidRPr="00C86BDB">
        <w:t>na podnikateľské prostredie</w:t>
      </w:r>
      <w:r w:rsidR="00223E53" w:rsidRPr="00C86BDB">
        <w:t xml:space="preserve"> ani </w:t>
      </w:r>
      <w:r w:rsidR="009F080A" w:rsidRPr="00C86BDB">
        <w:t>na životné prostredie</w:t>
      </w:r>
      <w:r w:rsidR="00223E53" w:rsidRPr="00C86BDB">
        <w:t xml:space="preserve"> a</w:t>
      </w:r>
      <w:r w:rsidR="00207834" w:rsidRPr="00C86BDB">
        <w:t xml:space="preserve"> nevyvoláva</w:t>
      </w:r>
      <w:r w:rsidR="008949D7" w:rsidRPr="00C86BDB">
        <w:t xml:space="preserve"> sociálne vplyvy</w:t>
      </w:r>
      <w:r w:rsidR="009F080A" w:rsidRPr="00C86BDB">
        <w:t>.</w:t>
      </w:r>
      <w:r w:rsidR="00223E53" w:rsidRPr="00C86BDB">
        <w:t xml:space="preserve"> Návrh zákona </w:t>
      </w:r>
      <w:r w:rsidR="00112B92" w:rsidRPr="00C86BDB">
        <w:t>nebude mať</w:t>
      </w:r>
      <w:r w:rsidR="00223E53" w:rsidRPr="00C86BDB">
        <w:t xml:space="preserve"> vplyv </w:t>
      </w:r>
      <w:r w:rsidR="00642E16" w:rsidRPr="00C86BDB">
        <w:t xml:space="preserve">ani </w:t>
      </w:r>
      <w:r w:rsidR="00223E53" w:rsidRPr="00C86BDB">
        <w:t>na infor</w:t>
      </w:r>
      <w:r w:rsidR="0019658F" w:rsidRPr="00C86BDB">
        <w:t>matizáciu spoločnosti.</w:t>
      </w:r>
    </w:p>
    <w:p w:rsidR="00080448" w:rsidRPr="00C86BDB" w:rsidRDefault="009F080A" w:rsidP="002F6AD6">
      <w:pPr>
        <w:spacing w:before="120" w:line="276" w:lineRule="auto"/>
        <w:ind w:firstLine="709"/>
        <w:jc w:val="both"/>
      </w:pPr>
      <w:r w:rsidRPr="00C86BDB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249F0" w:rsidRDefault="00D249F0" w:rsidP="00054985">
      <w:pPr>
        <w:spacing w:before="120" w:line="276" w:lineRule="auto"/>
        <w:jc w:val="both"/>
      </w:pPr>
    </w:p>
    <w:p w:rsidR="00C86BDB" w:rsidRDefault="00C86BDB" w:rsidP="00054985">
      <w:pPr>
        <w:spacing w:before="120" w:line="276" w:lineRule="auto"/>
        <w:jc w:val="both"/>
      </w:pPr>
    </w:p>
    <w:p w:rsidR="00590A2E" w:rsidRDefault="00590A2E" w:rsidP="00054985">
      <w:pPr>
        <w:spacing w:before="120" w:line="276" w:lineRule="auto"/>
        <w:jc w:val="both"/>
      </w:pPr>
    </w:p>
    <w:p w:rsidR="00C86BDB" w:rsidRPr="00AD1BBD" w:rsidRDefault="00C86BDB" w:rsidP="00054985">
      <w:pPr>
        <w:spacing w:before="120" w:line="276" w:lineRule="auto"/>
        <w:jc w:val="both"/>
      </w:pPr>
    </w:p>
    <w:p w:rsidR="00706F69" w:rsidRPr="00AD1BBD" w:rsidRDefault="00706F69" w:rsidP="002F6AD6">
      <w:pPr>
        <w:numPr>
          <w:ilvl w:val="0"/>
          <w:numId w:val="14"/>
        </w:numPr>
        <w:spacing w:before="120" w:line="276" w:lineRule="auto"/>
        <w:jc w:val="both"/>
      </w:pPr>
      <w:r w:rsidRPr="00AD1BBD">
        <w:rPr>
          <w:b/>
          <w:bCs/>
        </w:rPr>
        <w:lastRenderedPageBreak/>
        <w:t xml:space="preserve"> Osobitná časť</w:t>
      </w:r>
    </w:p>
    <w:p w:rsidR="00706F69" w:rsidRPr="00AD1BBD" w:rsidRDefault="00706F69" w:rsidP="002F6AD6">
      <w:pPr>
        <w:pStyle w:val="Normlnywebov"/>
        <w:spacing w:before="120" w:beforeAutospacing="0" w:after="0" w:afterAutospacing="0" w:line="276" w:lineRule="auto"/>
        <w:jc w:val="both"/>
      </w:pPr>
    </w:p>
    <w:p w:rsidR="00642E16" w:rsidRPr="00AD1BBD" w:rsidRDefault="00706F69" w:rsidP="00642E16">
      <w:pPr>
        <w:pStyle w:val="Normlnywebov"/>
        <w:tabs>
          <w:tab w:val="left" w:pos="2505"/>
        </w:tabs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/>
          <w:bCs/>
        </w:rPr>
        <w:t>K Čl. I</w:t>
      </w:r>
    </w:p>
    <w:p w:rsidR="00642E16" w:rsidRPr="00AD1BBD" w:rsidRDefault="00112B92" w:rsidP="002F6AD6">
      <w:pPr>
        <w:pStyle w:val="Normlnywebov"/>
        <w:tabs>
          <w:tab w:val="left" w:pos="2505"/>
        </w:tabs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Cs/>
          <w:u w:val="single"/>
        </w:rPr>
        <w:t>K bodu 1</w:t>
      </w:r>
    </w:p>
    <w:p w:rsidR="00112B92" w:rsidRPr="00AD1BBD" w:rsidRDefault="00C86BDB" w:rsidP="00642E16">
      <w:pPr>
        <w:pStyle w:val="Normlnywebov"/>
        <w:tabs>
          <w:tab w:val="left" w:pos="2505"/>
        </w:tabs>
        <w:spacing w:before="120" w:beforeAutospacing="0" w:after="0" w:afterAutospacing="0" w:line="276" w:lineRule="auto"/>
        <w:ind w:firstLine="709"/>
        <w:jc w:val="both"/>
        <w:rPr>
          <w:b/>
          <w:bCs/>
        </w:rPr>
      </w:pPr>
      <w:r>
        <w:t xml:space="preserve">Navrhuje sa zvýšenie vekovej hranice pre výkon notárskeho úradu z dnešných 67 rokov na 70 rokov veku notára. </w:t>
      </w:r>
    </w:p>
    <w:p w:rsidR="00054985" w:rsidRPr="00AD1BBD" w:rsidRDefault="00054985" w:rsidP="002F6AD6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706F69" w:rsidRPr="00AD1BBD" w:rsidRDefault="00706F69" w:rsidP="002F6AD6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/>
          <w:bCs/>
        </w:rPr>
        <w:t>K Čl. II</w:t>
      </w:r>
    </w:p>
    <w:p w:rsidR="00706F69" w:rsidRPr="00AD1BBD" w:rsidRDefault="00C86BDB" w:rsidP="002F6AD6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  <w:bCs/>
        </w:rPr>
      </w:pPr>
      <w:r w:rsidRPr="00C86BDB">
        <w:rPr>
          <w:bCs/>
        </w:rPr>
        <w:t xml:space="preserve">S prihliadnutím na predpokladanú dĺžku legislatívneho procesu </w:t>
      </w:r>
      <w:r>
        <w:rPr>
          <w:bCs/>
        </w:rPr>
        <w:t xml:space="preserve">a pri zohľadnení </w:t>
      </w:r>
      <w:proofErr w:type="spellStart"/>
      <w:r w:rsidR="00706F69" w:rsidRPr="00AD1BBD">
        <w:rPr>
          <w:bCs/>
        </w:rPr>
        <w:t>le</w:t>
      </w:r>
      <w:r w:rsidR="00815EDB" w:rsidRPr="00AD1BBD">
        <w:rPr>
          <w:bCs/>
        </w:rPr>
        <w:t>gisvakačnej</w:t>
      </w:r>
      <w:proofErr w:type="spellEnd"/>
      <w:r w:rsidR="00815EDB" w:rsidRPr="00AD1BBD">
        <w:rPr>
          <w:bCs/>
        </w:rPr>
        <w:t xml:space="preserve"> lehoty</w:t>
      </w:r>
      <w:r>
        <w:rPr>
          <w:bCs/>
        </w:rPr>
        <w:t xml:space="preserve"> sa navrhuje účinnosť zákona od 1. decembra 2024. </w:t>
      </w:r>
    </w:p>
    <w:p w:rsidR="00182996" w:rsidRPr="00AD1BBD" w:rsidRDefault="00182996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</w:p>
    <w:p w:rsidR="00182996" w:rsidRPr="00AD1BBD" w:rsidRDefault="00182996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Pr="00AD1BBD" w:rsidRDefault="00054985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Pr="00AD1BBD" w:rsidRDefault="00054985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Default="00054985" w:rsidP="00054985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4985" w:rsidSect="0042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4A" w:rsidRDefault="00E6304A" w:rsidP="007810BE">
      <w:r>
        <w:separator/>
      </w:r>
    </w:p>
  </w:endnote>
  <w:endnote w:type="continuationSeparator" w:id="0">
    <w:p w:rsidR="00E6304A" w:rsidRDefault="00E6304A" w:rsidP="007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20" w:rsidRDefault="00AA442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A3CF6">
      <w:rPr>
        <w:noProof/>
      </w:rPr>
      <w:t>2</w:t>
    </w:r>
    <w:r>
      <w:fldChar w:fldCharType="end"/>
    </w:r>
  </w:p>
  <w:p w:rsidR="00AA4420" w:rsidRDefault="00AA44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4A" w:rsidRDefault="00E6304A" w:rsidP="007810BE">
      <w:r>
        <w:separator/>
      </w:r>
    </w:p>
  </w:footnote>
  <w:footnote w:type="continuationSeparator" w:id="0">
    <w:p w:rsidR="00E6304A" w:rsidRDefault="00E6304A" w:rsidP="0078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2EB"/>
    <w:multiLevelType w:val="hybridMultilevel"/>
    <w:tmpl w:val="752CB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03351"/>
    <w:multiLevelType w:val="hybridMultilevel"/>
    <w:tmpl w:val="B54252C4"/>
    <w:lvl w:ilvl="0" w:tplc="0ABAC55E">
      <w:start w:val="1"/>
      <w:numFmt w:val="bullet"/>
      <w:lvlText w:val=""/>
      <w:lvlJc w:val="right"/>
      <w:pPr>
        <w:ind w:left="227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" w15:restartNumberingAfterBreak="0">
    <w:nsid w:val="24D113D1"/>
    <w:multiLevelType w:val="hybridMultilevel"/>
    <w:tmpl w:val="45D8BA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7984"/>
    <w:multiLevelType w:val="hybridMultilevel"/>
    <w:tmpl w:val="B5086054"/>
    <w:lvl w:ilvl="0" w:tplc="D7AA4B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87ACD"/>
    <w:multiLevelType w:val="hybridMultilevel"/>
    <w:tmpl w:val="AA3680E4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C75CA0"/>
    <w:multiLevelType w:val="hybridMultilevel"/>
    <w:tmpl w:val="7FE85E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9"/>
    <w:rsid w:val="00004C5A"/>
    <w:rsid w:val="00011D1F"/>
    <w:rsid w:val="00013790"/>
    <w:rsid w:val="00017F98"/>
    <w:rsid w:val="00044977"/>
    <w:rsid w:val="00054985"/>
    <w:rsid w:val="00080448"/>
    <w:rsid w:val="000A3002"/>
    <w:rsid w:val="000D1A73"/>
    <w:rsid w:val="000D6E98"/>
    <w:rsid w:val="000E634B"/>
    <w:rsid w:val="000F6BB6"/>
    <w:rsid w:val="000F6F50"/>
    <w:rsid w:val="00112B92"/>
    <w:rsid w:val="001312E4"/>
    <w:rsid w:val="001376DF"/>
    <w:rsid w:val="00144FA7"/>
    <w:rsid w:val="00165319"/>
    <w:rsid w:val="00171744"/>
    <w:rsid w:val="001729FE"/>
    <w:rsid w:val="00182996"/>
    <w:rsid w:val="0019658F"/>
    <w:rsid w:val="001A661A"/>
    <w:rsid w:val="001B1849"/>
    <w:rsid w:val="001B5100"/>
    <w:rsid w:val="001F7749"/>
    <w:rsid w:val="0020696C"/>
    <w:rsid w:val="00207834"/>
    <w:rsid w:val="00223E53"/>
    <w:rsid w:val="0023576F"/>
    <w:rsid w:val="00267B5D"/>
    <w:rsid w:val="00270D5E"/>
    <w:rsid w:val="00276370"/>
    <w:rsid w:val="002B7167"/>
    <w:rsid w:val="002F3CE2"/>
    <w:rsid w:val="002F6AD6"/>
    <w:rsid w:val="00311BBC"/>
    <w:rsid w:val="003634A2"/>
    <w:rsid w:val="003C3147"/>
    <w:rsid w:val="003D31C9"/>
    <w:rsid w:val="0040207B"/>
    <w:rsid w:val="00421A64"/>
    <w:rsid w:val="004221BC"/>
    <w:rsid w:val="00423C63"/>
    <w:rsid w:val="004264B2"/>
    <w:rsid w:val="004445D6"/>
    <w:rsid w:val="00473E18"/>
    <w:rsid w:val="00474D57"/>
    <w:rsid w:val="00484751"/>
    <w:rsid w:val="004D272F"/>
    <w:rsid w:val="004F07C9"/>
    <w:rsid w:val="004F096D"/>
    <w:rsid w:val="00503ABA"/>
    <w:rsid w:val="005176FE"/>
    <w:rsid w:val="00520282"/>
    <w:rsid w:val="00533875"/>
    <w:rsid w:val="00553343"/>
    <w:rsid w:val="00555548"/>
    <w:rsid w:val="005571D2"/>
    <w:rsid w:val="0058021C"/>
    <w:rsid w:val="00590A2E"/>
    <w:rsid w:val="005E0C62"/>
    <w:rsid w:val="005E5D3C"/>
    <w:rsid w:val="005F0314"/>
    <w:rsid w:val="00611D3A"/>
    <w:rsid w:val="00617199"/>
    <w:rsid w:val="00635DDA"/>
    <w:rsid w:val="006365E5"/>
    <w:rsid w:val="0063763F"/>
    <w:rsid w:val="00642E16"/>
    <w:rsid w:val="00657D3A"/>
    <w:rsid w:val="00691A3C"/>
    <w:rsid w:val="00696780"/>
    <w:rsid w:val="006A3CF6"/>
    <w:rsid w:val="006C38FC"/>
    <w:rsid w:val="006D6300"/>
    <w:rsid w:val="006E4C8D"/>
    <w:rsid w:val="006F6169"/>
    <w:rsid w:val="00706F69"/>
    <w:rsid w:val="00711CA0"/>
    <w:rsid w:val="007260F6"/>
    <w:rsid w:val="0073575B"/>
    <w:rsid w:val="00766307"/>
    <w:rsid w:val="007810BE"/>
    <w:rsid w:val="00784BFC"/>
    <w:rsid w:val="007A049D"/>
    <w:rsid w:val="007B22DF"/>
    <w:rsid w:val="007B30CF"/>
    <w:rsid w:val="007C2704"/>
    <w:rsid w:val="007C4857"/>
    <w:rsid w:val="007F0945"/>
    <w:rsid w:val="00815EDB"/>
    <w:rsid w:val="008274C0"/>
    <w:rsid w:val="00837BF6"/>
    <w:rsid w:val="00840385"/>
    <w:rsid w:val="0085316D"/>
    <w:rsid w:val="00893A95"/>
    <w:rsid w:val="008949D7"/>
    <w:rsid w:val="008B275A"/>
    <w:rsid w:val="008B4FFE"/>
    <w:rsid w:val="008C40E0"/>
    <w:rsid w:val="008E48BA"/>
    <w:rsid w:val="009266AC"/>
    <w:rsid w:val="0094152E"/>
    <w:rsid w:val="00942925"/>
    <w:rsid w:val="009623BC"/>
    <w:rsid w:val="009678D9"/>
    <w:rsid w:val="00972808"/>
    <w:rsid w:val="00973BE1"/>
    <w:rsid w:val="00974559"/>
    <w:rsid w:val="00976220"/>
    <w:rsid w:val="009900C0"/>
    <w:rsid w:val="009D232F"/>
    <w:rsid w:val="009D5C96"/>
    <w:rsid w:val="009E4880"/>
    <w:rsid w:val="009E61E9"/>
    <w:rsid w:val="009F080A"/>
    <w:rsid w:val="009F4A5D"/>
    <w:rsid w:val="00A32E1D"/>
    <w:rsid w:val="00A36B3B"/>
    <w:rsid w:val="00A403B6"/>
    <w:rsid w:val="00A60270"/>
    <w:rsid w:val="00A726BA"/>
    <w:rsid w:val="00A7396D"/>
    <w:rsid w:val="00A73DB0"/>
    <w:rsid w:val="00A8027F"/>
    <w:rsid w:val="00A974C7"/>
    <w:rsid w:val="00AA4420"/>
    <w:rsid w:val="00AC326D"/>
    <w:rsid w:val="00AC79CE"/>
    <w:rsid w:val="00AD1BBD"/>
    <w:rsid w:val="00AF4DFD"/>
    <w:rsid w:val="00AF7C1A"/>
    <w:rsid w:val="00B00A04"/>
    <w:rsid w:val="00B02036"/>
    <w:rsid w:val="00B11A7B"/>
    <w:rsid w:val="00B1662B"/>
    <w:rsid w:val="00B309F2"/>
    <w:rsid w:val="00B32675"/>
    <w:rsid w:val="00B42BFE"/>
    <w:rsid w:val="00B6584B"/>
    <w:rsid w:val="00B818C8"/>
    <w:rsid w:val="00B909E7"/>
    <w:rsid w:val="00B92E78"/>
    <w:rsid w:val="00BA27A0"/>
    <w:rsid w:val="00BA447A"/>
    <w:rsid w:val="00BC1F08"/>
    <w:rsid w:val="00BC24DA"/>
    <w:rsid w:val="00BD4528"/>
    <w:rsid w:val="00BE1D75"/>
    <w:rsid w:val="00C86BDB"/>
    <w:rsid w:val="00C91346"/>
    <w:rsid w:val="00C918EE"/>
    <w:rsid w:val="00C926F5"/>
    <w:rsid w:val="00CC6F34"/>
    <w:rsid w:val="00CD7232"/>
    <w:rsid w:val="00CF0869"/>
    <w:rsid w:val="00CF6FCC"/>
    <w:rsid w:val="00D10BCA"/>
    <w:rsid w:val="00D1494B"/>
    <w:rsid w:val="00D249F0"/>
    <w:rsid w:val="00D33608"/>
    <w:rsid w:val="00D34483"/>
    <w:rsid w:val="00D41A81"/>
    <w:rsid w:val="00D83D94"/>
    <w:rsid w:val="00D852B1"/>
    <w:rsid w:val="00DA68ED"/>
    <w:rsid w:val="00DC3C1C"/>
    <w:rsid w:val="00DC762A"/>
    <w:rsid w:val="00DE176C"/>
    <w:rsid w:val="00DF0FA5"/>
    <w:rsid w:val="00DF1D35"/>
    <w:rsid w:val="00E0387A"/>
    <w:rsid w:val="00E06317"/>
    <w:rsid w:val="00E157DD"/>
    <w:rsid w:val="00E17C58"/>
    <w:rsid w:val="00E60221"/>
    <w:rsid w:val="00E6304A"/>
    <w:rsid w:val="00E76B0A"/>
    <w:rsid w:val="00E85452"/>
    <w:rsid w:val="00E91122"/>
    <w:rsid w:val="00E96CD8"/>
    <w:rsid w:val="00E97980"/>
    <w:rsid w:val="00EF19E6"/>
    <w:rsid w:val="00F03989"/>
    <w:rsid w:val="00F12F0E"/>
    <w:rsid w:val="00F51036"/>
    <w:rsid w:val="00F55E85"/>
    <w:rsid w:val="00F614D2"/>
    <w:rsid w:val="00F70C3E"/>
    <w:rsid w:val="00F736B2"/>
    <w:rsid w:val="00F737EC"/>
    <w:rsid w:val="00F8338B"/>
    <w:rsid w:val="00F84932"/>
    <w:rsid w:val="00FA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8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1B184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7810B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lny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character" w:customStyle="1" w:styleId="CharStyle16">
    <w:name w:val="Char Style 16"/>
    <w:link w:val="Style15"/>
    <w:locked/>
    <w:rsid w:val="001A661A"/>
    <w:rPr>
      <w:shd w:val="clear" w:color="auto" w:fill="FFFFFF"/>
    </w:rPr>
  </w:style>
  <w:style w:type="paragraph" w:customStyle="1" w:styleId="Style15">
    <w:name w:val="Style 15"/>
    <w:basedOn w:val="Normlny"/>
    <w:link w:val="CharStyle16"/>
    <w:rsid w:val="001A661A"/>
    <w:pPr>
      <w:shd w:val="clear" w:color="auto" w:fill="FFFFFF"/>
      <w:spacing w:before="600" w:after="780" w:line="274" w:lineRule="exact"/>
      <w:ind w:hanging="360"/>
      <w:jc w:val="both"/>
    </w:pPr>
    <w:rPr>
      <w:rFonts w:ascii="Calibri" w:eastAsia="Calibri" w:hAnsi="Calibri"/>
      <w:sz w:val="20"/>
      <w:szCs w:val="20"/>
    </w:rPr>
  </w:style>
  <w:style w:type="paragraph" w:styleId="Bezriadkovania">
    <w:name w:val="No Spacing"/>
    <w:uiPriority w:val="1"/>
    <w:qFormat/>
    <w:rsid w:val="006365E5"/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00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00C0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uiPriority w:val="99"/>
    <w:semiHidden/>
    <w:unhideWhenUsed/>
    <w:rsid w:val="00131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2E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1312E4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2E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312E4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4985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link w:val="Zkladntext"/>
    <w:uiPriority w:val="99"/>
    <w:semiHidden/>
    <w:rsid w:val="00054985"/>
    <w:rPr>
      <w:rFonts w:cs="Calibri"/>
      <w:sz w:val="24"/>
      <w:szCs w:val="24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54985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uiPriority w:val="99"/>
    <w:semiHidden/>
    <w:rsid w:val="00054985"/>
    <w:rPr>
      <w:rFonts w:ascii="Times New Roman" w:eastAsia="Times New Roman" w:hAnsi="Times New Roman"/>
      <w:sz w:val="24"/>
      <w:szCs w:val="24"/>
    </w:rPr>
  </w:style>
  <w:style w:type="character" w:customStyle="1" w:styleId="Zkladntext2Char1">
    <w:name w:val="Základný text 2 Char1"/>
    <w:link w:val="Zkladntext2"/>
    <w:uiPriority w:val="99"/>
    <w:semiHidden/>
    <w:locked/>
    <w:rsid w:val="0005498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CF45-FF57-4778-A488-77FDA68B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2024-09-26T06:55:00Z</dcterms:created>
  <dcterms:modified xsi:type="dcterms:W3CDTF">2024-10-02T06:43:00Z</dcterms:modified>
</cp:coreProperties>
</file>