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58679C">
      <w:pPr>
        <w:widowControl/>
        <w:jc w:val="both"/>
        <w:rPr>
          <w:color w:val="000000"/>
          <w:lang w:val="en-US"/>
        </w:rPr>
      </w:pPr>
    </w:p>
    <w:p w:rsidR="007E6E1A" w:rsidRDefault="007E6E1A" w:rsidP="0058679C">
      <w:pPr>
        <w:pStyle w:val="Normlnywebov"/>
        <w:jc w:val="both"/>
        <w:divId w:val="812478496"/>
      </w:pPr>
      <w:r>
        <w:t xml:space="preserve">Verejnosť bola o príprave návrhu </w:t>
      </w:r>
      <w:r w:rsidR="000B7B46">
        <w:t xml:space="preserve">stavebného </w:t>
      </w:r>
      <w:r>
        <w:t>zákona informovaná prostredníctvom pr</w:t>
      </w:r>
      <w:r w:rsidR="000B7B46">
        <w:t>edbežnej informácie č. PI/2024/1</w:t>
      </w:r>
      <w:r>
        <w:t>2</w:t>
      </w:r>
      <w:r w:rsidR="000B7B46">
        <w:t>8</w:t>
      </w:r>
      <w:r>
        <w:t xml:space="preserve"> zverejnenej v informačnom systéme verejnej správy Slov-Lex od 03.0</w:t>
      </w:r>
      <w:r w:rsidR="000B7B46">
        <w:t>6</w:t>
      </w:r>
      <w:r>
        <w:t xml:space="preserve">.2024 do </w:t>
      </w:r>
      <w:r w:rsidR="000B7B46">
        <w:t>21</w:t>
      </w:r>
      <w:r>
        <w:t>.0</w:t>
      </w:r>
      <w:r w:rsidR="000B7B46">
        <w:t>6</w:t>
      </w:r>
      <w:r>
        <w:t>.2024.  </w:t>
      </w:r>
    </w:p>
    <w:p w:rsidR="007E6E1A" w:rsidRDefault="007E6E1A" w:rsidP="0058679C">
      <w:pPr>
        <w:pStyle w:val="Normlnywebov"/>
        <w:jc w:val="both"/>
        <w:divId w:val="812478496"/>
      </w:pPr>
      <w:r>
        <w:t>Verejnosť mala možnosť zasielať návrhy a podnety k príprave návrhu zákona.</w:t>
      </w:r>
    </w:p>
    <w:p w:rsidR="00762C74" w:rsidRDefault="007E6E1A" w:rsidP="00762C74">
      <w:pPr>
        <w:widowControl/>
        <w:adjustRightInd/>
        <w:jc w:val="both"/>
        <w:divId w:val="812478496"/>
      </w:pPr>
      <w:r>
        <w:t>K predbežnej informácii č. PI/2024/</w:t>
      </w:r>
      <w:r w:rsidR="000B7B46">
        <w:t>128</w:t>
      </w:r>
      <w:r>
        <w:t xml:space="preserve"> predložil</w:t>
      </w:r>
      <w:r w:rsidR="00EC6D3E">
        <w:t>i</w:t>
      </w:r>
      <w:r>
        <w:t xml:space="preserve"> vyjadrenie</w:t>
      </w:r>
      <w:r w:rsidR="009A6A5A">
        <w:t xml:space="preserve"> </w:t>
      </w:r>
      <w:r w:rsidR="00856CAF" w:rsidRPr="008954E9">
        <w:t xml:space="preserve">OZ BB (OZ Bez bariéry - Národná platforma proti bariéram), </w:t>
      </w:r>
      <w:r w:rsidR="00EC6D3E" w:rsidRPr="00410463">
        <w:t>SBA (Slovenská banková asociácia)</w:t>
      </w:r>
      <w:r w:rsidR="00EC6D3E" w:rsidRPr="007F42A8">
        <w:t xml:space="preserve">, </w:t>
      </w:r>
      <w:r w:rsidR="00EC6D3E" w:rsidRPr="00410463">
        <w:t xml:space="preserve">SEVA (Slovenská asociácia pre </w:t>
      </w:r>
      <w:proofErr w:type="spellStart"/>
      <w:r w:rsidR="00EC6D3E" w:rsidRPr="00410463">
        <w:t>elektromobilitu</w:t>
      </w:r>
      <w:proofErr w:type="spellEnd"/>
      <w:r w:rsidR="00EC6D3E" w:rsidRPr="00410463">
        <w:t>)</w:t>
      </w:r>
      <w:r w:rsidR="00EC6D3E">
        <w:t xml:space="preserve">, </w:t>
      </w:r>
      <w:r w:rsidR="004953EF" w:rsidRPr="007F42A8">
        <w:t>ŠÚSR (Štatistický úrad Slovenskej republiky</w:t>
      </w:r>
      <w:r w:rsidR="00762C74" w:rsidRPr="007F42A8">
        <w:t xml:space="preserve">, </w:t>
      </w:r>
      <w:r w:rsidR="004953EF" w:rsidRPr="007F42A8">
        <w:t xml:space="preserve">ÚGKKSR (Úrad geodézie, kartografie a katastra Slovenskej republiky), </w:t>
      </w:r>
      <w:r w:rsidR="00762C74" w:rsidRPr="007F42A8">
        <w:t xml:space="preserve">Klub 500 (Klub 500), ZSPS (Zväz stavebných podnikateľov Slovenska), </w:t>
      </w:r>
      <w:proofErr w:type="spellStart"/>
      <w:r w:rsidR="00762C74" w:rsidRPr="007F42A8">
        <w:t>AmCham</w:t>
      </w:r>
      <w:proofErr w:type="spellEnd"/>
      <w:r w:rsidR="00762C74" w:rsidRPr="007F42A8">
        <w:t xml:space="preserve"> Slovakia (Americká obchodná komora v Slovenskej republike), RÚZSR (Republiková únia zamestnávateľov), APZD (Asociácia priemyselných zväzov a dopravy), AZZZ SR (Asociácia </w:t>
      </w:r>
      <w:proofErr w:type="spellStart"/>
      <w:r w:rsidR="00762C74" w:rsidRPr="007F42A8">
        <w:t>zamestnávatelských</w:t>
      </w:r>
      <w:proofErr w:type="spellEnd"/>
      <w:r w:rsidR="00762C74" w:rsidRPr="007F42A8">
        <w:t xml:space="preserve"> zväzov a združení Slovenskej republiky)</w:t>
      </w:r>
      <w:r w:rsidR="007F42A8">
        <w:t xml:space="preserve">. </w:t>
      </w:r>
    </w:p>
    <w:p w:rsidR="004953EF" w:rsidRDefault="004953EF" w:rsidP="00762C74">
      <w:pPr>
        <w:widowControl/>
        <w:adjustRightInd/>
        <w:jc w:val="both"/>
        <w:divId w:val="812478496"/>
        <w:rPr>
          <w:rFonts w:ascii="inherit" w:hAnsi="inherit" w:cs="Courier New"/>
          <w:color w:val="555555"/>
          <w:sz w:val="20"/>
          <w:szCs w:val="20"/>
        </w:rPr>
      </w:pPr>
    </w:p>
    <w:p w:rsidR="0058679C" w:rsidRDefault="0058679C" w:rsidP="0058679C">
      <w:pPr>
        <w:pStyle w:val="Normlnywebov"/>
        <w:jc w:val="both"/>
      </w:pPr>
      <w:r>
        <w:t xml:space="preserve">Návrh zákona bol vypracovaný v spolupráci s odborno-legislatívnou pracovnou skupinou pre prípravu návrhu stavebného zákona zloženej zo zástupcov odbornej verejnosti, samosprávy, štátnej správy, stavovských organizácií, akademickej obce – </w:t>
      </w:r>
      <w:r w:rsidR="007F42A8">
        <w:t>NDS, a. s., SKA, SKSI, MV SR,</w:t>
      </w:r>
      <w:r w:rsidR="00905DB2">
        <w:t xml:space="preserve"> </w:t>
      </w:r>
      <w:r w:rsidR="007F42A8">
        <w:t xml:space="preserve">ZSPS, RÚZ, AZZZ, UMS, </w:t>
      </w:r>
      <w:r w:rsidR="007F42A8" w:rsidRPr="007F42A8">
        <w:t>ZMOS</w:t>
      </w:r>
      <w:r w:rsidR="007F42A8">
        <w:t xml:space="preserve">, APZD, ÚJD, ÚÚPV.  </w:t>
      </w:r>
    </w:p>
    <w:sectPr w:rsidR="005867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4075D"/>
    <w:multiLevelType w:val="hybridMultilevel"/>
    <w:tmpl w:val="571C32D8"/>
    <w:lvl w:ilvl="0" w:tplc="D9D08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B7B46"/>
    <w:rsid w:val="000E4F08"/>
    <w:rsid w:val="00181754"/>
    <w:rsid w:val="00212F9A"/>
    <w:rsid w:val="003F7950"/>
    <w:rsid w:val="004953EF"/>
    <w:rsid w:val="0049695E"/>
    <w:rsid w:val="004A1531"/>
    <w:rsid w:val="004D7A15"/>
    <w:rsid w:val="0058679C"/>
    <w:rsid w:val="006C5DD0"/>
    <w:rsid w:val="00716D4D"/>
    <w:rsid w:val="00762C74"/>
    <w:rsid w:val="007D62CB"/>
    <w:rsid w:val="007E6E1A"/>
    <w:rsid w:val="007F42A8"/>
    <w:rsid w:val="00856250"/>
    <w:rsid w:val="00856CAF"/>
    <w:rsid w:val="008954E9"/>
    <w:rsid w:val="008A366F"/>
    <w:rsid w:val="00905DB2"/>
    <w:rsid w:val="00974AE7"/>
    <w:rsid w:val="009A6A5A"/>
    <w:rsid w:val="00AA762C"/>
    <w:rsid w:val="00AC5107"/>
    <w:rsid w:val="00C15152"/>
    <w:rsid w:val="00C9479C"/>
    <w:rsid w:val="00CD4237"/>
    <w:rsid w:val="00D8599B"/>
    <w:rsid w:val="00E266D6"/>
    <w:rsid w:val="00E5013A"/>
    <w:rsid w:val="00E55392"/>
    <w:rsid w:val="00E87FB8"/>
    <w:rsid w:val="00EC6D3E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7E6E1A"/>
    <w:pPr>
      <w:widowControl/>
      <w:adjustRightInd/>
      <w:spacing w:before="100" w:beforeAutospacing="1" w:after="100" w:afterAutospacing="1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56C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856CAF"/>
    <w:rPr>
      <w:rFonts w:ascii="Courier New" w:hAnsi="Courier New" w:cs="Courier New"/>
      <w:sz w:val="20"/>
      <w:szCs w:val="20"/>
    </w:rPr>
  </w:style>
  <w:style w:type="paragraph" w:styleId="Odsekzoznamu">
    <w:name w:val="List Paragraph"/>
    <w:basedOn w:val="Normlny"/>
    <w:uiPriority w:val="34"/>
    <w:qFormat/>
    <w:locked/>
    <w:rsid w:val="00EC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3.5.2024 10:35:10"/>
    <f:field ref="objchangedby" par="" text="Administrator, System"/>
    <f:field ref="objmodifiedat" par="" text="23.5.2024 10:35:12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Zemanová, Ivana</cp:lastModifiedBy>
  <cp:revision>2</cp:revision>
  <dcterms:created xsi:type="dcterms:W3CDTF">2024-10-23T12:58:00Z</dcterms:created>
  <dcterms:modified xsi:type="dcterms:W3CDTF">2024-10-23T12:58:00Z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Alexander Ludva</vt:lpwstr>
  </property>
  <property fmtid="{D5CDD505-2E9C-101B-9397-08002B2CF9AE}" pid="9" name="FSC#SKEDITIONSLOVLEX@103.510:zodppredkladatel">
    <vt:lpwstr>Tomáš Drucker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školstva,výskumu,vývoja a mládeže Slovenskej republiky</vt:lpwstr>
  </property>
  <property fmtid="{D5CDD505-2E9C-101B-9397-08002B2CF9AE}" pid="14" name="FSC#SKEDITIONSLOVLEX@103.510:pripomienkovatelia">
    <vt:lpwstr>Ministerstvo školstva,výskumu,vývoja a mládeže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17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8" name="FSC#SKEDITIONSLOVLEX@103.510:rezortcislopredpis">
    <vt:lpwstr>2024/10482:6 - A1810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LP/2024/244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Dokument je priložený ako nepovinná príloha</vt:lpwstr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/>
  </property>
  <property fmtid="{D5CDD505-2E9C-101B-9397-08002B2CF9AE}" pid="52" name="FSC#SKEDITIONSLOVLEX@103.510:AttrStrDocPropVplyvPodnikatelskeProstr">
    <vt:lpwstr/>
  </property>
  <property fmtid="{D5CDD505-2E9C-101B-9397-08002B2CF9AE}" pid="53" name="FSC#SKEDITIONSLOVLEX@103.510:AttrStrDocPropVplyvSocialny">
    <vt:lpwstr/>
  </property>
  <property fmtid="{D5CDD505-2E9C-101B-9397-08002B2CF9AE}" pid="54" name="FSC#SKEDITIONSLOVLEX@103.510:AttrStrDocPropVplyvNaZivotProstr">
    <vt:lpwstr/>
  </property>
  <property fmtid="{D5CDD505-2E9C-101B-9397-08002B2CF9AE}" pid="55" name="FSC#SKEDITIONSLOVLEX@103.510:AttrStrDocPropVplyvNaInformatizaciu">
    <vt:lpwstr/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/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školstva, vedy, výskumu a športu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Tomáš Drucker_x000d_
minister školstva, vedy, výskumu a športu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Dokument je priložený ako nepovinná príloha.</vt:lpwstr>
  </property>
  <property fmtid="{D5CDD505-2E9C-101B-9397-08002B2CF9AE}" pid="135" name="FSC#COOSYSTEM@1.1:Container">
    <vt:lpwstr>COO.2145.1000.3.6181172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školstva, vedy, výskumu a športu Slovenskej republiky</vt:lpwstr>
  </property>
  <property fmtid="{D5CDD505-2E9C-101B-9397-08002B2CF9AE}" pid="148" name="FSC#SKEDITIONSLOVLEX@103.510:funkciaZodpPredDativ">
    <vt:lpwstr>ministra školstva, vedy, výskumu a športu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23. 5. 2024</vt:lpwstr>
  </property>
</Properties>
</file>