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C20" w:rsidRPr="007B0FD5" w:rsidRDefault="007B0FD5" w:rsidP="00195FA0">
      <w:pPr>
        <w:pStyle w:val="tl"/>
        <w:ind w:left="9" w:hanging="9"/>
        <w:jc w:val="center"/>
        <w:rPr>
          <w:b/>
          <w:sz w:val="28"/>
        </w:rPr>
      </w:pPr>
      <w:bookmarkStart w:id="0" w:name="_GoBack"/>
      <w:bookmarkEnd w:id="0"/>
      <w:r w:rsidRPr="007B0FD5">
        <w:rPr>
          <w:b/>
          <w:sz w:val="28"/>
        </w:rPr>
        <w:t>Vyhlásenie predkladateľa</w:t>
      </w:r>
    </w:p>
    <w:p w:rsidR="00065C20" w:rsidRPr="000638EF" w:rsidRDefault="00065C20" w:rsidP="00B2319B">
      <w:pPr>
        <w:spacing w:after="0" w:line="240" w:lineRule="auto"/>
        <w:rPr>
          <w:rFonts w:ascii="Times New Roman" w:hAnsi="Times New Roman" w:cs="Times New Roman"/>
          <w:b/>
          <w:sz w:val="24"/>
          <w:szCs w:val="24"/>
        </w:rPr>
      </w:pPr>
    </w:p>
    <w:p w:rsidR="00195FA0" w:rsidRPr="00195FA0" w:rsidRDefault="00195FA0" w:rsidP="00195FA0">
      <w:pPr>
        <w:autoSpaceDE w:val="0"/>
        <w:autoSpaceDN w:val="0"/>
        <w:adjustRightInd w:val="0"/>
        <w:spacing w:after="0" w:line="240" w:lineRule="auto"/>
        <w:rPr>
          <w:rFonts w:ascii="Times New Roman" w:hAnsi="Times New Roman" w:cs="Times New Roman"/>
          <w:color w:val="000000"/>
          <w:sz w:val="24"/>
          <w:szCs w:val="24"/>
        </w:rPr>
      </w:pPr>
    </w:p>
    <w:p w:rsidR="0035529C" w:rsidRDefault="007B0FD5" w:rsidP="007B0FD5">
      <w:pPr>
        <w:spacing w:after="120" w:line="240" w:lineRule="auto"/>
        <w:ind w:firstLine="567"/>
        <w:jc w:val="both"/>
        <w:rPr>
          <w:rFonts w:ascii="Times New Roman" w:hAnsi="Times New Roman" w:cs="Times New Roman"/>
          <w:color w:val="000000"/>
          <w:sz w:val="23"/>
          <w:szCs w:val="23"/>
        </w:rPr>
      </w:pPr>
      <w:r>
        <w:rPr>
          <w:rFonts w:ascii="Times New Roman" w:hAnsi="Times New Roman" w:cs="Times New Roman"/>
          <w:sz w:val="23"/>
          <w:szCs w:val="23"/>
        </w:rPr>
        <w:t>N</w:t>
      </w:r>
      <w:r w:rsidR="00E63772" w:rsidRPr="0001377E">
        <w:rPr>
          <w:rFonts w:ascii="Times New Roman" w:hAnsi="Times New Roman" w:cs="Times New Roman"/>
          <w:color w:val="000000"/>
          <w:sz w:val="23"/>
          <w:szCs w:val="23"/>
        </w:rPr>
        <w:t>ávrh zákona o</w:t>
      </w:r>
      <w:r w:rsidR="002F484C">
        <w:rPr>
          <w:rFonts w:ascii="Times New Roman" w:hAnsi="Times New Roman" w:cs="Times New Roman"/>
          <w:color w:val="000000"/>
          <w:sz w:val="23"/>
          <w:szCs w:val="23"/>
        </w:rPr>
        <w:t> všeobecnej bezpečnosti výrobkov</w:t>
      </w:r>
      <w:r w:rsidR="00E63772" w:rsidRPr="0001377E">
        <w:rPr>
          <w:rFonts w:ascii="Times New Roman" w:hAnsi="Times New Roman" w:cs="Times New Roman"/>
          <w:color w:val="000000"/>
          <w:sz w:val="23"/>
          <w:szCs w:val="23"/>
        </w:rPr>
        <w:t xml:space="preserve"> a o zmene a doplnení niektorých zákonov</w:t>
      </w:r>
      <w:r w:rsidR="00587C2C" w:rsidRPr="0001377E">
        <w:rPr>
          <w:rFonts w:ascii="Times New Roman" w:hAnsi="Times New Roman" w:cs="Times New Roman"/>
          <w:color w:val="000000"/>
          <w:sz w:val="23"/>
          <w:szCs w:val="23"/>
        </w:rPr>
        <w:t xml:space="preserve"> </w:t>
      </w:r>
      <w:r>
        <w:rPr>
          <w:rFonts w:ascii="Times New Roman" w:hAnsi="Times New Roman" w:cs="Times New Roman"/>
          <w:color w:val="000000"/>
          <w:sz w:val="23"/>
          <w:szCs w:val="23"/>
        </w:rPr>
        <w:t>bol predmetom medzirezortného pripomi</w:t>
      </w:r>
      <w:r w:rsidR="00884512">
        <w:rPr>
          <w:rFonts w:ascii="Times New Roman" w:hAnsi="Times New Roman" w:cs="Times New Roman"/>
          <w:color w:val="000000"/>
          <w:sz w:val="23"/>
          <w:szCs w:val="23"/>
        </w:rPr>
        <w:t>enkového konania a </w:t>
      </w:r>
      <w:r>
        <w:rPr>
          <w:rFonts w:ascii="Times New Roman" w:hAnsi="Times New Roman" w:cs="Times New Roman"/>
          <w:color w:val="000000"/>
          <w:sz w:val="23"/>
          <w:szCs w:val="23"/>
        </w:rPr>
        <w:t xml:space="preserve">na rokovanie vlády Slovenskej republiky </w:t>
      </w:r>
      <w:r w:rsidR="00884512">
        <w:rPr>
          <w:rFonts w:ascii="Times New Roman" w:hAnsi="Times New Roman" w:cs="Times New Roman"/>
          <w:color w:val="000000"/>
          <w:sz w:val="23"/>
          <w:szCs w:val="23"/>
        </w:rPr>
        <w:t>sa predkladá s rozporom s Radou pre mediálne služby</w:t>
      </w:r>
      <w:r w:rsidR="006749C8">
        <w:rPr>
          <w:rFonts w:ascii="Times New Roman" w:hAnsi="Times New Roman" w:cs="Times New Roman"/>
          <w:color w:val="000000"/>
          <w:sz w:val="23"/>
          <w:szCs w:val="23"/>
        </w:rPr>
        <w:t>.</w:t>
      </w:r>
    </w:p>
    <w:p w:rsidR="00884512" w:rsidRDefault="00884512" w:rsidP="007B0FD5">
      <w:pPr>
        <w:spacing w:after="120" w:line="240" w:lineRule="auto"/>
        <w:ind w:firstLine="567"/>
        <w:jc w:val="both"/>
        <w:rPr>
          <w:rFonts w:ascii="Times New Roman" w:hAnsi="Times New Roman" w:cs="Times New Roman"/>
          <w:color w:val="000000"/>
          <w:sz w:val="23"/>
          <w:szCs w:val="23"/>
        </w:rPr>
      </w:pPr>
      <w:r>
        <w:rPr>
          <w:rFonts w:ascii="Times New Roman" w:hAnsi="Times New Roman" w:cs="Times New Roman"/>
          <w:color w:val="000000"/>
          <w:sz w:val="23"/>
          <w:szCs w:val="23"/>
        </w:rPr>
        <w:t>Rada pre mediálne služby uplatnila v medzirezortnom pripomienkovom konaní pripomienku v znení: „</w:t>
      </w:r>
      <w:r w:rsidRPr="00884512">
        <w:rPr>
          <w:rFonts w:ascii="Times New Roman" w:hAnsi="Times New Roman" w:cs="Times New Roman"/>
          <w:color w:val="000000"/>
          <w:sz w:val="23"/>
          <w:szCs w:val="23"/>
        </w:rPr>
        <w:t xml:space="preserve">Táto pripomienka je zásadná. Predkladateľ v rámci „Doložky vybraných vplyvov“ uvádza, že materiál nebude mať žiaden vplyv na rozpočet verejnej správy. Rada pre mediálne služby vznáša pripomienku, že pokiaľ sa rozširuje okruh povinností dotknutých subjektov, tak predkladaný materiál musí mať vplyv na rozpočet verejnej správy. Pokiaľ dôjde k rozšíreniu povinností, dochádza tým zároveň k nárastu agendy pre orgány dohľadu. Bude teda nevyhnutné kapacitné posilnenie jednotlivých orgánov dohľadu, príp. nákup technológie potrebnej na výkon dohľadu. </w:t>
      </w:r>
      <w:r w:rsidR="00CE02C4">
        <w:rPr>
          <w:rFonts w:ascii="Times New Roman" w:hAnsi="Times New Roman" w:cs="Times New Roman"/>
          <w:color w:val="000000"/>
          <w:sz w:val="23"/>
          <w:szCs w:val="23"/>
        </w:rPr>
        <w:br/>
      </w:r>
      <w:r w:rsidRPr="00884512">
        <w:rPr>
          <w:rFonts w:ascii="Times New Roman" w:hAnsi="Times New Roman" w:cs="Times New Roman"/>
          <w:color w:val="000000"/>
          <w:sz w:val="23"/>
          <w:szCs w:val="23"/>
        </w:rPr>
        <w:t xml:space="preserve">Z toho dôvodu Rada pre mediálne služby predpokladá negatívny vplyv navrhovanej legislatívy </w:t>
      </w:r>
      <w:r w:rsidR="00CE02C4">
        <w:rPr>
          <w:rFonts w:ascii="Times New Roman" w:hAnsi="Times New Roman" w:cs="Times New Roman"/>
          <w:color w:val="000000"/>
          <w:sz w:val="23"/>
          <w:szCs w:val="23"/>
        </w:rPr>
        <w:br/>
      </w:r>
      <w:r w:rsidRPr="00884512">
        <w:rPr>
          <w:rFonts w:ascii="Times New Roman" w:hAnsi="Times New Roman" w:cs="Times New Roman"/>
          <w:color w:val="000000"/>
          <w:sz w:val="23"/>
          <w:szCs w:val="23"/>
        </w:rPr>
        <w:t>na rozpočet verejnej správy. Navrhujeme preto reálne vyčíslenie tohto dopadu.</w:t>
      </w:r>
      <w:r>
        <w:rPr>
          <w:rFonts w:ascii="Times New Roman" w:hAnsi="Times New Roman" w:cs="Times New Roman"/>
          <w:color w:val="000000"/>
          <w:sz w:val="23"/>
          <w:szCs w:val="23"/>
        </w:rPr>
        <w:t>“</w:t>
      </w:r>
    </w:p>
    <w:p w:rsidR="00884512" w:rsidRDefault="00884512" w:rsidP="007B0FD5">
      <w:pPr>
        <w:spacing w:after="120" w:line="240" w:lineRule="auto"/>
        <w:ind w:firstLine="567"/>
        <w:jc w:val="both"/>
        <w:rPr>
          <w:rFonts w:ascii="Times New Roman" w:hAnsi="Times New Roman" w:cs="Times New Roman"/>
          <w:sz w:val="24"/>
          <w:szCs w:val="24"/>
        </w:rPr>
      </w:pPr>
      <w:r>
        <w:rPr>
          <w:rFonts w:ascii="Times New Roman" w:hAnsi="Times New Roman" w:cs="Times New Roman"/>
          <w:color w:val="000000"/>
          <w:sz w:val="23"/>
          <w:szCs w:val="23"/>
        </w:rPr>
        <w:t xml:space="preserve">V rozsahu, v akom sa návrh zákona týka pôsobnosti Rady pre mediálne služby, nezakladá návrh zákona vplyvy na rozpočet verejnej správy. </w:t>
      </w:r>
      <w:r w:rsidRPr="00877E6A">
        <w:rPr>
          <w:rFonts w:ascii="Times New Roman" w:hAnsi="Times New Roman" w:cs="Times New Roman"/>
          <w:sz w:val="24"/>
          <w:szCs w:val="24"/>
        </w:rPr>
        <w:t xml:space="preserve">Čl. 22 ods. 7 až 9 a 11 nariadenia </w:t>
      </w:r>
      <w:r w:rsidRPr="00884512">
        <w:rPr>
          <w:rFonts w:ascii="Times New Roman" w:hAnsi="Times New Roman" w:cs="Times New Roman"/>
          <w:sz w:val="24"/>
          <w:szCs w:val="24"/>
        </w:rPr>
        <w:t>Európskeho parlamentu a Rady (EÚ) 2023/988 z 10. mája 2023 o všeobecnej bezpečnosti výrobkov, ktorým sa mení nariadenie Európskeho parlamentu a Rady (EÚ) č. 1025/2012 a smernica Európskeho parlamentu a Rady (EÚ) 2020/1828 a zrušuje smernica Európskeho parlamentu a Rady 2001/95/ES a smernica Rady 87/357/EHS</w:t>
      </w:r>
      <w:r>
        <w:rPr>
          <w:rFonts w:ascii="Times New Roman" w:hAnsi="Times New Roman" w:cs="Times New Roman"/>
          <w:sz w:val="24"/>
          <w:szCs w:val="24"/>
        </w:rPr>
        <w:t xml:space="preserve"> (</w:t>
      </w:r>
      <w:r w:rsidRPr="00884512">
        <w:rPr>
          <w:rFonts w:ascii="Times New Roman" w:hAnsi="Times New Roman" w:cs="Times New Roman"/>
          <w:sz w:val="24"/>
          <w:szCs w:val="24"/>
        </w:rPr>
        <w:t>Ú. v. EÚ L 135, 23.5.2023</w:t>
      </w:r>
      <w:r>
        <w:rPr>
          <w:rFonts w:ascii="Times New Roman" w:hAnsi="Times New Roman" w:cs="Times New Roman"/>
          <w:sz w:val="24"/>
          <w:szCs w:val="24"/>
        </w:rPr>
        <w:t>)</w:t>
      </w:r>
      <w:r w:rsidRPr="00877E6A">
        <w:rPr>
          <w:rFonts w:ascii="Times New Roman" w:hAnsi="Times New Roman" w:cs="Times New Roman"/>
          <w:sz w:val="24"/>
          <w:szCs w:val="24"/>
        </w:rPr>
        <w:t>, ktoré má dohliadať koordinátor digitálnych služieb (Rada pre mediálne služby)</w:t>
      </w:r>
      <w:r>
        <w:rPr>
          <w:rFonts w:ascii="Times New Roman" w:hAnsi="Times New Roman" w:cs="Times New Roman"/>
          <w:sz w:val="24"/>
          <w:szCs w:val="24"/>
        </w:rPr>
        <w:t xml:space="preserve"> podľa čl. IV návrhu zákona</w:t>
      </w:r>
      <w:r w:rsidRPr="00877E6A">
        <w:rPr>
          <w:rFonts w:ascii="Times New Roman" w:hAnsi="Times New Roman" w:cs="Times New Roman"/>
          <w:sz w:val="24"/>
          <w:szCs w:val="24"/>
        </w:rPr>
        <w:t xml:space="preserve">, sú len špecifikáciou povinností vyplývajúcich z nariadenia </w:t>
      </w:r>
      <w:r w:rsidRPr="00884512">
        <w:rPr>
          <w:rFonts w:ascii="Times New Roman" w:hAnsi="Times New Roman" w:cs="Times New Roman"/>
          <w:sz w:val="24"/>
          <w:szCs w:val="24"/>
        </w:rPr>
        <w:t>Európskeho parlamentu a Rady (EÚ) 2022/2065 z 19. októbra 2022 o jednotnom trhu s digitálnymi službami a o zmene smernice 2000/31/ES (akt o digitálnych službách)</w:t>
      </w:r>
      <w:r>
        <w:rPr>
          <w:rFonts w:ascii="Times New Roman" w:hAnsi="Times New Roman" w:cs="Times New Roman"/>
          <w:sz w:val="24"/>
          <w:szCs w:val="24"/>
        </w:rPr>
        <w:t xml:space="preserve"> (</w:t>
      </w:r>
      <w:r w:rsidRPr="00884512">
        <w:rPr>
          <w:rFonts w:ascii="Times New Roman" w:hAnsi="Times New Roman" w:cs="Times New Roman"/>
          <w:sz w:val="24"/>
          <w:szCs w:val="24"/>
        </w:rPr>
        <w:t>Ú. v. EÚ L 277, 27.10.2022</w:t>
      </w:r>
      <w:r>
        <w:rPr>
          <w:rFonts w:ascii="Times New Roman" w:hAnsi="Times New Roman" w:cs="Times New Roman"/>
          <w:sz w:val="24"/>
          <w:szCs w:val="24"/>
        </w:rPr>
        <w:t>)</w:t>
      </w:r>
      <w:r w:rsidRPr="00877E6A">
        <w:rPr>
          <w:rFonts w:ascii="Times New Roman" w:hAnsi="Times New Roman" w:cs="Times New Roman"/>
          <w:sz w:val="24"/>
          <w:szCs w:val="24"/>
        </w:rPr>
        <w:t>, ktoré Rad</w:t>
      </w:r>
      <w:r>
        <w:rPr>
          <w:rFonts w:ascii="Times New Roman" w:hAnsi="Times New Roman" w:cs="Times New Roman"/>
          <w:sz w:val="24"/>
          <w:szCs w:val="24"/>
        </w:rPr>
        <w:t xml:space="preserve">a pre mediálne služby už </w:t>
      </w:r>
      <w:r w:rsidRPr="00877E6A">
        <w:rPr>
          <w:rFonts w:ascii="Times New Roman" w:hAnsi="Times New Roman" w:cs="Times New Roman"/>
          <w:sz w:val="24"/>
          <w:szCs w:val="24"/>
        </w:rPr>
        <w:t xml:space="preserve">dohliada na </w:t>
      </w:r>
      <w:r w:rsidR="00A5492A">
        <w:rPr>
          <w:rFonts w:ascii="Times New Roman" w:hAnsi="Times New Roman" w:cs="Times New Roman"/>
          <w:sz w:val="24"/>
          <w:szCs w:val="24"/>
        </w:rPr>
        <w:t>základe zákona č. 264/2022 Z. z</w:t>
      </w:r>
      <w:r w:rsidRPr="00877E6A">
        <w:rPr>
          <w:rFonts w:ascii="Times New Roman" w:hAnsi="Times New Roman" w:cs="Times New Roman"/>
          <w:sz w:val="24"/>
          <w:szCs w:val="24"/>
        </w:rPr>
        <w:t>.</w:t>
      </w:r>
      <w:r w:rsidR="00A5492A">
        <w:rPr>
          <w:rFonts w:ascii="Times New Roman" w:hAnsi="Times New Roman" w:cs="Times New Roman"/>
          <w:sz w:val="24"/>
          <w:szCs w:val="24"/>
        </w:rPr>
        <w:t xml:space="preserve"> </w:t>
      </w:r>
      <w:r w:rsidR="00A5492A" w:rsidRPr="00A5492A">
        <w:rPr>
          <w:rFonts w:ascii="Times New Roman" w:hAnsi="Times New Roman" w:cs="Times New Roman"/>
          <w:sz w:val="24"/>
          <w:szCs w:val="24"/>
        </w:rPr>
        <w:t xml:space="preserve">o mediálnych službách a o zmene </w:t>
      </w:r>
      <w:r w:rsidR="00CE02C4">
        <w:rPr>
          <w:rFonts w:ascii="Times New Roman" w:hAnsi="Times New Roman" w:cs="Times New Roman"/>
          <w:sz w:val="24"/>
          <w:szCs w:val="24"/>
        </w:rPr>
        <w:br/>
      </w:r>
      <w:r w:rsidR="00A5492A" w:rsidRPr="00A5492A">
        <w:rPr>
          <w:rFonts w:ascii="Times New Roman" w:hAnsi="Times New Roman" w:cs="Times New Roman"/>
          <w:sz w:val="24"/>
          <w:szCs w:val="24"/>
        </w:rPr>
        <w:t>a doplnení niektorých zákonov (zákon o mediálnych službách)</w:t>
      </w:r>
      <w:r w:rsidR="00A5492A">
        <w:rPr>
          <w:rFonts w:ascii="Times New Roman" w:hAnsi="Times New Roman" w:cs="Times New Roman"/>
          <w:sz w:val="24"/>
          <w:szCs w:val="24"/>
        </w:rPr>
        <w:t xml:space="preserve"> v znení neskorších predpisov.</w:t>
      </w:r>
      <w:r w:rsidRPr="00877E6A">
        <w:rPr>
          <w:rFonts w:ascii="Times New Roman" w:hAnsi="Times New Roman" w:cs="Times New Roman"/>
          <w:sz w:val="24"/>
          <w:szCs w:val="24"/>
        </w:rPr>
        <w:t xml:space="preserve"> Z tohto dôvodu návrh zákona nezakladá </w:t>
      </w:r>
      <w:r w:rsidR="00A5492A">
        <w:rPr>
          <w:rFonts w:ascii="Times New Roman" w:hAnsi="Times New Roman" w:cs="Times New Roman"/>
          <w:sz w:val="24"/>
          <w:szCs w:val="24"/>
        </w:rPr>
        <w:t xml:space="preserve">zvýšené náklady na personálne, </w:t>
      </w:r>
      <w:r w:rsidRPr="00877E6A">
        <w:rPr>
          <w:rFonts w:ascii="Times New Roman" w:hAnsi="Times New Roman" w:cs="Times New Roman"/>
          <w:sz w:val="24"/>
          <w:szCs w:val="24"/>
        </w:rPr>
        <w:t>administratívne</w:t>
      </w:r>
      <w:r w:rsidR="00A5492A">
        <w:rPr>
          <w:rFonts w:ascii="Times New Roman" w:hAnsi="Times New Roman" w:cs="Times New Roman"/>
          <w:sz w:val="24"/>
          <w:szCs w:val="24"/>
        </w:rPr>
        <w:t xml:space="preserve"> </w:t>
      </w:r>
      <w:r w:rsidR="00CE02C4">
        <w:rPr>
          <w:rFonts w:ascii="Times New Roman" w:hAnsi="Times New Roman" w:cs="Times New Roman"/>
          <w:sz w:val="24"/>
          <w:szCs w:val="24"/>
        </w:rPr>
        <w:br/>
      </w:r>
      <w:r w:rsidR="00A5492A">
        <w:rPr>
          <w:rFonts w:ascii="Times New Roman" w:hAnsi="Times New Roman" w:cs="Times New Roman"/>
          <w:sz w:val="24"/>
          <w:szCs w:val="24"/>
        </w:rPr>
        <w:t>a technické</w:t>
      </w:r>
      <w:r w:rsidRPr="00877E6A">
        <w:rPr>
          <w:rFonts w:ascii="Times New Roman" w:hAnsi="Times New Roman" w:cs="Times New Roman"/>
          <w:sz w:val="24"/>
          <w:szCs w:val="24"/>
        </w:rPr>
        <w:t xml:space="preserve"> z</w:t>
      </w:r>
      <w:r>
        <w:rPr>
          <w:rFonts w:ascii="Times New Roman" w:hAnsi="Times New Roman" w:cs="Times New Roman"/>
          <w:sz w:val="24"/>
          <w:szCs w:val="24"/>
        </w:rPr>
        <w:t>abezpečenie ich plnenia</w:t>
      </w:r>
      <w:r w:rsidRPr="00877E6A">
        <w:rPr>
          <w:rFonts w:ascii="Times New Roman" w:hAnsi="Times New Roman" w:cs="Times New Roman"/>
          <w:sz w:val="24"/>
          <w:szCs w:val="24"/>
        </w:rPr>
        <w:t>.</w:t>
      </w:r>
    </w:p>
    <w:p w:rsidR="00A5492A" w:rsidRDefault="00A5492A" w:rsidP="007B0FD5">
      <w:pPr>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Orgány dohľadu nad trhom, predovšetkým Slovenská obchodná inšpekcia, neuplatnili zvýšené nároky na rozpočet verejnej správy. Predkladateľ preto trvá na vyhodnotení, že návrh zákona nemá vplyvy na rozpočet verejnej správy, resp. sú tieto vplyvy len zanedbateľné.</w:t>
      </w:r>
    </w:p>
    <w:p w:rsidR="00A5492A" w:rsidRPr="0001377E" w:rsidRDefault="00A5492A" w:rsidP="007B0FD5">
      <w:pPr>
        <w:spacing w:after="120" w:line="240" w:lineRule="auto"/>
        <w:ind w:firstLine="567"/>
        <w:jc w:val="both"/>
        <w:rPr>
          <w:rFonts w:ascii="Times New Roman" w:hAnsi="Times New Roman" w:cs="Times New Roman"/>
          <w:sz w:val="23"/>
          <w:szCs w:val="23"/>
        </w:rPr>
      </w:pPr>
      <w:r>
        <w:rPr>
          <w:rFonts w:ascii="Times New Roman" w:hAnsi="Times New Roman" w:cs="Times New Roman"/>
          <w:sz w:val="24"/>
          <w:szCs w:val="24"/>
        </w:rPr>
        <w:t>Rada pre mediálne služby na pripomienke trvá.</w:t>
      </w:r>
    </w:p>
    <w:sectPr w:rsidR="00A5492A" w:rsidRPr="0001377E" w:rsidSect="002D51A9">
      <w:footerReference w:type="default" r:id="rId12"/>
      <w:pgSz w:w="11906" w:h="16838"/>
      <w:pgMar w:top="1418" w:right="1418" w:bottom="1418" w:left="1418"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52B" w:rsidRDefault="0065352B" w:rsidP="002B515D">
      <w:pPr>
        <w:spacing w:after="0" w:line="240" w:lineRule="auto"/>
      </w:pPr>
      <w:r>
        <w:separator/>
      </w:r>
    </w:p>
  </w:endnote>
  <w:endnote w:type="continuationSeparator" w:id="0">
    <w:p w:rsidR="0065352B" w:rsidRDefault="0065352B" w:rsidP="002B5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15D" w:rsidRPr="00256113" w:rsidRDefault="002B515D">
    <w:pPr>
      <w:pStyle w:val="Pta"/>
      <w:jc w:val="center"/>
      <w:rPr>
        <w:rFonts w:ascii="Times New Roman" w:hAnsi="Times New Roman" w:cs="Times New Roman"/>
      </w:rPr>
    </w:pPr>
  </w:p>
  <w:p w:rsidR="002B515D" w:rsidRDefault="002B515D">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52B" w:rsidRDefault="0065352B" w:rsidP="002B515D">
      <w:pPr>
        <w:spacing w:after="0" w:line="240" w:lineRule="auto"/>
      </w:pPr>
      <w:r>
        <w:separator/>
      </w:r>
    </w:p>
  </w:footnote>
  <w:footnote w:type="continuationSeparator" w:id="0">
    <w:p w:rsidR="0065352B" w:rsidRDefault="0065352B" w:rsidP="002B51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E5929"/>
    <w:multiLevelType w:val="hybridMultilevel"/>
    <w:tmpl w:val="8B18BCDE"/>
    <w:lvl w:ilvl="0" w:tplc="015A53FC">
      <w:start w:val="1"/>
      <w:numFmt w:val="decimal"/>
      <w:lvlText w:val="(%1)"/>
      <w:lvlJc w:val="left"/>
      <w:pPr>
        <w:ind w:left="1425" w:hanging="360"/>
      </w:pPr>
      <w:rPr>
        <w:rFonts w:hint="default"/>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 w15:restartNumberingAfterBreak="0">
    <w:nsid w:val="1F3E3C13"/>
    <w:multiLevelType w:val="hybridMultilevel"/>
    <w:tmpl w:val="F2FA289A"/>
    <w:lvl w:ilvl="0" w:tplc="1FE6277A">
      <w:start w:val="1"/>
      <w:numFmt w:val="decimal"/>
      <w:lvlText w:val="(%1)"/>
      <w:lvlJc w:val="left"/>
      <w:pPr>
        <w:ind w:left="928" w:hanging="360"/>
      </w:pPr>
      <w:rPr>
        <w:rFonts w:eastAsiaTheme="minorEastAsia" w:cs="Times New Roman"/>
        <w:color w:val="auto"/>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2" w15:restartNumberingAfterBreak="0">
    <w:nsid w:val="292647CB"/>
    <w:multiLevelType w:val="hybridMultilevel"/>
    <w:tmpl w:val="E8E08C6C"/>
    <w:lvl w:ilvl="0" w:tplc="041B0015">
      <w:start w:val="2"/>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FB53A4D"/>
    <w:multiLevelType w:val="hybridMultilevel"/>
    <w:tmpl w:val="2430A35C"/>
    <w:lvl w:ilvl="0" w:tplc="84A636B4">
      <w:start w:val="3"/>
      <w:numFmt w:val="decimal"/>
      <w:lvlText w:val="(%1)"/>
      <w:lvlJc w:val="left"/>
      <w:pPr>
        <w:ind w:left="1288" w:hanging="360"/>
      </w:pPr>
      <w:rPr>
        <w:rFonts w:cs="Times New Roman"/>
      </w:rPr>
    </w:lvl>
    <w:lvl w:ilvl="1" w:tplc="041B0019">
      <w:start w:val="1"/>
      <w:numFmt w:val="lowerLetter"/>
      <w:lvlText w:val="%2."/>
      <w:lvlJc w:val="left"/>
      <w:pPr>
        <w:ind w:left="2008" w:hanging="360"/>
      </w:pPr>
      <w:rPr>
        <w:rFonts w:cs="Times New Roman"/>
      </w:rPr>
    </w:lvl>
    <w:lvl w:ilvl="2" w:tplc="041B001B">
      <w:start w:val="1"/>
      <w:numFmt w:val="lowerRoman"/>
      <w:lvlText w:val="%3."/>
      <w:lvlJc w:val="right"/>
      <w:pPr>
        <w:ind w:left="2728" w:hanging="180"/>
      </w:pPr>
      <w:rPr>
        <w:rFonts w:cs="Times New Roman"/>
      </w:rPr>
    </w:lvl>
    <w:lvl w:ilvl="3" w:tplc="041B000F">
      <w:start w:val="1"/>
      <w:numFmt w:val="decimal"/>
      <w:lvlText w:val="%4."/>
      <w:lvlJc w:val="left"/>
      <w:pPr>
        <w:ind w:left="3448" w:hanging="360"/>
      </w:pPr>
      <w:rPr>
        <w:rFonts w:cs="Times New Roman"/>
      </w:rPr>
    </w:lvl>
    <w:lvl w:ilvl="4" w:tplc="041B0019">
      <w:start w:val="1"/>
      <w:numFmt w:val="lowerLetter"/>
      <w:lvlText w:val="%5."/>
      <w:lvlJc w:val="left"/>
      <w:pPr>
        <w:ind w:left="4168" w:hanging="360"/>
      </w:pPr>
      <w:rPr>
        <w:rFonts w:cs="Times New Roman"/>
      </w:rPr>
    </w:lvl>
    <w:lvl w:ilvl="5" w:tplc="041B001B">
      <w:start w:val="1"/>
      <w:numFmt w:val="lowerRoman"/>
      <w:lvlText w:val="%6."/>
      <w:lvlJc w:val="right"/>
      <w:pPr>
        <w:ind w:left="4888" w:hanging="180"/>
      </w:pPr>
      <w:rPr>
        <w:rFonts w:cs="Times New Roman"/>
      </w:rPr>
    </w:lvl>
    <w:lvl w:ilvl="6" w:tplc="041B000F">
      <w:start w:val="1"/>
      <w:numFmt w:val="decimal"/>
      <w:lvlText w:val="%7."/>
      <w:lvlJc w:val="left"/>
      <w:pPr>
        <w:ind w:left="5608" w:hanging="360"/>
      </w:pPr>
      <w:rPr>
        <w:rFonts w:cs="Times New Roman"/>
      </w:rPr>
    </w:lvl>
    <w:lvl w:ilvl="7" w:tplc="041B0019">
      <w:start w:val="1"/>
      <w:numFmt w:val="lowerLetter"/>
      <w:lvlText w:val="%8."/>
      <w:lvlJc w:val="left"/>
      <w:pPr>
        <w:ind w:left="6328" w:hanging="360"/>
      </w:pPr>
      <w:rPr>
        <w:rFonts w:cs="Times New Roman"/>
      </w:rPr>
    </w:lvl>
    <w:lvl w:ilvl="8" w:tplc="041B001B">
      <w:start w:val="1"/>
      <w:numFmt w:val="lowerRoman"/>
      <w:lvlText w:val="%9."/>
      <w:lvlJc w:val="right"/>
      <w:pPr>
        <w:ind w:left="7048" w:hanging="180"/>
      </w:pPr>
      <w:rPr>
        <w:rFonts w:cs="Times New Roman"/>
      </w:rPr>
    </w:lvl>
  </w:abstractNum>
  <w:abstractNum w:abstractNumId="4" w15:restartNumberingAfterBreak="0">
    <w:nsid w:val="4B066AA7"/>
    <w:multiLevelType w:val="hybridMultilevel"/>
    <w:tmpl w:val="2BF6F00A"/>
    <w:lvl w:ilvl="0" w:tplc="C596C5E2">
      <w:start w:val="1"/>
      <w:numFmt w:val="decimal"/>
      <w:lvlText w:val="(%1)"/>
      <w:lvlJc w:val="left"/>
      <w:pPr>
        <w:ind w:left="1125" w:hanging="420"/>
      </w:pPr>
    </w:lvl>
    <w:lvl w:ilvl="1" w:tplc="041B0019">
      <w:start w:val="1"/>
      <w:numFmt w:val="lowerLetter"/>
      <w:lvlText w:val="%2."/>
      <w:lvlJc w:val="left"/>
      <w:pPr>
        <w:ind w:left="1785" w:hanging="360"/>
      </w:pPr>
    </w:lvl>
    <w:lvl w:ilvl="2" w:tplc="041B001B">
      <w:start w:val="1"/>
      <w:numFmt w:val="lowerRoman"/>
      <w:lvlText w:val="%3."/>
      <w:lvlJc w:val="right"/>
      <w:pPr>
        <w:ind w:left="2505" w:hanging="180"/>
      </w:pPr>
    </w:lvl>
    <w:lvl w:ilvl="3" w:tplc="041B000F">
      <w:start w:val="1"/>
      <w:numFmt w:val="decimal"/>
      <w:lvlText w:val="%4."/>
      <w:lvlJc w:val="left"/>
      <w:pPr>
        <w:ind w:left="3225" w:hanging="360"/>
      </w:pPr>
    </w:lvl>
    <w:lvl w:ilvl="4" w:tplc="041B0019">
      <w:start w:val="1"/>
      <w:numFmt w:val="lowerLetter"/>
      <w:lvlText w:val="%5."/>
      <w:lvlJc w:val="left"/>
      <w:pPr>
        <w:ind w:left="3945" w:hanging="360"/>
      </w:pPr>
    </w:lvl>
    <w:lvl w:ilvl="5" w:tplc="041B001B">
      <w:start w:val="1"/>
      <w:numFmt w:val="lowerRoman"/>
      <w:lvlText w:val="%6."/>
      <w:lvlJc w:val="right"/>
      <w:pPr>
        <w:ind w:left="4665" w:hanging="180"/>
      </w:pPr>
    </w:lvl>
    <w:lvl w:ilvl="6" w:tplc="041B000F">
      <w:start w:val="1"/>
      <w:numFmt w:val="decimal"/>
      <w:lvlText w:val="%7."/>
      <w:lvlJc w:val="left"/>
      <w:pPr>
        <w:ind w:left="5385" w:hanging="360"/>
      </w:pPr>
    </w:lvl>
    <w:lvl w:ilvl="7" w:tplc="041B0019">
      <w:start w:val="1"/>
      <w:numFmt w:val="lowerLetter"/>
      <w:lvlText w:val="%8."/>
      <w:lvlJc w:val="left"/>
      <w:pPr>
        <w:ind w:left="6105" w:hanging="360"/>
      </w:pPr>
    </w:lvl>
    <w:lvl w:ilvl="8" w:tplc="041B001B">
      <w:start w:val="1"/>
      <w:numFmt w:val="lowerRoman"/>
      <w:lvlText w:val="%9."/>
      <w:lvlJc w:val="right"/>
      <w:pPr>
        <w:ind w:left="6825" w:hanging="180"/>
      </w:pPr>
    </w:lvl>
  </w:abstractNum>
  <w:abstractNum w:abstractNumId="5" w15:restartNumberingAfterBreak="0">
    <w:nsid w:val="68F727DE"/>
    <w:multiLevelType w:val="hybridMultilevel"/>
    <w:tmpl w:val="26B66E0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0D02AA2"/>
    <w:multiLevelType w:val="hybridMultilevel"/>
    <w:tmpl w:val="6AE44BFE"/>
    <w:lvl w:ilvl="0" w:tplc="041B0017">
      <w:start w:val="1"/>
      <w:numFmt w:val="lowerLetter"/>
      <w:lvlText w:val="%1)"/>
      <w:lvlJc w:val="left"/>
      <w:pPr>
        <w:ind w:left="2160" w:hanging="360"/>
      </w:pPr>
      <w:rPr>
        <w:rFonts w:cs="Times New Roman"/>
      </w:rPr>
    </w:lvl>
    <w:lvl w:ilvl="1" w:tplc="041B0019">
      <w:start w:val="1"/>
      <w:numFmt w:val="lowerLetter"/>
      <w:lvlText w:val="%2."/>
      <w:lvlJc w:val="left"/>
      <w:pPr>
        <w:ind w:left="2880" w:hanging="360"/>
      </w:pPr>
      <w:rPr>
        <w:rFonts w:cs="Times New Roman"/>
      </w:rPr>
    </w:lvl>
    <w:lvl w:ilvl="2" w:tplc="041B001B">
      <w:start w:val="1"/>
      <w:numFmt w:val="lowerRoman"/>
      <w:lvlText w:val="%3."/>
      <w:lvlJc w:val="right"/>
      <w:pPr>
        <w:ind w:left="3600" w:hanging="180"/>
      </w:pPr>
      <w:rPr>
        <w:rFonts w:cs="Times New Roman"/>
      </w:rPr>
    </w:lvl>
    <w:lvl w:ilvl="3" w:tplc="041B000F">
      <w:start w:val="1"/>
      <w:numFmt w:val="decimal"/>
      <w:lvlText w:val="%4."/>
      <w:lvlJc w:val="left"/>
      <w:pPr>
        <w:ind w:left="4320" w:hanging="360"/>
      </w:pPr>
      <w:rPr>
        <w:rFonts w:cs="Times New Roman"/>
      </w:rPr>
    </w:lvl>
    <w:lvl w:ilvl="4" w:tplc="041B0019">
      <w:start w:val="1"/>
      <w:numFmt w:val="lowerLetter"/>
      <w:lvlText w:val="%5."/>
      <w:lvlJc w:val="left"/>
      <w:pPr>
        <w:ind w:left="5040" w:hanging="360"/>
      </w:pPr>
      <w:rPr>
        <w:rFonts w:cs="Times New Roman"/>
      </w:rPr>
    </w:lvl>
    <w:lvl w:ilvl="5" w:tplc="041B001B">
      <w:start w:val="1"/>
      <w:numFmt w:val="lowerRoman"/>
      <w:lvlText w:val="%6."/>
      <w:lvlJc w:val="right"/>
      <w:pPr>
        <w:ind w:left="5760" w:hanging="180"/>
      </w:pPr>
      <w:rPr>
        <w:rFonts w:cs="Times New Roman"/>
      </w:rPr>
    </w:lvl>
    <w:lvl w:ilvl="6" w:tplc="041B000F">
      <w:start w:val="1"/>
      <w:numFmt w:val="decimal"/>
      <w:lvlText w:val="%7."/>
      <w:lvlJc w:val="left"/>
      <w:pPr>
        <w:ind w:left="6480" w:hanging="360"/>
      </w:pPr>
      <w:rPr>
        <w:rFonts w:cs="Times New Roman"/>
      </w:rPr>
    </w:lvl>
    <w:lvl w:ilvl="7" w:tplc="041B0019">
      <w:start w:val="1"/>
      <w:numFmt w:val="lowerLetter"/>
      <w:lvlText w:val="%8."/>
      <w:lvlJc w:val="left"/>
      <w:pPr>
        <w:ind w:left="7200" w:hanging="360"/>
      </w:pPr>
      <w:rPr>
        <w:rFonts w:cs="Times New Roman"/>
      </w:rPr>
    </w:lvl>
    <w:lvl w:ilvl="8" w:tplc="041B001B">
      <w:start w:val="1"/>
      <w:numFmt w:val="lowerRoman"/>
      <w:lvlText w:val="%9."/>
      <w:lvlJc w:val="right"/>
      <w:pPr>
        <w:ind w:left="7920" w:hanging="180"/>
      </w:pPr>
      <w:rPr>
        <w:rFonts w:cs="Times New Roman"/>
      </w:rPr>
    </w:lvl>
  </w:abstractNum>
  <w:abstractNum w:abstractNumId="7" w15:restartNumberingAfterBreak="0">
    <w:nsid w:val="70F416E6"/>
    <w:multiLevelType w:val="hybridMultilevel"/>
    <w:tmpl w:val="924E297E"/>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A72"/>
    <w:rsid w:val="00007038"/>
    <w:rsid w:val="0001377E"/>
    <w:rsid w:val="0001409E"/>
    <w:rsid w:val="00017A67"/>
    <w:rsid w:val="0002220B"/>
    <w:rsid w:val="0002273D"/>
    <w:rsid w:val="00024D90"/>
    <w:rsid w:val="00027E26"/>
    <w:rsid w:val="00035433"/>
    <w:rsid w:val="00035B28"/>
    <w:rsid w:val="000363DE"/>
    <w:rsid w:val="0003645D"/>
    <w:rsid w:val="000467B9"/>
    <w:rsid w:val="00051C9A"/>
    <w:rsid w:val="000561CD"/>
    <w:rsid w:val="0005649E"/>
    <w:rsid w:val="00061D53"/>
    <w:rsid w:val="000638EF"/>
    <w:rsid w:val="00065C20"/>
    <w:rsid w:val="0006707B"/>
    <w:rsid w:val="00070988"/>
    <w:rsid w:val="000724B4"/>
    <w:rsid w:val="0008715B"/>
    <w:rsid w:val="00087478"/>
    <w:rsid w:val="00090C34"/>
    <w:rsid w:val="00091244"/>
    <w:rsid w:val="000A0A84"/>
    <w:rsid w:val="000A0BDB"/>
    <w:rsid w:val="000B19B6"/>
    <w:rsid w:val="000B2CE2"/>
    <w:rsid w:val="000B4A37"/>
    <w:rsid w:val="000B50E9"/>
    <w:rsid w:val="000B5A2C"/>
    <w:rsid w:val="000B70D6"/>
    <w:rsid w:val="000B7C73"/>
    <w:rsid w:val="000C0287"/>
    <w:rsid w:val="000C14E1"/>
    <w:rsid w:val="000C73B6"/>
    <w:rsid w:val="000C79BC"/>
    <w:rsid w:val="000D6528"/>
    <w:rsid w:val="000E3689"/>
    <w:rsid w:val="000E45D1"/>
    <w:rsid w:val="000E4796"/>
    <w:rsid w:val="000F152F"/>
    <w:rsid w:val="000F2A69"/>
    <w:rsid w:val="000F4F38"/>
    <w:rsid w:val="00100622"/>
    <w:rsid w:val="00101DAE"/>
    <w:rsid w:val="00102A87"/>
    <w:rsid w:val="00105BAF"/>
    <w:rsid w:val="001119A4"/>
    <w:rsid w:val="0011487A"/>
    <w:rsid w:val="0012233D"/>
    <w:rsid w:val="001227C9"/>
    <w:rsid w:val="00146B79"/>
    <w:rsid w:val="00153DE1"/>
    <w:rsid w:val="00154BD7"/>
    <w:rsid w:val="00161764"/>
    <w:rsid w:val="001679F7"/>
    <w:rsid w:val="001751ED"/>
    <w:rsid w:val="00175EE0"/>
    <w:rsid w:val="001918DD"/>
    <w:rsid w:val="00191E11"/>
    <w:rsid w:val="00194FE8"/>
    <w:rsid w:val="00195FA0"/>
    <w:rsid w:val="001A1066"/>
    <w:rsid w:val="001A3E03"/>
    <w:rsid w:val="001B2626"/>
    <w:rsid w:val="001C1998"/>
    <w:rsid w:val="001C2D6B"/>
    <w:rsid w:val="001C2E5D"/>
    <w:rsid w:val="001C76B8"/>
    <w:rsid w:val="001C7B3A"/>
    <w:rsid w:val="001D1075"/>
    <w:rsid w:val="001D24FF"/>
    <w:rsid w:val="001D2F50"/>
    <w:rsid w:val="001D3B09"/>
    <w:rsid w:val="001E0092"/>
    <w:rsid w:val="001F00E4"/>
    <w:rsid w:val="001F08A8"/>
    <w:rsid w:val="001F0963"/>
    <w:rsid w:val="001F22E9"/>
    <w:rsid w:val="001F529C"/>
    <w:rsid w:val="001F7D10"/>
    <w:rsid w:val="001F7D43"/>
    <w:rsid w:val="00202238"/>
    <w:rsid w:val="0020641E"/>
    <w:rsid w:val="00211F96"/>
    <w:rsid w:val="00236DD0"/>
    <w:rsid w:val="00241822"/>
    <w:rsid w:val="00241A72"/>
    <w:rsid w:val="00241D0E"/>
    <w:rsid w:val="00242379"/>
    <w:rsid w:val="00246A09"/>
    <w:rsid w:val="00250A37"/>
    <w:rsid w:val="00253FCD"/>
    <w:rsid w:val="00255A66"/>
    <w:rsid w:val="00256113"/>
    <w:rsid w:val="002561B6"/>
    <w:rsid w:val="00275273"/>
    <w:rsid w:val="00276A4D"/>
    <w:rsid w:val="00276AF8"/>
    <w:rsid w:val="002802D1"/>
    <w:rsid w:val="00282B01"/>
    <w:rsid w:val="0029462F"/>
    <w:rsid w:val="00295363"/>
    <w:rsid w:val="002A7D99"/>
    <w:rsid w:val="002B515D"/>
    <w:rsid w:val="002B5E22"/>
    <w:rsid w:val="002B76F7"/>
    <w:rsid w:val="002C62CF"/>
    <w:rsid w:val="002C6CD2"/>
    <w:rsid w:val="002D042F"/>
    <w:rsid w:val="002D2289"/>
    <w:rsid w:val="002D51A9"/>
    <w:rsid w:val="002D7D6B"/>
    <w:rsid w:val="002F242B"/>
    <w:rsid w:val="002F431A"/>
    <w:rsid w:val="002F484C"/>
    <w:rsid w:val="0030008D"/>
    <w:rsid w:val="00301653"/>
    <w:rsid w:val="00303536"/>
    <w:rsid w:val="00311C3D"/>
    <w:rsid w:val="00317297"/>
    <w:rsid w:val="003204E9"/>
    <w:rsid w:val="003219B3"/>
    <w:rsid w:val="00323181"/>
    <w:rsid w:val="00324BA8"/>
    <w:rsid w:val="00330636"/>
    <w:rsid w:val="00332676"/>
    <w:rsid w:val="0033278A"/>
    <w:rsid w:val="0033294F"/>
    <w:rsid w:val="003528E1"/>
    <w:rsid w:val="00352926"/>
    <w:rsid w:val="0035529C"/>
    <w:rsid w:val="00356523"/>
    <w:rsid w:val="003745A7"/>
    <w:rsid w:val="00386975"/>
    <w:rsid w:val="00387E29"/>
    <w:rsid w:val="00396F0D"/>
    <w:rsid w:val="003A31DF"/>
    <w:rsid w:val="003A4CA3"/>
    <w:rsid w:val="003A717C"/>
    <w:rsid w:val="003A737A"/>
    <w:rsid w:val="003A7897"/>
    <w:rsid w:val="003A7E41"/>
    <w:rsid w:val="003B3DE8"/>
    <w:rsid w:val="003B56E4"/>
    <w:rsid w:val="003B5E49"/>
    <w:rsid w:val="003C0B99"/>
    <w:rsid w:val="003C76BB"/>
    <w:rsid w:val="003D73D0"/>
    <w:rsid w:val="003E20F1"/>
    <w:rsid w:val="003F160D"/>
    <w:rsid w:val="003F2596"/>
    <w:rsid w:val="003F389E"/>
    <w:rsid w:val="004011F2"/>
    <w:rsid w:val="00420DF3"/>
    <w:rsid w:val="00424489"/>
    <w:rsid w:val="00427756"/>
    <w:rsid w:val="00431932"/>
    <w:rsid w:val="00431C9D"/>
    <w:rsid w:val="00434121"/>
    <w:rsid w:val="004360E9"/>
    <w:rsid w:val="004375AE"/>
    <w:rsid w:val="004420FC"/>
    <w:rsid w:val="004437B6"/>
    <w:rsid w:val="004475F8"/>
    <w:rsid w:val="0045629A"/>
    <w:rsid w:val="00461C03"/>
    <w:rsid w:val="00462D3D"/>
    <w:rsid w:val="004639BA"/>
    <w:rsid w:val="00465857"/>
    <w:rsid w:val="00466852"/>
    <w:rsid w:val="004700E2"/>
    <w:rsid w:val="00472E10"/>
    <w:rsid w:val="004745ED"/>
    <w:rsid w:val="00476977"/>
    <w:rsid w:val="00483813"/>
    <w:rsid w:val="004979BC"/>
    <w:rsid w:val="004A20AB"/>
    <w:rsid w:val="004A3731"/>
    <w:rsid w:val="004A42B0"/>
    <w:rsid w:val="004B23C3"/>
    <w:rsid w:val="004B73D9"/>
    <w:rsid w:val="004C17EB"/>
    <w:rsid w:val="004C425E"/>
    <w:rsid w:val="004C6081"/>
    <w:rsid w:val="004C67A3"/>
    <w:rsid w:val="004D63DE"/>
    <w:rsid w:val="004D68A3"/>
    <w:rsid w:val="004E62C7"/>
    <w:rsid w:val="004E7727"/>
    <w:rsid w:val="004F0EA2"/>
    <w:rsid w:val="004F1EF7"/>
    <w:rsid w:val="004F2616"/>
    <w:rsid w:val="004F446C"/>
    <w:rsid w:val="005049B9"/>
    <w:rsid w:val="005111BF"/>
    <w:rsid w:val="00524620"/>
    <w:rsid w:val="00525622"/>
    <w:rsid w:val="005272F7"/>
    <w:rsid w:val="0053022B"/>
    <w:rsid w:val="00533E01"/>
    <w:rsid w:val="0053750F"/>
    <w:rsid w:val="00541C36"/>
    <w:rsid w:val="0055133B"/>
    <w:rsid w:val="00560713"/>
    <w:rsid w:val="00563247"/>
    <w:rsid w:val="00564135"/>
    <w:rsid w:val="005647AF"/>
    <w:rsid w:val="00571697"/>
    <w:rsid w:val="00572BEB"/>
    <w:rsid w:val="00575A13"/>
    <w:rsid w:val="0058722D"/>
    <w:rsid w:val="00587C2C"/>
    <w:rsid w:val="00590B77"/>
    <w:rsid w:val="00590D76"/>
    <w:rsid w:val="005917E2"/>
    <w:rsid w:val="005A5C68"/>
    <w:rsid w:val="005B1EAA"/>
    <w:rsid w:val="005C0E39"/>
    <w:rsid w:val="005C6027"/>
    <w:rsid w:val="005C69BA"/>
    <w:rsid w:val="005D290C"/>
    <w:rsid w:val="005F0A69"/>
    <w:rsid w:val="005F276A"/>
    <w:rsid w:val="005F2F9B"/>
    <w:rsid w:val="005F3992"/>
    <w:rsid w:val="005F46D0"/>
    <w:rsid w:val="00602456"/>
    <w:rsid w:val="00604A74"/>
    <w:rsid w:val="00607DBF"/>
    <w:rsid w:val="00610A7E"/>
    <w:rsid w:val="006132AF"/>
    <w:rsid w:val="00613968"/>
    <w:rsid w:val="00613B43"/>
    <w:rsid w:val="00614F93"/>
    <w:rsid w:val="00620E1F"/>
    <w:rsid w:val="00622C07"/>
    <w:rsid w:val="006262D2"/>
    <w:rsid w:val="00626D93"/>
    <w:rsid w:val="00633248"/>
    <w:rsid w:val="0063398D"/>
    <w:rsid w:val="00634C93"/>
    <w:rsid w:val="00640EA1"/>
    <w:rsid w:val="00642D61"/>
    <w:rsid w:val="00651754"/>
    <w:rsid w:val="0065352B"/>
    <w:rsid w:val="00655FF8"/>
    <w:rsid w:val="00660396"/>
    <w:rsid w:val="006603D7"/>
    <w:rsid w:val="0066087E"/>
    <w:rsid w:val="006644C7"/>
    <w:rsid w:val="006670D0"/>
    <w:rsid w:val="006703FA"/>
    <w:rsid w:val="006749C8"/>
    <w:rsid w:val="00683C9C"/>
    <w:rsid w:val="00694363"/>
    <w:rsid w:val="006A3FB3"/>
    <w:rsid w:val="006A6553"/>
    <w:rsid w:val="006B278A"/>
    <w:rsid w:val="006B42FE"/>
    <w:rsid w:val="006C2758"/>
    <w:rsid w:val="006E5E17"/>
    <w:rsid w:val="006E5E57"/>
    <w:rsid w:val="006E7D12"/>
    <w:rsid w:val="006F2EEF"/>
    <w:rsid w:val="006F560B"/>
    <w:rsid w:val="006F58FB"/>
    <w:rsid w:val="006F70BE"/>
    <w:rsid w:val="00705CBB"/>
    <w:rsid w:val="00706351"/>
    <w:rsid w:val="00706E23"/>
    <w:rsid w:val="00713094"/>
    <w:rsid w:val="00731103"/>
    <w:rsid w:val="00731C4C"/>
    <w:rsid w:val="007369F7"/>
    <w:rsid w:val="007410A7"/>
    <w:rsid w:val="00747542"/>
    <w:rsid w:val="007518DF"/>
    <w:rsid w:val="007530FA"/>
    <w:rsid w:val="00753185"/>
    <w:rsid w:val="00753584"/>
    <w:rsid w:val="00761CF1"/>
    <w:rsid w:val="0076343E"/>
    <w:rsid w:val="007701F3"/>
    <w:rsid w:val="00774ABF"/>
    <w:rsid w:val="0077623F"/>
    <w:rsid w:val="00782C22"/>
    <w:rsid w:val="0079598C"/>
    <w:rsid w:val="00796645"/>
    <w:rsid w:val="007A0FFE"/>
    <w:rsid w:val="007A48C5"/>
    <w:rsid w:val="007A568E"/>
    <w:rsid w:val="007A65A5"/>
    <w:rsid w:val="007B0FD5"/>
    <w:rsid w:val="007C12CF"/>
    <w:rsid w:val="007C6328"/>
    <w:rsid w:val="007D4823"/>
    <w:rsid w:val="007E1656"/>
    <w:rsid w:val="007E64C8"/>
    <w:rsid w:val="007E6EAB"/>
    <w:rsid w:val="007F466D"/>
    <w:rsid w:val="007F6120"/>
    <w:rsid w:val="007F6532"/>
    <w:rsid w:val="00803718"/>
    <w:rsid w:val="00804CA3"/>
    <w:rsid w:val="00811815"/>
    <w:rsid w:val="00821AA6"/>
    <w:rsid w:val="0082423F"/>
    <w:rsid w:val="00831583"/>
    <w:rsid w:val="00833990"/>
    <w:rsid w:val="00836538"/>
    <w:rsid w:val="0084477D"/>
    <w:rsid w:val="008455FE"/>
    <w:rsid w:val="00852AA1"/>
    <w:rsid w:val="00854941"/>
    <w:rsid w:val="00873C4D"/>
    <w:rsid w:val="00873F21"/>
    <w:rsid w:val="00884512"/>
    <w:rsid w:val="008A04D1"/>
    <w:rsid w:val="008A0B50"/>
    <w:rsid w:val="008A15BD"/>
    <w:rsid w:val="008A48FD"/>
    <w:rsid w:val="008B5288"/>
    <w:rsid w:val="008D0F18"/>
    <w:rsid w:val="008D3AFF"/>
    <w:rsid w:val="008D47EC"/>
    <w:rsid w:val="008F6066"/>
    <w:rsid w:val="00903910"/>
    <w:rsid w:val="0091267D"/>
    <w:rsid w:val="00913981"/>
    <w:rsid w:val="00914413"/>
    <w:rsid w:val="009202EC"/>
    <w:rsid w:val="009206DE"/>
    <w:rsid w:val="00923602"/>
    <w:rsid w:val="00924B96"/>
    <w:rsid w:val="00926788"/>
    <w:rsid w:val="00931D8F"/>
    <w:rsid w:val="00936206"/>
    <w:rsid w:val="00947258"/>
    <w:rsid w:val="00954725"/>
    <w:rsid w:val="00954E0C"/>
    <w:rsid w:val="00954EBE"/>
    <w:rsid w:val="009550D1"/>
    <w:rsid w:val="009600E5"/>
    <w:rsid w:val="0096736D"/>
    <w:rsid w:val="00976ECE"/>
    <w:rsid w:val="00987A86"/>
    <w:rsid w:val="009934BF"/>
    <w:rsid w:val="00994672"/>
    <w:rsid w:val="00995E94"/>
    <w:rsid w:val="00996AC4"/>
    <w:rsid w:val="009973C5"/>
    <w:rsid w:val="00997F5C"/>
    <w:rsid w:val="009A768A"/>
    <w:rsid w:val="009A7B44"/>
    <w:rsid w:val="009B4D93"/>
    <w:rsid w:val="009B577E"/>
    <w:rsid w:val="009C607B"/>
    <w:rsid w:val="009C7C7B"/>
    <w:rsid w:val="009D0281"/>
    <w:rsid w:val="009D0506"/>
    <w:rsid w:val="009D0AB3"/>
    <w:rsid w:val="009D2235"/>
    <w:rsid w:val="009D330A"/>
    <w:rsid w:val="009D582A"/>
    <w:rsid w:val="009E0222"/>
    <w:rsid w:val="009E0F2A"/>
    <w:rsid w:val="009E11E9"/>
    <w:rsid w:val="009E46A9"/>
    <w:rsid w:val="009E5C0A"/>
    <w:rsid w:val="009F482B"/>
    <w:rsid w:val="009F6FB0"/>
    <w:rsid w:val="00A20B04"/>
    <w:rsid w:val="00A24DD2"/>
    <w:rsid w:val="00A24EE8"/>
    <w:rsid w:val="00A25BAE"/>
    <w:rsid w:val="00A269A9"/>
    <w:rsid w:val="00A32AB4"/>
    <w:rsid w:val="00A33900"/>
    <w:rsid w:val="00A34377"/>
    <w:rsid w:val="00A44473"/>
    <w:rsid w:val="00A5492A"/>
    <w:rsid w:val="00A56F81"/>
    <w:rsid w:val="00A570D1"/>
    <w:rsid w:val="00A643E9"/>
    <w:rsid w:val="00A67FDC"/>
    <w:rsid w:val="00A833C1"/>
    <w:rsid w:val="00A85859"/>
    <w:rsid w:val="00A8589E"/>
    <w:rsid w:val="00A963B1"/>
    <w:rsid w:val="00AA5F71"/>
    <w:rsid w:val="00AA7313"/>
    <w:rsid w:val="00AB4194"/>
    <w:rsid w:val="00AB434C"/>
    <w:rsid w:val="00AC3CD6"/>
    <w:rsid w:val="00AD263C"/>
    <w:rsid w:val="00AD384A"/>
    <w:rsid w:val="00AE15D6"/>
    <w:rsid w:val="00AE22FD"/>
    <w:rsid w:val="00AE7BAB"/>
    <w:rsid w:val="00AF01AF"/>
    <w:rsid w:val="00AF1D09"/>
    <w:rsid w:val="00AF74AC"/>
    <w:rsid w:val="00B0709E"/>
    <w:rsid w:val="00B13681"/>
    <w:rsid w:val="00B16997"/>
    <w:rsid w:val="00B2319B"/>
    <w:rsid w:val="00B3158A"/>
    <w:rsid w:val="00B316B4"/>
    <w:rsid w:val="00B34A60"/>
    <w:rsid w:val="00B4634F"/>
    <w:rsid w:val="00B525A2"/>
    <w:rsid w:val="00B527CC"/>
    <w:rsid w:val="00B53EDC"/>
    <w:rsid w:val="00B57FBC"/>
    <w:rsid w:val="00B627D3"/>
    <w:rsid w:val="00B62EE7"/>
    <w:rsid w:val="00B80AEA"/>
    <w:rsid w:val="00B84956"/>
    <w:rsid w:val="00B87774"/>
    <w:rsid w:val="00B87F3F"/>
    <w:rsid w:val="00B9022C"/>
    <w:rsid w:val="00BA70C8"/>
    <w:rsid w:val="00BB0444"/>
    <w:rsid w:val="00BB0729"/>
    <w:rsid w:val="00BB2547"/>
    <w:rsid w:val="00BB3A6E"/>
    <w:rsid w:val="00BB47B1"/>
    <w:rsid w:val="00BB52D0"/>
    <w:rsid w:val="00BC0F67"/>
    <w:rsid w:val="00BC109F"/>
    <w:rsid w:val="00BC68B3"/>
    <w:rsid w:val="00BC7AE1"/>
    <w:rsid w:val="00BD42BB"/>
    <w:rsid w:val="00BD574E"/>
    <w:rsid w:val="00BE30DF"/>
    <w:rsid w:val="00BE34D7"/>
    <w:rsid w:val="00BE4BAF"/>
    <w:rsid w:val="00BF2996"/>
    <w:rsid w:val="00BF36B3"/>
    <w:rsid w:val="00BF4835"/>
    <w:rsid w:val="00C01FC4"/>
    <w:rsid w:val="00C03F6F"/>
    <w:rsid w:val="00C0426D"/>
    <w:rsid w:val="00C0523E"/>
    <w:rsid w:val="00C05483"/>
    <w:rsid w:val="00C12ED1"/>
    <w:rsid w:val="00C14D75"/>
    <w:rsid w:val="00C20EC3"/>
    <w:rsid w:val="00C240D6"/>
    <w:rsid w:val="00C25851"/>
    <w:rsid w:val="00C372CF"/>
    <w:rsid w:val="00C5199E"/>
    <w:rsid w:val="00C56F16"/>
    <w:rsid w:val="00C57287"/>
    <w:rsid w:val="00C6152B"/>
    <w:rsid w:val="00C64529"/>
    <w:rsid w:val="00C70DE4"/>
    <w:rsid w:val="00C72974"/>
    <w:rsid w:val="00C7398E"/>
    <w:rsid w:val="00C74C6F"/>
    <w:rsid w:val="00C82E86"/>
    <w:rsid w:val="00C91142"/>
    <w:rsid w:val="00C94F1A"/>
    <w:rsid w:val="00C951E9"/>
    <w:rsid w:val="00CA1E2C"/>
    <w:rsid w:val="00CA22F0"/>
    <w:rsid w:val="00CA36DA"/>
    <w:rsid w:val="00CA75A4"/>
    <w:rsid w:val="00CB31E8"/>
    <w:rsid w:val="00CB7EAD"/>
    <w:rsid w:val="00CC450F"/>
    <w:rsid w:val="00CC7142"/>
    <w:rsid w:val="00CD0048"/>
    <w:rsid w:val="00CD721E"/>
    <w:rsid w:val="00CE02C4"/>
    <w:rsid w:val="00D00783"/>
    <w:rsid w:val="00D12815"/>
    <w:rsid w:val="00D14603"/>
    <w:rsid w:val="00D14C03"/>
    <w:rsid w:val="00D15AFB"/>
    <w:rsid w:val="00D17DF6"/>
    <w:rsid w:val="00D21733"/>
    <w:rsid w:val="00D3196D"/>
    <w:rsid w:val="00D3530B"/>
    <w:rsid w:val="00D37AF1"/>
    <w:rsid w:val="00D46CE0"/>
    <w:rsid w:val="00D50C34"/>
    <w:rsid w:val="00D514BA"/>
    <w:rsid w:val="00D54A1A"/>
    <w:rsid w:val="00D62AD4"/>
    <w:rsid w:val="00D65AC1"/>
    <w:rsid w:val="00D8088A"/>
    <w:rsid w:val="00D86E2C"/>
    <w:rsid w:val="00D8793B"/>
    <w:rsid w:val="00D92EA1"/>
    <w:rsid w:val="00DA06F8"/>
    <w:rsid w:val="00DA1225"/>
    <w:rsid w:val="00DA26DE"/>
    <w:rsid w:val="00DA661A"/>
    <w:rsid w:val="00DA67E4"/>
    <w:rsid w:val="00DB6F7F"/>
    <w:rsid w:val="00DC18E2"/>
    <w:rsid w:val="00DC263E"/>
    <w:rsid w:val="00DD13A6"/>
    <w:rsid w:val="00DD1DFE"/>
    <w:rsid w:val="00DD2C14"/>
    <w:rsid w:val="00DD5C01"/>
    <w:rsid w:val="00DD7C2C"/>
    <w:rsid w:val="00DE5745"/>
    <w:rsid w:val="00DE7A9F"/>
    <w:rsid w:val="00DF218C"/>
    <w:rsid w:val="00E0368C"/>
    <w:rsid w:val="00E07D0A"/>
    <w:rsid w:val="00E10FB3"/>
    <w:rsid w:val="00E1336D"/>
    <w:rsid w:val="00E257C3"/>
    <w:rsid w:val="00E25CC5"/>
    <w:rsid w:val="00E265E2"/>
    <w:rsid w:val="00E26A3E"/>
    <w:rsid w:val="00E30D55"/>
    <w:rsid w:val="00E320FE"/>
    <w:rsid w:val="00E32EA7"/>
    <w:rsid w:val="00E35E80"/>
    <w:rsid w:val="00E45B02"/>
    <w:rsid w:val="00E51E8D"/>
    <w:rsid w:val="00E5550D"/>
    <w:rsid w:val="00E63772"/>
    <w:rsid w:val="00E671A2"/>
    <w:rsid w:val="00E6783C"/>
    <w:rsid w:val="00E70069"/>
    <w:rsid w:val="00E714ED"/>
    <w:rsid w:val="00E77DA0"/>
    <w:rsid w:val="00E80EF4"/>
    <w:rsid w:val="00E81DA1"/>
    <w:rsid w:val="00E8387E"/>
    <w:rsid w:val="00E87F44"/>
    <w:rsid w:val="00E97767"/>
    <w:rsid w:val="00EA125D"/>
    <w:rsid w:val="00EB133E"/>
    <w:rsid w:val="00EB2910"/>
    <w:rsid w:val="00EB39C4"/>
    <w:rsid w:val="00EC0568"/>
    <w:rsid w:val="00EC1C25"/>
    <w:rsid w:val="00EC4CE3"/>
    <w:rsid w:val="00ED088B"/>
    <w:rsid w:val="00ED1A2D"/>
    <w:rsid w:val="00ED23B3"/>
    <w:rsid w:val="00EE3330"/>
    <w:rsid w:val="00EE7758"/>
    <w:rsid w:val="00EF06C2"/>
    <w:rsid w:val="00F012BF"/>
    <w:rsid w:val="00F065F5"/>
    <w:rsid w:val="00F16006"/>
    <w:rsid w:val="00F20EB2"/>
    <w:rsid w:val="00F21519"/>
    <w:rsid w:val="00F247BE"/>
    <w:rsid w:val="00F2787E"/>
    <w:rsid w:val="00F27F0B"/>
    <w:rsid w:val="00F32E1B"/>
    <w:rsid w:val="00F33F23"/>
    <w:rsid w:val="00F34DBF"/>
    <w:rsid w:val="00F35E05"/>
    <w:rsid w:val="00F37BA6"/>
    <w:rsid w:val="00F37C27"/>
    <w:rsid w:val="00F4176E"/>
    <w:rsid w:val="00F46B4C"/>
    <w:rsid w:val="00F61520"/>
    <w:rsid w:val="00F62582"/>
    <w:rsid w:val="00F662F7"/>
    <w:rsid w:val="00F74BC2"/>
    <w:rsid w:val="00F75A29"/>
    <w:rsid w:val="00F83C86"/>
    <w:rsid w:val="00F86418"/>
    <w:rsid w:val="00F93D98"/>
    <w:rsid w:val="00F97EFB"/>
    <w:rsid w:val="00FB098A"/>
    <w:rsid w:val="00FB7616"/>
    <w:rsid w:val="00FC04A7"/>
    <w:rsid w:val="00FC41B7"/>
    <w:rsid w:val="00FE39A9"/>
    <w:rsid w:val="00FE515B"/>
    <w:rsid w:val="00FE653F"/>
    <w:rsid w:val="00FF4575"/>
    <w:rsid w:val="00FF7D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5F7702-6DB7-4659-A1F0-39F7CA2EB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
    <w:name w:val="Štýl"/>
    <w:rsid w:val="00694363"/>
    <w:pPr>
      <w:widowControl w:val="0"/>
      <w:autoSpaceDE w:val="0"/>
      <w:autoSpaceDN w:val="0"/>
      <w:adjustRightInd w:val="0"/>
      <w:spacing w:after="0" w:line="240" w:lineRule="auto"/>
    </w:pPr>
    <w:rPr>
      <w:rFonts w:ascii="Times New Roman" w:eastAsiaTheme="minorEastAsia" w:hAnsi="Times New Roman" w:cs="Times New Roman"/>
      <w:sz w:val="24"/>
      <w:szCs w:val="24"/>
      <w:lang w:eastAsia="sk-SK"/>
    </w:rPr>
  </w:style>
  <w:style w:type="paragraph" w:styleId="Odsekzoznamu">
    <w:name w:val="List Paragraph"/>
    <w:basedOn w:val="Normlny"/>
    <w:uiPriority w:val="34"/>
    <w:qFormat/>
    <w:rsid w:val="00F20EB2"/>
    <w:pPr>
      <w:ind w:left="720"/>
      <w:contextualSpacing/>
    </w:pPr>
    <w:rPr>
      <w:rFonts w:eastAsiaTheme="minorEastAsia" w:cs="Times New Roman"/>
    </w:rPr>
  </w:style>
  <w:style w:type="paragraph" w:styleId="Hlavika">
    <w:name w:val="header"/>
    <w:basedOn w:val="Normlny"/>
    <w:link w:val="HlavikaChar"/>
    <w:uiPriority w:val="99"/>
    <w:unhideWhenUsed/>
    <w:rsid w:val="002B515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515D"/>
  </w:style>
  <w:style w:type="paragraph" w:styleId="Pta">
    <w:name w:val="footer"/>
    <w:basedOn w:val="Normlny"/>
    <w:link w:val="PtaChar"/>
    <w:uiPriority w:val="99"/>
    <w:unhideWhenUsed/>
    <w:rsid w:val="002B515D"/>
    <w:pPr>
      <w:tabs>
        <w:tab w:val="center" w:pos="4536"/>
        <w:tab w:val="right" w:pos="9072"/>
      </w:tabs>
      <w:spacing w:after="0" w:line="240" w:lineRule="auto"/>
    </w:pPr>
  </w:style>
  <w:style w:type="character" w:customStyle="1" w:styleId="PtaChar">
    <w:name w:val="Päta Char"/>
    <w:basedOn w:val="Predvolenpsmoodseku"/>
    <w:link w:val="Pta"/>
    <w:uiPriority w:val="99"/>
    <w:rsid w:val="002B515D"/>
  </w:style>
  <w:style w:type="paragraph" w:customStyle="1" w:styleId="l51">
    <w:name w:val="l51"/>
    <w:basedOn w:val="Normlny"/>
    <w:rsid w:val="006E5E57"/>
    <w:pPr>
      <w:spacing w:after="0" w:line="240" w:lineRule="auto"/>
      <w:jc w:val="both"/>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02220B"/>
    <w:rPr>
      <w:color w:val="0000FF"/>
      <w:u w:val="single"/>
    </w:rPr>
  </w:style>
  <w:style w:type="paragraph" w:styleId="Normlnywebov">
    <w:name w:val="Normal (Web)"/>
    <w:basedOn w:val="Normlny"/>
    <w:uiPriority w:val="99"/>
    <w:unhideWhenUsed/>
    <w:rsid w:val="003204E9"/>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6262D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262D2"/>
    <w:rPr>
      <w:rFonts w:ascii="Segoe UI" w:hAnsi="Segoe UI" w:cs="Segoe UI"/>
      <w:sz w:val="18"/>
      <w:szCs w:val="18"/>
    </w:rPr>
  </w:style>
  <w:style w:type="paragraph" w:customStyle="1" w:styleId="Normaltext">
    <w:name w:val="Normal text"/>
    <w:link w:val="NormaltextChar"/>
    <w:rsid w:val="0030008D"/>
    <w:pPr>
      <w:spacing w:before="120" w:after="120" w:line="240" w:lineRule="auto"/>
      <w:jc w:val="both"/>
    </w:pPr>
    <w:rPr>
      <w:rFonts w:ascii="Arial" w:eastAsia="Times New Roman" w:hAnsi="Arial" w:cs="Times New Roman"/>
      <w:sz w:val="20"/>
    </w:rPr>
  </w:style>
  <w:style w:type="character" w:customStyle="1" w:styleId="NormaltextChar">
    <w:name w:val="Normal text Char"/>
    <w:link w:val="Normaltext"/>
    <w:locked/>
    <w:rsid w:val="0030008D"/>
    <w:rPr>
      <w:rFonts w:ascii="Arial" w:eastAsia="Times New Roman" w:hAnsi="Arial" w:cs="Times New Roman"/>
      <w:sz w:val="20"/>
    </w:rPr>
  </w:style>
  <w:style w:type="character" w:customStyle="1" w:styleId="awspan">
    <w:name w:val="awspan"/>
    <w:basedOn w:val="Predvolenpsmoodseku"/>
    <w:rsid w:val="002F431A"/>
  </w:style>
  <w:style w:type="character" w:styleId="Zstupntext">
    <w:name w:val="Placeholder Text"/>
    <w:basedOn w:val="Predvolenpsmoodseku"/>
    <w:uiPriority w:val="99"/>
    <w:semiHidden/>
    <w:rsid w:val="006603D7"/>
    <w:rPr>
      <w:rFonts w:ascii="Times New Roman" w:hAnsi="Times New Roman" w:cs="Times New Roman"/>
      <w:color w:val="808080"/>
    </w:rPr>
  </w:style>
  <w:style w:type="paragraph" w:customStyle="1" w:styleId="Default">
    <w:name w:val="Default"/>
    <w:rsid w:val="0096736D"/>
    <w:pPr>
      <w:autoSpaceDE w:val="0"/>
      <w:autoSpaceDN w:val="0"/>
      <w:adjustRightInd w:val="0"/>
      <w:spacing w:after="0" w:line="240" w:lineRule="auto"/>
    </w:pPr>
    <w:rPr>
      <w:rFonts w:ascii="Times New Roman" w:hAnsi="Times New Roman" w:cs="Times New Roman"/>
      <w:color w:val="000000"/>
      <w:sz w:val="24"/>
      <w:szCs w:val="24"/>
    </w:rPr>
  </w:style>
  <w:style w:type="paragraph" w:styleId="Zarkazkladnhotextu">
    <w:name w:val="Body Text Indent"/>
    <w:basedOn w:val="Normlny"/>
    <w:link w:val="ZarkazkladnhotextuChar"/>
    <w:semiHidden/>
    <w:rsid w:val="002F242B"/>
    <w:pPr>
      <w:spacing w:after="0" w:line="240" w:lineRule="auto"/>
      <w:ind w:firstLine="540"/>
      <w:jc w:val="both"/>
    </w:pPr>
    <w:rPr>
      <w:rFonts w:ascii="Times New Roman" w:eastAsia="Arial" w:hAnsi="Times New Roman" w:cs="Times New Roman"/>
      <w:sz w:val="24"/>
      <w:szCs w:val="20"/>
      <w:lang w:eastAsia="sk-SK"/>
    </w:rPr>
  </w:style>
  <w:style w:type="character" w:customStyle="1" w:styleId="ZarkazkladnhotextuChar">
    <w:name w:val="Zarážka základného textu Char"/>
    <w:basedOn w:val="Predvolenpsmoodseku"/>
    <w:link w:val="Zarkazkladnhotextu"/>
    <w:semiHidden/>
    <w:rsid w:val="002F242B"/>
    <w:rPr>
      <w:rFonts w:ascii="Times New Roman" w:eastAsia="Arial" w:hAnsi="Times New Roman" w:cs="Times New Roman"/>
      <w:sz w:val="24"/>
      <w:szCs w:val="20"/>
      <w:lang w:eastAsia="sk-SK"/>
    </w:rPr>
  </w:style>
  <w:style w:type="paragraph" w:styleId="Bezriadkovania">
    <w:name w:val="No Spacing"/>
    <w:uiPriority w:val="1"/>
    <w:qFormat/>
    <w:rsid w:val="005302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580774">
      <w:bodyDiv w:val="1"/>
      <w:marLeft w:val="0"/>
      <w:marRight w:val="0"/>
      <w:marTop w:val="0"/>
      <w:marBottom w:val="0"/>
      <w:divBdr>
        <w:top w:val="none" w:sz="0" w:space="0" w:color="auto"/>
        <w:left w:val="none" w:sz="0" w:space="0" w:color="auto"/>
        <w:bottom w:val="none" w:sz="0" w:space="0" w:color="auto"/>
        <w:right w:val="none" w:sz="0" w:space="0" w:color="auto"/>
      </w:divBdr>
    </w:div>
    <w:div w:id="748887965">
      <w:bodyDiv w:val="1"/>
      <w:marLeft w:val="0"/>
      <w:marRight w:val="0"/>
      <w:marTop w:val="0"/>
      <w:marBottom w:val="0"/>
      <w:divBdr>
        <w:top w:val="none" w:sz="0" w:space="0" w:color="auto"/>
        <w:left w:val="none" w:sz="0" w:space="0" w:color="auto"/>
        <w:bottom w:val="none" w:sz="0" w:space="0" w:color="auto"/>
        <w:right w:val="none" w:sz="0" w:space="0" w:color="auto"/>
      </w:divBdr>
      <w:divsChild>
        <w:div w:id="147864188">
          <w:marLeft w:val="0"/>
          <w:marRight w:val="0"/>
          <w:marTop w:val="0"/>
          <w:marBottom w:val="0"/>
          <w:divBdr>
            <w:top w:val="none" w:sz="0" w:space="0" w:color="auto"/>
            <w:left w:val="none" w:sz="0" w:space="0" w:color="auto"/>
            <w:bottom w:val="none" w:sz="0" w:space="0" w:color="auto"/>
            <w:right w:val="none" w:sz="0" w:space="0" w:color="auto"/>
          </w:divBdr>
        </w:div>
        <w:div w:id="1147434684">
          <w:marLeft w:val="0"/>
          <w:marRight w:val="0"/>
          <w:marTop w:val="0"/>
          <w:marBottom w:val="0"/>
          <w:divBdr>
            <w:top w:val="none" w:sz="0" w:space="0" w:color="auto"/>
            <w:left w:val="none" w:sz="0" w:space="0" w:color="auto"/>
            <w:bottom w:val="none" w:sz="0" w:space="0" w:color="auto"/>
            <w:right w:val="none" w:sz="0" w:space="0" w:color="auto"/>
          </w:divBdr>
          <w:divsChild>
            <w:div w:id="934287554">
              <w:marLeft w:val="0"/>
              <w:marRight w:val="0"/>
              <w:marTop w:val="0"/>
              <w:marBottom w:val="0"/>
              <w:divBdr>
                <w:top w:val="none" w:sz="0" w:space="0" w:color="auto"/>
                <w:left w:val="none" w:sz="0" w:space="0" w:color="auto"/>
                <w:bottom w:val="none" w:sz="0" w:space="0" w:color="auto"/>
                <w:right w:val="none" w:sz="0" w:space="0" w:color="auto"/>
              </w:divBdr>
            </w:div>
            <w:div w:id="1752236777">
              <w:marLeft w:val="0"/>
              <w:marRight w:val="0"/>
              <w:marTop w:val="0"/>
              <w:marBottom w:val="0"/>
              <w:divBdr>
                <w:top w:val="none" w:sz="0" w:space="0" w:color="auto"/>
                <w:left w:val="none" w:sz="0" w:space="0" w:color="auto"/>
                <w:bottom w:val="none" w:sz="0" w:space="0" w:color="auto"/>
                <w:right w:val="none" w:sz="0" w:space="0" w:color="auto"/>
              </w:divBdr>
            </w:div>
            <w:div w:id="95560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11849">
      <w:bodyDiv w:val="1"/>
      <w:marLeft w:val="0"/>
      <w:marRight w:val="0"/>
      <w:marTop w:val="0"/>
      <w:marBottom w:val="0"/>
      <w:divBdr>
        <w:top w:val="none" w:sz="0" w:space="0" w:color="auto"/>
        <w:left w:val="none" w:sz="0" w:space="0" w:color="auto"/>
        <w:bottom w:val="none" w:sz="0" w:space="0" w:color="auto"/>
        <w:right w:val="none" w:sz="0" w:space="0" w:color="auto"/>
      </w:divBdr>
    </w:div>
    <w:div w:id="938411253">
      <w:bodyDiv w:val="1"/>
      <w:marLeft w:val="0"/>
      <w:marRight w:val="0"/>
      <w:marTop w:val="0"/>
      <w:marBottom w:val="0"/>
      <w:divBdr>
        <w:top w:val="none" w:sz="0" w:space="0" w:color="auto"/>
        <w:left w:val="none" w:sz="0" w:space="0" w:color="auto"/>
        <w:bottom w:val="none" w:sz="0" w:space="0" w:color="auto"/>
        <w:right w:val="none" w:sz="0" w:space="0" w:color="auto"/>
      </w:divBdr>
    </w:div>
    <w:div w:id="1146238616">
      <w:bodyDiv w:val="1"/>
      <w:marLeft w:val="0"/>
      <w:marRight w:val="0"/>
      <w:marTop w:val="0"/>
      <w:marBottom w:val="0"/>
      <w:divBdr>
        <w:top w:val="none" w:sz="0" w:space="0" w:color="auto"/>
        <w:left w:val="none" w:sz="0" w:space="0" w:color="auto"/>
        <w:bottom w:val="none" w:sz="0" w:space="0" w:color="auto"/>
        <w:right w:val="none" w:sz="0" w:space="0" w:color="auto"/>
      </w:divBdr>
    </w:div>
    <w:div w:id="1440180221">
      <w:bodyDiv w:val="1"/>
      <w:marLeft w:val="0"/>
      <w:marRight w:val="0"/>
      <w:marTop w:val="0"/>
      <w:marBottom w:val="0"/>
      <w:divBdr>
        <w:top w:val="none" w:sz="0" w:space="0" w:color="auto"/>
        <w:left w:val="none" w:sz="0" w:space="0" w:color="auto"/>
        <w:bottom w:val="none" w:sz="0" w:space="0" w:color="auto"/>
        <w:right w:val="none" w:sz="0" w:space="0" w:color="auto"/>
      </w:divBdr>
    </w:div>
    <w:div w:id="1475878271">
      <w:bodyDiv w:val="1"/>
      <w:marLeft w:val="0"/>
      <w:marRight w:val="0"/>
      <w:marTop w:val="0"/>
      <w:marBottom w:val="0"/>
      <w:divBdr>
        <w:top w:val="none" w:sz="0" w:space="0" w:color="auto"/>
        <w:left w:val="none" w:sz="0" w:space="0" w:color="auto"/>
        <w:bottom w:val="none" w:sz="0" w:space="0" w:color="auto"/>
        <w:right w:val="none" w:sz="0" w:space="0" w:color="auto"/>
      </w:divBdr>
    </w:div>
    <w:div w:id="1486774884">
      <w:bodyDiv w:val="1"/>
      <w:marLeft w:val="0"/>
      <w:marRight w:val="0"/>
      <w:marTop w:val="0"/>
      <w:marBottom w:val="0"/>
      <w:divBdr>
        <w:top w:val="none" w:sz="0" w:space="0" w:color="auto"/>
        <w:left w:val="none" w:sz="0" w:space="0" w:color="auto"/>
        <w:bottom w:val="none" w:sz="0" w:space="0" w:color="auto"/>
        <w:right w:val="none" w:sz="0" w:space="0" w:color="auto"/>
      </w:divBdr>
      <w:divsChild>
        <w:div w:id="989947353">
          <w:marLeft w:val="0"/>
          <w:marRight w:val="0"/>
          <w:marTop w:val="0"/>
          <w:marBottom w:val="0"/>
          <w:divBdr>
            <w:top w:val="none" w:sz="0" w:space="0" w:color="auto"/>
            <w:left w:val="none" w:sz="0" w:space="0" w:color="auto"/>
            <w:bottom w:val="none" w:sz="0" w:space="0" w:color="auto"/>
            <w:right w:val="none" w:sz="0" w:space="0" w:color="auto"/>
          </w:divBdr>
        </w:div>
        <w:div w:id="1630550279">
          <w:marLeft w:val="0"/>
          <w:marRight w:val="0"/>
          <w:marTop w:val="0"/>
          <w:marBottom w:val="0"/>
          <w:divBdr>
            <w:top w:val="none" w:sz="0" w:space="0" w:color="auto"/>
            <w:left w:val="none" w:sz="0" w:space="0" w:color="auto"/>
            <w:bottom w:val="none" w:sz="0" w:space="0" w:color="auto"/>
            <w:right w:val="none" w:sz="0" w:space="0" w:color="auto"/>
          </w:divBdr>
        </w:div>
        <w:div w:id="1582135301">
          <w:marLeft w:val="0"/>
          <w:marRight w:val="0"/>
          <w:marTop w:val="0"/>
          <w:marBottom w:val="0"/>
          <w:divBdr>
            <w:top w:val="none" w:sz="0" w:space="0" w:color="auto"/>
            <w:left w:val="none" w:sz="0" w:space="0" w:color="auto"/>
            <w:bottom w:val="none" w:sz="0" w:space="0" w:color="auto"/>
            <w:right w:val="none" w:sz="0" w:space="0" w:color="auto"/>
          </w:divBdr>
        </w:div>
        <w:div w:id="1897162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60a29af-d413-48d4-bd90-fe9d2a897e4b">WKX3UHSAJ2R6-2-1335166</_dlc_DocId>
    <_dlc_DocIdUrl xmlns="e60a29af-d413-48d4-bd90-fe9d2a897e4b">
      <Url>https://ovdmasv601/sites/DMS/_layouts/15/DocIdRedir.aspx?ID=WKX3UHSAJ2R6-2-1335166</Url>
      <Description>WKX3UHSAJ2R6-2-1335166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C0C8C3C1E3DCC44BECE3792677AD011" ma:contentTypeVersion="0" ma:contentTypeDescription="Umožňuje vytvoriť nový dokument." ma:contentTypeScope="" ma:versionID="85fc4bdbf09a6aa5742b4e3db9523750">
  <xsd:schema xmlns:xsd="http://www.w3.org/2001/XMLSchema" xmlns:xs="http://www.w3.org/2001/XMLSchema" xmlns:p="http://schemas.microsoft.com/office/2006/metadata/properties" xmlns:ns2="e60a29af-d413-48d4-bd90-fe9d2a897e4b" targetNamespace="http://schemas.microsoft.com/office/2006/metadata/properties" ma:root="true" ma:fieldsID="d088e84141cffc04886a2632a8c86973" ns2:_="">
    <xsd:import namespace="e60a29af-d413-48d4-bd90-fe9d2a897e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29af-d413-48d4-bd90-fe9d2a897e4b"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6CFF8-B199-49CE-92AB-BC0A00B2D7E2}">
  <ds:schemaRefs>
    <ds:schemaRef ds:uri="http://schemas.microsoft.com/sharepoint/events"/>
  </ds:schemaRefs>
</ds:datastoreItem>
</file>

<file path=customXml/itemProps2.xml><?xml version="1.0" encoding="utf-8"?>
<ds:datastoreItem xmlns:ds="http://schemas.openxmlformats.org/officeDocument/2006/customXml" ds:itemID="{EC64DC81-FDB1-4C78-B4F9-DCF477C6BAC7}">
  <ds:schemaRefs>
    <ds:schemaRef ds:uri="http://schemas.microsoft.com/sharepoint/v3/contenttype/forms"/>
  </ds:schemaRefs>
</ds:datastoreItem>
</file>

<file path=customXml/itemProps3.xml><?xml version="1.0" encoding="utf-8"?>
<ds:datastoreItem xmlns:ds="http://schemas.openxmlformats.org/officeDocument/2006/customXml" ds:itemID="{78927B13-2A96-427C-8BB3-F70FED08B8B0}">
  <ds:schemaRefs>
    <ds:schemaRef ds:uri="http://purl.org/dc/terms/"/>
    <ds:schemaRef ds:uri="e60a29af-d413-48d4-bd90-fe9d2a897e4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25EA22C-15D6-4801-9816-FDB7C6DB1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a29af-d413-48d4-bd90-fe9d2a897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74ADD6-62A0-4C2E-ABA6-FFE1FA289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2192</Characters>
  <Application>Microsoft Office Word</Application>
  <DocSecurity>4</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Hajdu Ladislav</cp:lastModifiedBy>
  <cp:revision>2</cp:revision>
  <cp:lastPrinted>2024-10-29T12:38:00Z</cp:lastPrinted>
  <dcterms:created xsi:type="dcterms:W3CDTF">2024-10-29T12:39:00Z</dcterms:created>
  <dcterms:modified xsi:type="dcterms:W3CDTF">2024-10-29T12:39:00Z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0x0101006C0C8C3C1E3DCC44BECE3792677AD011</vt:lpwstr>
  </property>
  <property fmtid="{D5CDD505-2E9C-101B-9397-08002B2CF9AE}" pid="3" name="_dlc_DocIdItemGuid">
    <vt:lpwstr>db854832-5c62-4a1d-944c-1a1666726386</vt:lpwstr>
  </property>
</Properties>
</file>