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62" w:rsidRPr="00473062" w:rsidRDefault="00473062" w:rsidP="00473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</w:pPr>
      <w:bookmarkStart w:id="0" w:name="_GoBack"/>
      <w:bookmarkEnd w:id="0"/>
      <w:r w:rsidRPr="00473062"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  <w:t>Doložka zlučiteľnosti</w:t>
      </w:r>
    </w:p>
    <w:p w:rsidR="00473062" w:rsidRPr="00473062" w:rsidRDefault="00473062" w:rsidP="00473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sk-SK"/>
        </w:rPr>
      </w:pPr>
      <w:r w:rsidRPr="00473062">
        <w:rPr>
          <w:rFonts w:ascii="Times New Roman" w:hAnsi="Times New Roman"/>
          <w:b/>
          <w:sz w:val="25"/>
          <w:szCs w:val="25"/>
          <w:lang w:eastAsia="sk-SK"/>
        </w:rPr>
        <w:t>návrhu zákona s právom Európskej únie</w:t>
      </w:r>
    </w:p>
    <w:p w:rsidR="00473062" w:rsidRDefault="00473062" w:rsidP="00F2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5261C2" w:rsidRPr="00A864BA" w:rsidRDefault="005261C2" w:rsidP="00F2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Style w:val="Mriekatabuky"/>
        <w:tblW w:w="9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940"/>
      </w:tblGrid>
      <w:tr w:rsidR="00473062" w:rsidRPr="0082267A" w:rsidTr="00360410">
        <w:trPr>
          <w:trHeight w:val="39"/>
        </w:trPr>
        <w:tc>
          <w:tcPr>
            <w:tcW w:w="396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8940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>Navrhovateľ zákona:</w:t>
            </w:r>
            <w:r w:rsidRPr="0082267A">
              <w:rPr>
                <w:sz w:val="23"/>
                <w:szCs w:val="23"/>
              </w:rPr>
              <w:t xml:space="preserve"> </w:t>
            </w:r>
            <w:r w:rsidRPr="0082267A">
              <w:rPr>
                <w:sz w:val="23"/>
                <w:szCs w:val="23"/>
              </w:rPr>
              <w:fldChar w:fldCharType="begin"/>
            </w:r>
            <w:r w:rsidRPr="0082267A">
              <w:rPr>
                <w:sz w:val="23"/>
                <w:szCs w:val="23"/>
              </w:rPr>
              <w:instrText xml:space="preserve"> DOCPROPERTY  FSC#SKEDITIONSLOVLEX@103.510:zodpinstitucia  \* MERGEFORMAT </w:instrText>
            </w:r>
            <w:r w:rsidRPr="0082267A">
              <w:rPr>
                <w:sz w:val="23"/>
                <w:szCs w:val="23"/>
              </w:rPr>
              <w:fldChar w:fldCharType="separate"/>
            </w:r>
            <w:r w:rsidRPr="0082267A">
              <w:rPr>
                <w:sz w:val="23"/>
                <w:szCs w:val="23"/>
              </w:rPr>
              <w:t>Ministerstvo spravodlivosti Slovenskej republiky</w:t>
            </w:r>
            <w:r w:rsidRPr="0082267A">
              <w:rPr>
                <w:sz w:val="23"/>
                <w:szCs w:val="23"/>
              </w:rPr>
              <w:fldChar w:fldCharType="end"/>
            </w:r>
          </w:p>
        </w:tc>
      </w:tr>
      <w:tr w:rsidR="00473062" w:rsidRPr="0082267A" w:rsidTr="00360410">
        <w:trPr>
          <w:trHeight w:val="39"/>
        </w:trPr>
        <w:tc>
          <w:tcPr>
            <w:tcW w:w="396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940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473062" w:rsidRPr="0082267A" w:rsidTr="00344A7C">
        <w:trPr>
          <w:trHeight w:val="610"/>
        </w:trPr>
        <w:tc>
          <w:tcPr>
            <w:tcW w:w="396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8940" w:type="dxa"/>
          </w:tcPr>
          <w:p w:rsidR="00473062" w:rsidRPr="0082267A" w:rsidRDefault="00473062" w:rsidP="00344A7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 xml:space="preserve">Názov návrhu </w:t>
            </w:r>
            <w:r w:rsidRPr="00AA4077">
              <w:rPr>
                <w:b/>
                <w:sz w:val="23"/>
                <w:szCs w:val="23"/>
              </w:rPr>
              <w:t>zákona:</w:t>
            </w:r>
            <w:r w:rsidRPr="0082267A">
              <w:rPr>
                <w:sz w:val="23"/>
                <w:szCs w:val="23"/>
              </w:rPr>
              <w:t xml:space="preserve"> </w:t>
            </w:r>
            <w:r w:rsidR="005261C2" w:rsidRPr="005261C2">
              <w:rPr>
                <w:sz w:val="23"/>
                <w:szCs w:val="23"/>
              </w:rPr>
              <w:t xml:space="preserve">Zákon, ktorým sa mení 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 a ktorým sa menia a dopĺňajú niektoré zákony </w:t>
            </w:r>
            <w:r w:rsidRPr="0082267A">
              <w:rPr>
                <w:sz w:val="23"/>
                <w:szCs w:val="23"/>
              </w:rPr>
              <w:fldChar w:fldCharType="begin"/>
            </w:r>
            <w:r w:rsidRPr="0082267A">
              <w:rPr>
                <w:sz w:val="23"/>
                <w:szCs w:val="23"/>
              </w:rPr>
              <w:instrText xml:space="preserve"> DOCPROPERTY  FSC#SKEDITIONSLOVLEX@103.510:plnynazovpredpis1  \* MERGEFORMAT </w:instrText>
            </w:r>
            <w:r w:rsidRPr="0082267A">
              <w:rPr>
                <w:sz w:val="23"/>
                <w:szCs w:val="23"/>
              </w:rPr>
              <w:fldChar w:fldCharType="end"/>
            </w:r>
            <w:r w:rsidRPr="0082267A">
              <w:rPr>
                <w:sz w:val="23"/>
                <w:szCs w:val="23"/>
              </w:rPr>
              <w:fldChar w:fldCharType="begin"/>
            </w:r>
            <w:r w:rsidRPr="0082267A">
              <w:rPr>
                <w:sz w:val="23"/>
                <w:szCs w:val="23"/>
              </w:rPr>
              <w:instrText xml:space="preserve"> DOCPROPERTY  FSC#SKEDITIONSLOVLEX@103.510:plnynazovpredpis2  \* MERGEFORMAT </w:instrText>
            </w:r>
            <w:r w:rsidRPr="0082267A">
              <w:rPr>
                <w:sz w:val="23"/>
                <w:szCs w:val="23"/>
              </w:rPr>
              <w:fldChar w:fldCharType="end"/>
            </w:r>
            <w:r w:rsidRPr="0082267A">
              <w:rPr>
                <w:sz w:val="23"/>
                <w:szCs w:val="23"/>
              </w:rPr>
              <w:fldChar w:fldCharType="begin"/>
            </w:r>
            <w:r w:rsidRPr="0082267A">
              <w:rPr>
                <w:sz w:val="23"/>
                <w:szCs w:val="23"/>
              </w:rPr>
              <w:instrText xml:space="preserve"> DOCPROPERTY  FSC#SKEDITIONSLOVLEX@103.510:plnynazovpredpis3  \* MERGEFORMAT </w:instrText>
            </w:r>
            <w:r w:rsidRPr="0082267A">
              <w:rPr>
                <w:sz w:val="23"/>
                <w:szCs w:val="23"/>
              </w:rPr>
              <w:fldChar w:fldCharType="end"/>
            </w:r>
          </w:p>
        </w:tc>
      </w:tr>
      <w:tr w:rsidR="00473062" w:rsidRPr="0082267A" w:rsidTr="00360410">
        <w:trPr>
          <w:trHeight w:val="39"/>
        </w:trPr>
        <w:tc>
          <w:tcPr>
            <w:tcW w:w="396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940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473062" w:rsidRPr="0082267A" w:rsidTr="00360410">
        <w:trPr>
          <w:trHeight w:val="79"/>
        </w:trPr>
        <w:tc>
          <w:tcPr>
            <w:tcW w:w="396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8940" w:type="dxa"/>
          </w:tcPr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3"/>
                <w:szCs w:val="23"/>
              </w:rPr>
            </w:pPr>
            <w:r w:rsidRPr="0082267A">
              <w:rPr>
                <w:b/>
                <w:sz w:val="23"/>
                <w:szCs w:val="23"/>
              </w:rPr>
              <w:t>Predmet návrhu zákona je upravený v práve Európskej únie:</w:t>
            </w:r>
          </w:p>
          <w:p w:rsidR="00473062" w:rsidRPr="0082267A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</w:tr>
      <w:tr w:rsidR="00635B0E" w:rsidRPr="00635B0E" w:rsidTr="00360410">
        <w:trPr>
          <w:trHeight w:val="440"/>
        </w:trPr>
        <w:tc>
          <w:tcPr>
            <w:tcW w:w="396" w:type="dxa"/>
          </w:tcPr>
          <w:p w:rsidR="00473062" w:rsidRPr="00635B0E" w:rsidRDefault="00473062" w:rsidP="0047306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8940" w:type="dxa"/>
          </w:tcPr>
          <w:p w:rsidR="00473062" w:rsidRPr="00635B0E" w:rsidRDefault="00473062" w:rsidP="005261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3"/>
                <w:szCs w:val="23"/>
              </w:rPr>
            </w:pPr>
            <w:r w:rsidRPr="00635B0E">
              <w:rPr>
                <w:sz w:val="23"/>
                <w:szCs w:val="23"/>
              </w:rPr>
              <w:t>v primárnom práve</w:t>
            </w:r>
            <w:r w:rsidRPr="00635B0E">
              <w:rPr>
                <w:sz w:val="23"/>
                <w:szCs w:val="23"/>
              </w:rPr>
              <w:br/>
            </w:r>
            <w:r w:rsidRPr="00635B0E">
              <w:rPr>
                <w:i/>
                <w:sz w:val="23"/>
                <w:szCs w:val="23"/>
              </w:rPr>
              <w:br/>
            </w:r>
            <w:r w:rsidR="00692CD5" w:rsidRPr="00635B0E">
              <w:rPr>
                <w:sz w:val="23"/>
                <w:szCs w:val="23"/>
              </w:rPr>
              <w:t>-</w:t>
            </w:r>
            <w:r w:rsidR="00692CD5" w:rsidRPr="00635B0E">
              <w:rPr>
                <w:i/>
                <w:sz w:val="23"/>
                <w:szCs w:val="23"/>
              </w:rPr>
              <w:t xml:space="preserve"> </w:t>
            </w:r>
            <w:r w:rsidRPr="00635B0E">
              <w:rPr>
                <w:i/>
                <w:sz w:val="23"/>
                <w:szCs w:val="23"/>
              </w:rPr>
              <w:t xml:space="preserve"> </w:t>
            </w:r>
            <w:r w:rsidR="00745517" w:rsidRPr="00635B0E">
              <w:rPr>
                <w:i/>
                <w:sz w:val="23"/>
                <w:szCs w:val="23"/>
              </w:rPr>
              <w:t xml:space="preserve">  </w:t>
            </w:r>
            <w:r w:rsidRPr="00635B0E">
              <w:rPr>
                <w:sz w:val="23"/>
                <w:szCs w:val="23"/>
              </w:rPr>
              <w:t xml:space="preserve">článok </w:t>
            </w:r>
            <w:r w:rsidR="005261C2" w:rsidRPr="005261C2">
              <w:rPr>
                <w:sz w:val="23"/>
                <w:szCs w:val="23"/>
              </w:rPr>
              <w:t xml:space="preserve">78 a 81 </w:t>
            </w:r>
            <w:r w:rsidR="000B0396" w:rsidRPr="00635B0E">
              <w:rPr>
                <w:sz w:val="23"/>
                <w:szCs w:val="23"/>
              </w:rPr>
              <w:t>Zmluvy o fungovaní Európskej únie</w:t>
            </w:r>
          </w:p>
          <w:p w:rsidR="000B0396" w:rsidRPr="00635B0E" w:rsidRDefault="000B0396" w:rsidP="000B0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sz w:val="23"/>
                <w:szCs w:val="23"/>
              </w:rPr>
            </w:pPr>
          </w:p>
          <w:p w:rsidR="00DD6D5C" w:rsidRPr="00635B0E" w:rsidRDefault="00473062" w:rsidP="008060C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3"/>
                <w:szCs w:val="23"/>
              </w:rPr>
            </w:pPr>
            <w:r w:rsidRPr="00635B0E">
              <w:rPr>
                <w:iCs/>
                <w:sz w:val="23"/>
                <w:szCs w:val="23"/>
              </w:rPr>
              <w:t>v sekundárnom práve</w:t>
            </w:r>
            <w:r w:rsidRPr="00635B0E">
              <w:rPr>
                <w:sz w:val="23"/>
                <w:szCs w:val="23"/>
              </w:rPr>
              <w:br/>
            </w:r>
          </w:p>
          <w:p w:rsidR="00383A60" w:rsidRPr="00635B0E" w:rsidRDefault="005261C2" w:rsidP="00692CD5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5261C2">
              <w:rPr>
                <w:sz w:val="23"/>
                <w:szCs w:val="23"/>
              </w:rPr>
              <w:t>Smernica Rady 2003/8/ES z 27. januára 2003 o zlepšení prístupu k spravodlivosti pri cezhraničných sporoch ustanovením minimálnych spoločných pravidiel týkajúcich sa právnej pomoci pri takýchto sporoch (Ú. v. ES L 26, 31. 1. 2003)</w:t>
            </w:r>
            <w:r w:rsidR="00A0643C" w:rsidRPr="00635B0E">
              <w:rPr>
                <w:sz w:val="23"/>
                <w:szCs w:val="23"/>
              </w:rPr>
              <w:t>, gestor: M</w:t>
            </w:r>
            <w:r w:rsidR="00E058C4">
              <w:rPr>
                <w:sz w:val="23"/>
                <w:szCs w:val="23"/>
              </w:rPr>
              <w:t>S</w:t>
            </w:r>
            <w:r w:rsidR="00A0643C" w:rsidRPr="00635B0E">
              <w:rPr>
                <w:sz w:val="23"/>
                <w:szCs w:val="23"/>
              </w:rPr>
              <w:t xml:space="preserve"> SR</w:t>
            </w:r>
            <w:r>
              <w:rPr>
                <w:sz w:val="23"/>
                <w:szCs w:val="23"/>
              </w:rPr>
              <w:t>.</w:t>
            </w:r>
          </w:p>
          <w:p w:rsidR="00A0643C" w:rsidRPr="00635B0E" w:rsidRDefault="00A0643C" w:rsidP="00A0643C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  <w:p w:rsidR="005261C2" w:rsidRDefault="005261C2" w:rsidP="005261C2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5261C2">
              <w:rPr>
                <w:sz w:val="23"/>
                <w:szCs w:val="23"/>
              </w:rPr>
              <w:t>Smernica Európskeho parlamentu a Rady 2008/115/ES zo 16. decembra 2008 o spoločných normách a postupoch členských štátov na účely návratu štátnych príslušníkov tretích krajín, ktorí sa neoprávnene zdržiavajú na ich území (Ú. v. EÚ L 348, 24. 12. 2008)</w:t>
            </w:r>
            <w:r>
              <w:rPr>
                <w:sz w:val="23"/>
                <w:szCs w:val="23"/>
              </w:rPr>
              <w:t xml:space="preserve">, </w:t>
            </w:r>
            <w:r w:rsidRPr="00635B0E">
              <w:rPr>
                <w:sz w:val="23"/>
                <w:szCs w:val="23"/>
              </w:rPr>
              <w:t>gestor: M</w:t>
            </w:r>
            <w:r>
              <w:rPr>
                <w:sz w:val="23"/>
                <w:szCs w:val="23"/>
              </w:rPr>
              <w:t>V</w:t>
            </w:r>
            <w:r w:rsidRPr="00635B0E">
              <w:rPr>
                <w:sz w:val="23"/>
                <w:szCs w:val="23"/>
              </w:rPr>
              <w:t xml:space="preserve"> SR</w:t>
            </w:r>
            <w:r w:rsidRPr="005261C2">
              <w:rPr>
                <w:sz w:val="23"/>
                <w:szCs w:val="23"/>
              </w:rPr>
              <w:t xml:space="preserve">. </w:t>
            </w:r>
          </w:p>
          <w:p w:rsidR="005261C2" w:rsidRPr="005261C2" w:rsidRDefault="005261C2" w:rsidP="005261C2">
            <w:pPr>
              <w:pStyle w:val="Odsekzoznamu"/>
              <w:rPr>
                <w:sz w:val="23"/>
                <w:szCs w:val="23"/>
              </w:rPr>
            </w:pPr>
          </w:p>
          <w:p w:rsidR="005261C2" w:rsidRDefault="005261C2" w:rsidP="005261C2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5261C2">
              <w:rPr>
                <w:sz w:val="23"/>
                <w:szCs w:val="23"/>
              </w:rPr>
              <w:t>Smernica Európskeho parlamentu a Rady 2013/32/EÚ z 26. júna 2013 o spoločných konaniach o poskytovaní a odnímaní medzinárodnej ochrany (Ú. v. EÚ L180, 29.06.2013) v platnom znení</w:t>
            </w:r>
            <w:r>
              <w:rPr>
                <w:sz w:val="23"/>
                <w:szCs w:val="23"/>
              </w:rPr>
              <w:t xml:space="preserve">. </w:t>
            </w:r>
            <w:r w:rsidRPr="00635B0E">
              <w:rPr>
                <w:sz w:val="23"/>
                <w:szCs w:val="23"/>
              </w:rPr>
              <w:t>gestor: M</w:t>
            </w:r>
            <w:r>
              <w:rPr>
                <w:sz w:val="23"/>
                <w:szCs w:val="23"/>
              </w:rPr>
              <w:t>V</w:t>
            </w:r>
            <w:r w:rsidRPr="00635B0E">
              <w:rPr>
                <w:sz w:val="23"/>
                <w:szCs w:val="23"/>
              </w:rPr>
              <w:t xml:space="preserve"> SR</w:t>
            </w:r>
            <w:r w:rsidRPr="005261C2">
              <w:rPr>
                <w:sz w:val="23"/>
                <w:szCs w:val="23"/>
              </w:rPr>
              <w:t xml:space="preserve">. </w:t>
            </w:r>
          </w:p>
          <w:p w:rsidR="005261C2" w:rsidRPr="005261C2" w:rsidRDefault="005261C2" w:rsidP="005261C2">
            <w:pPr>
              <w:pStyle w:val="Odsekzoznamu"/>
              <w:rPr>
                <w:sz w:val="23"/>
                <w:szCs w:val="23"/>
              </w:rPr>
            </w:pPr>
          </w:p>
          <w:p w:rsidR="005261C2" w:rsidRDefault="005261C2" w:rsidP="005261C2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5261C2">
              <w:rPr>
                <w:sz w:val="23"/>
                <w:szCs w:val="23"/>
              </w:rPr>
              <w:t>Smernica Európskeho parlamentu a Rady 2013/33/EÚ z 26. júna 2013, ktorou sa stanovujú normy pre prijímanie žiadateľov o medzinárodnú ochranu (prepracované znenie) (Ú. v. EÚ L 180, 29.06.2013)</w:t>
            </w:r>
            <w:r>
              <w:rPr>
                <w:sz w:val="23"/>
                <w:szCs w:val="23"/>
              </w:rPr>
              <w:t xml:space="preserve">, </w:t>
            </w:r>
            <w:r w:rsidRPr="00635B0E">
              <w:rPr>
                <w:sz w:val="23"/>
                <w:szCs w:val="23"/>
              </w:rPr>
              <w:t>gestor: M</w:t>
            </w:r>
            <w:r>
              <w:rPr>
                <w:sz w:val="23"/>
                <w:szCs w:val="23"/>
              </w:rPr>
              <w:t>V</w:t>
            </w:r>
            <w:r w:rsidRPr="00635B0E">
              <w:rPr>
                <w:sz w:val="23"/>
                <w:szCs w:val="23"/>
              </w:rPr>
              <w:t xml:space="preserve"> SR</w:t>
            </w:r>
            <w:r>
              <w:rPr>
                <w:sz w:val="23"/>
                <w:szCs w:val="23"/>
              </w:rPr>
              <w:t>.</w:t>
            </w:r>
          </w:p>
          <w:p w:rsidR="005261C2" w:rsidRPr="005261C2" w:rsidRDefault="005261C2" w:rsidP="005261C2">
            <w:pPr>
              <w:pStyle w:val="Odsekzoznamu"/>
              <w:rPr>
                <w:sz w:val="23"/>
                <w:szCs w:val="23"/>
              </w:rPr>
            </w:pPr>
          </w:p>
          <w:p w:rsidR="00B3405F" w:rsidRPr="00635B0E" w:rsidRDefault="00473062" w:rsidP="00AD726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sz w:val="23"/>
                <w:szCs w:val="23"/>
              </w:rPr>
            </w:pPr>
            <w:r w:rsidRPr="00635B0E">
              <w:rPr>
                <w:iCs/>
                <w:sz w:val="23"/>
                <w:szCs w:val="23"/>
              </w:rPr>
              <w:t>v judikatúre Súdneho dvora Európskej únie</w:t>
            </w:r>
            <w:r w:rsidR="00D9416B">
              <w:rPr>
                <w:iCs/>
                <w:sz w:val="23"/>
                <w:szCs w:val="23"/>
              </w:rPr>
              <w:t xml:space="preserve"> (k smernici </w:t>
            </w:r>
            <w:r w:rsidR="00D9416B" w:rsidRPr="00635B0E">
              <w:rPr>
                <w:sz w:val="23"/>
                <w:szCs w:val="23"/>
              </w:rPr>
              <w:t>2009/22/ES</w:t>
            </w:r>
            <w:r w:rsidR="00D9416B">
              <w:rPr>
                <w:sz w:val="23"/>
                <w:szCs w:val="23"/>
              </w:rPr>
              <w:t>)</w:t>
            </w:r>
          </w:p>
          <w:p w:rsidR="005261C2" w:rsidRDefault="005261C2" w:rsidP="005261C2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5261C2">
              <w:rPr>
                <w:sz w:val="23"/>
                <w:szCs w:val="23"/>
              </w:rPr>
              <w:t>Rozsudok Súdneho dvora (veľká komora) z 30. novembra 2009 (návrh na začatie prejudiciálneho konania, ktorý podal Administrativen sad Sofia-grad - Bulharsko) - Said Shamilovich Kadzoev (Chučbarov) vo veci C-357/09. Rozsudok Súdneho dvora (druhá komora) z 22. decembra 2010 „Účinná súdna ochrana práv založených na práve Únie - Právo na prístup k spravodlivosti - Právna pomoc - Vnútroštátna právna úprava zamietajúca súdnu pomoc právnickým osobám v prípade absencie ‚všeobecného záujmu‘“ vo veci C 279/09. Rozsudok Súdneho dvora (veľká komora) zo 6. mája 2008 - Európsky parlament/Rada Európskej únie vo veci C-133/06. Rozsudok Súdneho dvora z 22. decembra 2010 vo veci C-279/09 DEB Deutsche Energiehandels - und Beratungsgesellschaft mbH v. Bundesrepublik Deutschland</w:t>
            </w:r>
            <w:r>
              <w:rPr>
                <w:sz w:val="23"/>
                <w:szCs w:val="23"/>
              </w:rPr>
              <w:t>.</w:t>
            </w:r>
          </w:p>
          <w:p w:rsidR="00E3298C" w:rsidRPr="00635B0E" w:rsidRDefault="00E3298C" w:rsidP="005261C2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</w:tr>
    </w:tbl>
    <w:p w:rsidR="00473062" w:rsidRPr="0082267A" w:rsidRDefault="00473062" w:rsidP="0047306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sk-SK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72"/>
        <w:gridCol w:w="8346"/>
      </w:tblGrid>
      <w:tr w:rsidR="00473062" w:rsidRPr="0082267A" w:rsidTr="005004F8">
        <w:trPr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  <w:lastRenderedPageBreak/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  <w:t>Záväzky Slovenskej republiky vo vzťahu k Európskej únii:</w:t>
            </w: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062" w:rsidRPr="0082267A" w:rsidRDefault="00473062" w:rsidP="00B3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lehota na prebranie príslušného právneho aktu Európskej únie, príp. aj osobitná lehota účinnosti jeho ustanovení</w:t>
            </w: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D154DE" w:rsidRPr="0082267A" w:rsidRDefault="00D154DE" w:rsidP="00DC5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3"/>
                <w:szCs w:val="23"/>
                <w:lang w:eastAsia="sk-SK"/>
              </w:rPr>
            </w:pPr>
          </w:p>
          <w:p w:rsidR="005261C2" w:rsidRDefault="005261C2" w:rsidP="005261C2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5261C2"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Smernica Rady 2003/8/ES – 31. december 2005 </w:t>
            </w:r>
          </w:p>
          <w:p w:rsidR="005261C2" w:rsidRDefault="005261C2" w:rsidP="005261C2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>
              <w:rPr>
                <w:rFonts w:ascii="Times New Roman" w:hAnsi="Times New Roman"/>
                <w:sz w:val="23"/>
                <w:szCs w:val="23"/>
                <w:lang w:eastAsia="sk-SK"/>
              </w:rPr>
              <w:t>S</w:t>
            </w:r>
            <w:r w:rsidRPr="005261C2">
              <w:rPr>
                <w:rFonts w:ascii="Times New Roman" w:hAnsi="Times New Roman"/>
                <w:sz w:val="23"/>
                <w:szCs w:val="23"/>
                <w:lang w:eastAsia="sk-SK"/>
              </w:rPr>
              <w:t>mernica Európskeho parlamentu a Rady 2008/115/ES - 24.</w:t>
            </w:r>
            <w:r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 </w:t>
            </w:r>
            <w:r w:rsidRPr="005261C2"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december 2010; (článok 13 ods. 4 - 24. december 2011) </w:t>
            </w:r>
          </w:p>
          <w:p w:rsidR="005261C2" w:rsidRDefault="005261C2" w:rsidP="005261C2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5261C2"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Smernica Európskeho parlamentu a Rady 2013/32/EÚ v platnom znení – 20. júl 2015; (článok 31 ods. 3 až 5 - 20. júl 2018) </w:t>
            </w:r>
          </w:p>
          <w:p w:rsidR="00473062" w:rsidRPr="0082267A" w:rsidRDefault="005261C2" w:rsidP="005261C2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5261C2">
              <w:rPr>
                <w:rFonts w:ascii="Times New Roman" w:hAnsi="Times New Roman"/>
                <w:sz w:val="23"/>
                <w:szCs w:val="23"/>
                <w:lang w:eastAsia="sk-SK"/>
              </w:rPr>
              <w:t>Smernica Európskeho parlamentu a Rady 2013/33/EÚ –</w:t>
            </w:r>
            <w:r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 </w:t>
            </w:r>
            <w:r w:rsidRPr="005261C2">
              <w:rPr>
                <w:rFonts w:ascii="Times New Roman" w:hAnsi="Times New Roman"/>
                <w:sz w:val="23"/>
                <w:szCs w:val="23"/>
                <w:lang w:eastAsia="sk-SK"/>
              </w:rPr>
              <w:t>20. júl 2018</w:t>
            </w:r>
            <w:r w:rsidR="00A864BA" w:rsidRPr="00F4048A">
              <w:rPr>
                <w:rFonts w:ascii="Times New Roman" w:hAnsi="Times New Roman"/>
                <w:sz w:val="23"/>
                <w:szCs w:val="23"/>
                <w:lang w:eastAsia="sk-SK"/>
              </w:rPr>
              <w:t>,</w:t>
            </w: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hideMark/>
          </w:tcPr>
          <w:p w:rsidR="00473062" w:rsidRPr="005261C2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5261C2">
              <w:rPr>
                <w:rFonts w:ascii="Times New Roman" w:hAnsi="Times New Roman"/>
                <w:sz w:val="23"/>
                <w:szCs w:val="23"/>
                <w:lang w:eastAsia="sk-SK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  <w:hideMark/>
          </w:tcPr>
          <w:p w:rsidR="00A864BA" w:rsidRPr="005261C2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5261C2">
              <w:rPr>
                <w:rFonts w:ascii="Times New Roman" w:hAnsi="Times New Roman"/>
                <w:sz w:val="23"/>
                <w:szCs w:val="23"/>
                <w:lang w:eastAsia="sk-SK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:rsidR="00A864BA" w:rsidRPr="005261C2" w:rsidRDefault="00A864BA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  <w:p w:rsidR="00473062" w:rsidRPr="005261C2" w:rsidRDefault="005261C2" w:rsidP="00A4077A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5261C2">
              <w:rPr>
                <w:rFonts w:ascii="Times" w:hAnsi="Times" w:cs="Times"/>
                <w:sz w:val="23"/>
                <w:szCs w:val="23"/>
              </w:rPr>
              <w:t>Bezpredmetné</w:t>
            </w:r>
            <w:r>
              <w:rPr>
                <w:rFonts w:ascii="Times" w:hAnsi="Times" w:cs="Times"/>
                <w:sz w:val="23"/>
                <w:szCs w:val="23"/>
              </w:rPr>
              <w:t>.</w:t>
            </w:r>
            <w:r w:rsidRPr="005261C2">
              <w:rPr>
                <w:rFonts w:ascii="Times" w:hAnsi="Times" w:cs="Times"/>
                <w:sz w:val="23"/>
                <w:szCs w:val="23"/>
              </w:rPr>
              <w:br/>
            </w:r>
          </w:p>
          <w:p w:rsidR="00A864BA" w:rsidRPr="005261C2" w:rsidRDefault="00A864BA" w:rsidP="00A864BA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c)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  <w:hideMark/>
          </w:tcPr>
          <w:p w:rsidR="00473062" w:rsidRPr="0082267A" w:rsidRDefault="00473062" w:rsidP="00B3405F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sz w:val="23"/>
                <w:szCs w:val="23"/>
                <w:lang w:eastAsia="sk-SK"/>
              </w:rPr>
              <w:t>informácia o právnych predpisoch, v ktorých sú uvádzané právne akty Európskej únie už prebrané, spolu s uvedením rozsahu ich prebrania, príp. potreby prijatia ďalších úprav</w:t>
            </w: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B3405F">
            <w:pPr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B34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416B" w:rsidRDefault="005261C2" w:rsidP="005261C2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261C2">
              <w:rPr>
                <w:rFonts w:ascii="Times New Roman" w:hAnsi="Times New Roman"/>
                <w:sz w:val="23"/>
                <w:szCs w:val="23"/>
              </w:rPr>
              <w:t>Smernica 2003/8/ES: -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</w:t>
            </w:r>
            <w:r w:rsidR="00D9416B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D9416B" w:rsidRPr="008B29BD" w:rsidRDefault="00D9416B" w:rsidP="00D9416B">
            <w:pPr>
              <w:pStyle w:val="Odsekzoznamu"/>
              <w:rPr>
                <w:rFonts w:ascii="Times New Roman" w:hAnsi="Times New Roman"/>
                <w:sz w:val="23"/>
                <w:szCs w:val="23"/>
              </w:rPr>
            </w:pPr>
          </w:p>
          <w:p w:rsidR="005D311F" w:rsidRDefault="005261C2" w:rsidP="005261C2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261C2">
              <w:rPr>
                <w:rFonts w:ascii="Times New Roman" w:hAnsi="Times New Roman"/>
                <w:sz w:val="23"/>
                <w:szCs w:val="23"/>
              </w:rPr>
              <w:t>Smernica 2008/115/ES: - zákon č. 327/2005 Z. z. o poskytovaní právnej pomoci osobám v materiálnej núdzi a o zmene a doplnení zákona č. 586/2003 Z. z. o advokácii a o zmene a doplnení -zákona č. 455/1991 Zb. o živnostenskom podnikaní (živnostenský zákon) v znení neskorších predpisov v znení zákona č. 8/2005 Z. z. v znení neskorších predpisov - zákon č. 404/2011 Z. z. o pobyte cudzincov a o zmene a doplnení niektorých zákonov</w:t>
            </w:r>
            <w:r w:rsidR="00D9416B" w:rsidRPr="00776564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5261C2" w:rsidRPr="005261C2" w:rsidRDefault="005261C2" w:rsidP="005261C2">
            <w:pPr>
              <w:pStyle w:val="Odsekzoznamu"/>
              <w:rPr>
                <w:rFonts w:ascii="Times New Roman" w:hAnsi="Times New Roman"/>
                <w:sz w:val="23"/>
                <w:szCs w:val="23"/>
              </w:rPr>
            </w:pPr>
          </w:p>
          <w:p w:rsidR="005261C2" w:rsidRDefault="005261C2" w:rsidP="005261C2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261C2">
              <w:rPr>
                <w:rFonts w:ascii="Times New Roman" w:hAnsi="Times New Roman"/>
                <w:sz w:val="23"/>
                <w:szCs w:val="23"/>
              </w:rPr>
              <w:t>Smernica 2013/32/EÚ v platnom znení: -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 - zákon č. 480/2002 Z. z. o azyle a o zmene a doplnení niektorých zákonov - zákon č. 71/1967 Zb. o správnom konaní (správny poriadok)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5261C2" w:rsidRPr="005261C2" w:rsidRDefault="005261C2" w:rsidP="005261C2">
            <w:pPr>
              <w:pStyle w:val="Odsekzoznamu"/>
              <w:rPr>
                <w:rFonts w:ascii="Times New Roman" w:hAnsi="Times New Roman"/>
                <w:sz w:val="23"/>
                <w:szCs w:val="23"/>
              </w:rPr>
            </w:pPr>
          </w:p>
          <w:p w:rsidR="005261C2" w:rsidRPr="00776564" w:rsidRDefault="005261C2" w:rsidP="005261C2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261C2">
              <w:rPr>
                <w:rFonts w:ascii="Times New Roman" w:hAnsi="Times New Roman"/>
                <w:sz w:val="23"/>
                <w:szCs w:val="23"/>
              </w:rPr>
              <w:t xml:space="preserve">Smernica 2013/33/EÚ: -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 znení zákona č. 8/2005 Z. z. v znení neskorších predpisov - zákon č. 586/2003 Z. z. o advokácii a o zmene a doplnení zákona č. 455/1991 Zb. o živnostenskom podnikaní (živnostenský zákon) </w:t>
            </w:r>
            <w:r w:rsidRPr="005261C2">
              <w:rPr>
                <w:rFonts w:ascii="Times New Roman" w:hAnsi="Times New Roman"/>
                <w:sz w:val="23"/>
                <w:szCs w:val="23"/>
              </w:rPr>
              <w:lastRenderedPageBreak/>
              <w:t>v znení neskorších predpisov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8F2BCB" w:rsidRPr="0082267A" w:rsidRDefault="008F2BCB" w:rsidP="008F2BCB">
            <w:pPr>
              <w:pStyle w:val="Odsekzoznamu"/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8B29BD" w:rsidRPr="0082267A" w:rsidRDefault="008B29BD" w:rsidP="008B29BD">
            <w:pPr>
              <w:pStyle w:val="Odsekzoznamu"/>
              <w:widowControl w:val="0"/>
              <w:autoSpaceDE w:val="0"/>
              <w:autoSpaceDN w:val="0"/>
              <w:adjustRightInd w:val="0"/>
              <w:spacing w:after="25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73062" w:rsidRPr="0082267A" w:rsidTr="005004F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473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  <w:lastRenderedPageBreak/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73062" w:rsidRPr="0082267A" w:rsidRDefault="00473062" w:rsidP="0082267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</w:pPr>
            <w:r w:rsidRPr="0082267A">
              <w:rPr>
                <w:rFonts w:ascii="Times New Roman" w:hAnsi="Times New Roman"/>
                <w:b/>
                <w:bCs/>
                <w:sz w:val="23"/>
                <w:szCs w:val="23"/>
                <w:lang w:eastAsia="sk-SK"/>
              </w:rPr>
              <w:t>Návrh zákona je zlučiteľný s právom Európskej únie</w:t>
            </w:r>
          </w:p>
        </w:tc>
      </w:tr>
    </w:tbl>
    <w:p w:rsidR="00D154DE" w:rsidRPr="0082267A" w:rsidRDefault="005261C2" w:rsidP="0082267A">
      <w:pPr>
        <w:pStyle w:val="Odsekzoznamu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3"/>
          <w:szCs w:val="23"/>
          <w:lang w:eastAsia="sk-SK"/>
        </w:rPr>
      </w:pPr>
      <w:r w:rsidRPr="0082267A">
        <w:rPr>
          <w:rFonts w:ascii="Times New Roman" w:hAnsi="Times New Roman"/>
          <w:sz w:val="23"/>
          <w:szCs w:val="23"/>
          <w:lang w:eastAsia="sk-SK"/>
        </w:rPr>
        <w:t>Ú</w:t>
      </w:r>
      <w:r w:rsidR="00D154DE" w:rsidRPr="0082267A">
        <w:rPr>
          <w:rFonts w:ascii="Times New Roman" w:hAnsi="Times New Roman"/>
          <w:sz w:val="23"/>
          <w:szCs w:val="23"/>
          <w:lang w:eastAsia="sk-SK"/>
        </w:rPr>
        <w:t>plne</w:t>
      </w:r>
      <w:r>
        <w:rPr>
          <w:rFonts w:ascii="Times New Roman" w:hAnsi="Times New Roman"/>
          <w:sz w:val="23"/>
          <w:szCs w:val="23"/>
          <w:lang w:eastAsia="sk-SK"/>
        </w:rPr>
        <w:t>.</w:t>
      </w:r>
    </w:p>
    <w:p w:rsidR="0067375C" w:rsidRPr="00A864BA" w:rsidRDefault="0067375C">
      <w:pPr>
        <w:rPr>
          <w:rFonts w:ascii="Times New Roman" w:hAnsi="Times New Roman"/>
          <w:sz w:val="24"/>
          <w:szCs w:val="24"/>
        </w:rPr>
      </w:pPr>
    </w:p>
    <w:sectPr w:rsidR="0067375C" w:rsidRPr="00A8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4C" w:rsidRDefault="0009744C" w:rsidP="00C97860">
      <w:pPr>
        <w:spacing w:after="0" w:line="240" w:lineRule="auto"/>
      </w:pPr>
      <w:r>
        <w:separator/>
      </w:r>
    </w:p>
  </w:endnote>
  <w:endnote w:type="continuationSeparator" w:id="0">
    <w:p w:rsidR="0009744C" w:rsidRDefault="0009744C" w:rsidP="00C9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4C" w:rsidRDefault="0009744C" w:rsidP="00C97860">
      <w:pPr>
        <w:spacing w:after="0" w:line="240" w:lineRule="auto"/>
      </w:pPr>
      <w:r>
        <w:separator/>
      </w:r>
    </w:p>
  </w:footnote>
  <w:footnote w:type="continuationSeparator" w:id="0">
    <w:p w:rsidR="0009744C" w:rsidRDefault="0009744C" w:rsidP="00C97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10689"/>
    <w:multiLevelType w:val="hybridMultilevel"/>
    <w:tmpl w:val="4EB63668"/>
    <w:lvl w:ilvl="0" w:tplc="E4E25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1F69"/>
    <w:multiLevelType w:val="hybridMultilevel"/>
    <w:tmpl w:val="25AA73C2"/>
    <w:lvl w:ilvl="0" w:tplc="E3665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F5967"/>
    <w:multiLevelType w:val="hybridMultilevel"/>
    <w:tmpl w:val="6682E9B0"/>
    <w:lvl w:ilvl="0" w:tplc="8B4EB8B6">
      <w:start w:val="1"/>
      <w:numFmt w:val="lowerLetter"/>
      <w:lvlText w:val="%1)"/>
      <w:lvlJc w:val="left"/>
      <w:pPr>
        <w:ind w:left="360" w:hanging="360"/>
      </w:pPr>
      <w:rPr>
        <w:rFonts w:ascii="Times" w:hAnsi="Times" w:cs="Times" w:hint="default"/>
        <w:i/>
        <w:sz w:val="25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356BE7"/>
    <w:multiLevelType w:val="hybridMultilevel"/>
    <w:tmpl w:val="D19288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7053EC"/>
    <w:multiLevelType w:val="hybridMultilevel"/>
    <w:tmpl w:val="35D82B8C"/>
    <w:lvl w:ilvl="0" w:tplc="71DC818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AC"/>
    <w:rsid w:val="00007D53"/>
    <w:rsid w:val="000113ED"/>
    <w:rsid w:val="00041917"/>
    <w:rsid w:val="0009744C"/>
    <w:rsid w:val="000B0396"/>
    <w:rsid w:val="000B15E3"/>
    <w:rsid w:val="00100CA2"/>
    <w:rsid w:val="00101745"/>
    <w:rsid w:val="001040C7"/>
    <w:rsid w:val="00120773"/>
    <w:rsid w:val="00130AC9"/>
    <w:rsid w:val="00132721"/>
    <w:rsid w:val="00192E49"/>
    <w:rsid w:val="001A1120"/>
    <w:rsid w:val="00212F6C"/>
    <w:rsid w:val="00213940"/>
    <w:rsid w:val="00254C72"/>
    <w:rsid w:val="00262DB2"/>
    <w:rsid w:val="002B737B"/>
    <w:rsid w:val="002C0C89"/>
    <w:rsid w:val="002D4E5D"/>
    <w:rsid w:val="00315E0D"/>
    <w:rsid w:val="00323DC5"/>
    <w:rsid w:val="00344A7C"/>
    <w:rsid w:val="00360410"/>
    <w:rsid w:val="0037729C"/>
    <w:rsid w:val="00383A60"/>
    <w:rsid w:val="003970C3"/>
    <w:rsid w:val="003A3A34"/>
    <w:rsid w:val="003B1B10"/>
    <w:rsid w:val="003C5AFC"/>
    <w:rsid w:val="004302C7"/>
    <w:rsid w:val="0044605A"/>
    <w:rsid w:val="00467058"/>
    <w:rsid w:val="00473062"/>
    <w:rsid w:val="0047605D"/>
    <w:rsid w:val="004A2030"/>
    <w:rsid w:val="005004F8"/>
    <w:rsid w:val="00511EC5"/>
    <w:rsid w:val="005261C2"/>
    <w:rsid w:val="0052621F"/>
    <w:rsid w:val="005725A6"/>
    <w:rsid w:val="005759D8"/>
    <w:rsid w:val="0058132E"/>
    <w:rsid w:val="005B54F8"/>
    <w:rsid w:val="005D311F"/>
    <w:rsid w:val="005D4FB2"/>
    <w:rsid w:val="00635B0E"/>
    <w:rsid w:val="00637563"/>
    <w:rsid w:val="0067375C"/>
    <w:rsid w:val="006763C9"/>
    <w:rsid w:val="00683B20"/>
    <w:rsid w:val="00685646"/>
    <w:rsid w:val="00692CD5"/>
    <w:rsid w:val="00695198"/>
    <w:rsid w:val="006A302A"/>
    <w:rsid w:val="006D23F9"/>
    <w:rsid w:val="006D2EC4"/>
    <w:rsid w:val="006D7557"/>
    <w:rsid w:val="00716CB8"/>
    <w:rsid w:val="00745517"/>
    <w:rsid w:val="00776564"/>
    <w:rsid w:val="007927D1"/>
    <w:rsid w:val="007E5977"/>
    <w:rsid w:val="008060C7"/>
    <w:rsid w:val="0082267A"/>
    <w:rsid w:val="008B29BD"/>
    <w:rsid w:val="008E5216"/>
    <w:rsid w:val="008F2BCB"/>
    <w:rsid w:val="00977AEF"/>
    <w:rsid w:val="009851CC"/>
    <w:rsid w:val="009E72C5"/>
    <w:rsid w:val="009E7AA2"/>
    <w:rsid w:val="00A0643C"/>
    <w:rsid w:val="00A07432"/>
    <w:rsid w:val="00A271A0"/>
    <w:rsid w:val="00A4077A"/>
    <w:rsid w:val="00A541C9"/>
    <w:rsid w:val="00A864BA"/>
    <w:rsid w:val="00AA4077"/>
    <w:rsid w:val="00AA7620"/>
    <w:rsid w:val="00AD7269"/>
    <w:rsid w:val="00B072CA"/>
    <w:rsid w:val="00B25459"/>
    <w:rsid w:val="00B3405F"/>
    <w:rsid w:val="00B54D74"/>
    <w:rsid w:val="00B80081"/>
    <w:rsid w:val="00B864CD"/>
    <w:rsid w:val="00BB127C"/>
    <w:rsid w:val="00BF55AC"/>
    <w:rsid w:val="00C378BA"/>
    <w:rsid w:val="00C97860"/>
    <w:rsid w:val="00CE781A"/>
    <w:rsid w:val="00D05D9A"/>
    <w:rsid w:val="00D154DE"/>
    <w:rsid w:val="00D57004"/>
    <w:rsid w:val="00D7574E"/>
    <w:rsid w:val="00D85D20"/>
    <w:rsid w:val="00D9416B"/>
    <w:rsid w:val="00DA6A20"/>
    <w:rsid w:val="00DA7651"/>
    <w:rsid w:val="00DB1FD4"/>
    <w:rsid w:val="00DC560C"/>
    <w:rsid w:val="00DD6D5C"/>
    <w:rsid w:val="00DE50F5"/>
    <w:rsid w:val="00E058C4"/>
    <w:rsid w:val="00E242D8"/>
    <w:rsid w:val="00E273E8"/>
    <w:rsid w:val="00E3298C"/>
    <w:rsid w:val="00E74981"/>
    <w:rsid w:val="00EC1208"/>
    <w:rsid w:val="00EC4B9F"/>
    <w:rsid w:val="00EF4D81"/>
    <w:rsid w:val="00EF66CC"/>
    <w:rsid w:val="00F22217"/>
    <w:rsid w:val="00F27472"/>
    <w:rsid w:val="00F3733B"/>
    <w:rsid w:val="00F4048A"/>
    <w:rsid w:val="00F456F0"/>
    <w:rsid w:val="00F8650A"/>
    <w:rsid w:val="00FA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5AC"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BF55AC"/>
    <w:pPr>
      <w:spacing w:after="0" w:line="240" w:lineRule="auto"/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F55AC"/>
    <w:rPr>
      <w:rFonts w:ascii="Verdana" w:hAnsi="Verdana" w:cs="Verdana"/>
      <w:sz w:val="24"/>
      <w:szCs w:val="24"/>
      <w:lang w:val="x-none" w:eastAsia="sk-SK"/>
    </w:rPr>
  </w:style>
  <w:style w:type="table" w:styleId="Mriekatabuky">
    <w:name w:val="Table Grid"/>
    <w:basedOn w:val="Normlnatabuka"/>
    <w:uiPriority w:val="99"/>
    <w:unhideWhenUsed/>
    <w:rsid w:val="00473062"/>
    <w:pPr>
      <w:spacing w:after="0" w:line="240" w:lineRule="auto"/>
    </w:pPr>
    <w:rPr>
      <w:rFonts w:ascii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3405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9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97860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C9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97860"/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3A3A34"/>
    <w:rPr>
      <w:rFonts w:cs="Times New Roman"/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0643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64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0643C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6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0643C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06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2024-09-24T05:30:00Z</dcterms:created>
  <dcterms:modified xsi:type="dcterms:W3CDTF">2024-10-30T13:48:00Z</dcterms:modified>
</cp:coreProperties>
</file>