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8D98F" w14:textId="2AE75FAA" w:rsidR="00CE6B7E" w:rsidRPr="00050C9E" w:rsidRDefault="00CE6B7E" w:rsidP="001208EA">
      <w:pPr>
        <w:spacing w:after="0" w:line="240" w:lineRule="auto"/>
        <w:jc w:val="center"/>
        <w:rPr>
          <w:rFonts w:ascii="Times New Roman" w:hAnsi="Times New Roman" w:cs="Times New Roman"/>
          <w:b/>
          <w:sz w:val="24"/>
          <w:szCs w:val="24"/>
        </w:rPr>
      </w:pPr>
      <w:bookmarkStart w:id="0" w:name="_GoBack"/>
      <w:bookmarkEnd w:id="0"/>
      <w:r w:rsidRPr="00050C9E">
        <w:rPr>
          <w:rFonts w:ascii="Times New Roman" w:hAnsi="Times New Roman" w:cs="Times New Roman"/>
          <w:b/>
          <w:sz w:val="24"/>
          <w:szCs w:val="24"/>
        </w:rPr>
        <w:t>TABUĽKA ZHODY</w:t>
      </w:r>
    </w:p>
    <w:p w14:paraId="4C0F45A0" w14:textId="77777777" w:rsidR="00CE6B7E" w:rsidRPr="00050C9E" w:rsidRDefault="00CE6B7E" w:rsidP="00CE6B7E">
      <w:pPr>
        <w:spacing w:after="0" w:line="240" w:lineRule="auto"/>
        <w:jc w:val="center"/>
        <w:rPr>
          <w:rFonts w:ascii="Times New Roman" w:hAnsi="Times New Roman" w:cs="Times New Roman"/>
          <w:b/>
          <w:sz w:val="24"/>
          <w:szCs w:val="24"/>
        </w:rPr>
      </w:pPr>
      <w:r w:rsidRPr="00050C9E">
        <w:rPr>
          <w:rFonts w:ascii="Times New Roman" w:hAnsi="Times New Roman" w:cs="Times New Roman"/>
          <w:b/>
          <w:sz w:val="24"/>
          <w:szCs w:val="24"/>
        </w:rPr>
        <w:t>návrhu právneho predpisu s právom Európskej únie</w:t>
      </w:r>
    </w:p>
    <w:p w14:paraId="00EEDC94" w14:textId="77777777" w:rsidR="00CE6B7E" w:rsidRPr="00050C9E" w:rsidRDefault="00CE6B7E" w:rsidP="00CE6B7E">
      <w:pPr>
        <w:spacing w:after="0" w:line="240" w:lineRule="auto"/>
        <w:jc w:val="center"/>
        <w:rPr>
          <w:rFonts w:ascii="Times New Roman" w:hAnsi="Times New Roman" w:cs="Times New Roman"/>
          <w:b/>
          <w:sz w:val="24"/>
          <w:szCs w:val="24"/>
        </w:rPr>
      </w:pPr>
    </w:p>
    <w:tbl>
      <w:tblPr>
        <w:tblStyle w:val="Mriekatabuky"/>
        <w:tblW w:w="0" w:type="auto"/>
        <w:tblLayout w:type="fixed"/>
        <w:tblLook w:val="04A0" w:firstRow="1" w:lastRow="0" w:firstColumn="1" w:lastColumn="0" w:noHBand="0" w:noVBand="1"/>
      </w:tblPr>
      <w:tblGrid>
        <w:gridCol w:w="562"/>
        <w:gridCol w:w="2694"/>
        <w:gridCol w:w="567"/>
        <w:gridCol w:w="708"/>
        <w:gridCol w:w="851"/>
        <w:gridCol w:w="4678"/>
        <w:gridCol w:w="425"/>
        <w:gridCol w:w="1134"/>
        <w:gridCol w:w="709"/>
        <w:gridCol w:w="1383"/>
      </w:tblGrid>
      <w:tr w:rsidR="00E513E1" w:rsidRPr="00050C9E" w14:paraId="4FF63EBC" w14:textId="77777777" w:rsidTr="00B04C56">
        <w:tc>
          <w:tcPr>
            <w:tcW w:w="3823" w:type="dxa"/>
            <w:gridSpan w:val="3"/>
            <w:tcBorders>
              <w:top w:val="single" w:sz="4" w:space="0" w:color="auto"/>
              <w:left w:val="single" w:sz="4" w:space="0" w:color="auto"/>
              <w:bottom w:val="single" w:sz="4" w:space="0" w:color="auto"/>
              <w:right w:val="single" w:sz="4" w:space="0" w:color="auto"/>
            </w:tcBorders>
          </w:tcPr>
          <w:p w14:paraId="6690B7E3" w14:textId="69274111" w:rsidR="00A72790" w:rsidRPr="00050C9E" w:rsidRDefault="00551AAD" w:rsidP="00253B21">
            <w:pPr>
              <w:jc w:val="both"/>
              <w:rPr>
                <w:rStyle w:val="awspan"/>
                <w:rFonts w:ascii="Times New Roman" w:hAnsi="Times New Roman" w:cs="Times New Roman"/>
                <w:b/>
                <w:sz w:val="24"/>
                <w:szCs w:val="24"/>
              </w:rPr>
            </w:pPr>
            <w:r w:rsidRPr="00050C9E">
              <w:rPr>
                <w:rFonts w:ascii="Times New Roman" w:hAnsi="Times New Roman" w:cs="Times New Roman"/>
                <w:b/>
                <w:bCs/>
                <w:sz w:val="24"/>
                <w:szCs w:val="24"/>
                <w:shd w:val="clear" w:color="auto" w:fill="FFFFFF"/>
              </w:rPr>
              <w:t>Smernica Euró</w:t>
            </w:r>
            <w:r w:rsidR="000A3FC2" w:rsidRPr="00050C9E">
              <w:rPr>
                <w:rFonts w:ascii="Times New Roman" w:hAnsi="Times New Roman" w:cs="Times New Roman"/>
                <w:b/>
                <w:bCs/>
                <w:sz w:val="24"/>
                <w:szCs w:val="24"/>
                <w:shd w:val="clear" w:color="auto" w:fill="FFFFFF"/>
              </w:rPr>
              <w:t>pskeho parlamentu a Rady 2013/33</w:t>
            </w:r>
            <w:r w:rsidRPr="00050C9E">
              <w:rPr>
                <w:rFonts w:ascii="Times New Roman" w:hAnsi="Times New Roman" w:cs="Times New Roman"/>
                <w:b/>
                <w:bCs/>
                <w:sz w:val="24"/>
                <w:szCs w:val="24"/>
                <w:shd w:val="clear" w:color="auto" w:fill="FFFFFF"/>
              </w:rPr>
              <w:t xml:space="preserve">/EÚ </w:t>
            </w:r>
            <w:r w:rsidR="00E513E1" w:rsidRPr="00050C9E">
              <w:rPr>
                <w:rFonts w:ascii="Times New Roman" w:hAnsi="Times New Roman" w:cs="Times New Roman"/>
                <w:b/>
                <w:bCs/>
                <w:sz w:val="24"/>
                <w:szCs w:val="24"/>
                <w:shd w:val="clear" w:color="auto" w:fill="FFFFFF"/>
              </w:rPr>
              <w:t xml:space="preserve">z  26. júna2013, ktorou sa stanovujú normy </w:t>
            </w:r>
            <w:r w:rsidR="00DC365C">
              <w:rPr>
                <w:rFonts w:ascii="Times New Roman" w:hAnsi="Times New Roman" w:cs="Times New Roman"/>
                <w:b/>
                <w:bCs/>
                <w:sz w:val="24"/>
                <w:szCs w:val="24"/>
                <w:shd w:val="clear" w:color="auto" w:fill="FFFFFF"/>
              </w:rPr>
              <w:t xml:space="preserve">             </w:t>
            </w:r>
            <w:r w:rsidR="00E513E1" w:rsidRPr="00050C9E">
              <w:rPr>
                <w:rFonts w:ascii="Times New Roman" w:hAnsi="Times New Roman" w:cs="Times New Roman"/>
                <w:b/>
                <w:bCs/>
                <w:sz w:val="24"/>
                <w:szCs w:val="24"/>
                <w:shd w:val="clear" w:color="auto" w:fill="FFFFFF"/>
              </w:rPr>
              <w:t>pre prijímanie žiadateľov o medzinárodnú ochranu</w:t>
            </w:r>
            <w:r w:rsidR="00DC365C">
              <w:rPr>
                <w:rFonts w:ascii="Times New Roman" w:hAnsi="Times New Roman" w:cs="Times New Roman"/>
                <w:b/>
                <w:bCs/>
                <w:sz w:val="24"/>
                <w:szCs w:val="24"/>
                <w:shd w:val="clear" w:color="auto" w:fill="FFFFFF"/>
              </w:rPr>
              <w:t xml:space="preserve"> </w:t>
            </w:r>
            <w:r w:rsidR="00636BB1" w:rsidRPr="00050C9E">
              <w:rPr>
                <w:rFonts w:ascii="Times New Roman" w:hAnsi="Times New Roman" w:cs="Times New Roman"/>
                <w:b/>
                <w:bCs/>
                <w:sz w:val="24"/>
                <w:szCs w:val="24"/>
                <w:shd w:val="clear" w:color="auto" w:fill="FFFFFF"/>
              </w:rPr>
              <w:t>(prepracované znenie)</w:t>
            </w:r>
            <w:r w:rsidR="00DC365C">
              <w:rPr>
                <w:rFonts w:ascii="Times New Roman" w:hAnsi="Times New Roman" w:cs="Times New Roman"/>
                <w:b/>
                <w:bCs/>
                <w:sz w:val="24"/>
                <w:szCs w:val="24"/>
                <w:shd w:val="clear" w:color="auto" w:fill="FFFFFF"/>
              </w:rPr>
              <w:t xml:space="preserve"> </w:t>
            </w:r>
            <w:r w:rsidR="00253B21" w:rsidRPr="00050C9E">
              <w:rPr>
                <w:rFonts w:ascii="Times New Roman" w:hAnsi="Times New Roman" w:cs="Times New Roman"/>
                <w:b/>
                <w:sz w:val="24"/>
                <w:szCs w:val="24"/>
                <w:shd w:val="clear" w:color="auto" w:fill="FFFFFF"/>
              </w:rPr>
              <w:t>(</w:t>
            </w:r>
            <w:r w:rsidRPr="00050C9E">
              <w:rPr>
                <w:rStyle w:val="awspan"/>
                <w:rFonts w:ascii="Times New Roman" w:hAnsi="Times New Roman" w:cs="Times New Roman"/>
                <w:b/>
                <w:sz w:val="24"/>
                <w:szCs w:val="24"/>
              </w:rPr>
              <w:t>Ú.</w:t>
            </w:r>
            <w:r w:rsidRPr="00050C9E">
              <w:rPr>
                <w:rStyle w:val="awspan"/>
                <w:rFonts w:ascii="Times New Roman" w:hAnsi="Times New Roman" w:cs="Times New Roman"/>
                <w:b/>
                <w:spacing w:val="87"/>
                <w:sz w:val="24"/>
                <w:szCs w:val="24"/>
              </w:rPr>
              <w:t xml:space="preserve"> </w:t>
            </w:r>
            <w:r w:rsidRPr="00050C9E">
              <w:rPr>
                <w:rStyle w:val="awspan"/>
                <w:rFonts w:ascii="Times New Roman" w:hAnsi="Times New Roman" w:cs="Times New Roman"/>
                <w:b/>
                <w:sz w:val="24"/>
                <w:szCs w:val="24"/>
              </w:rPr>
              <w:t>v.</w:t>
            </w:r>
            <w:r w:rsidRPr="00050C9E">
              <w:rPr>
                <w:rStyle w:val="awspan"/>
                <w:rFonts w:ascii="Times New Roman" w:hAnsi="Times New Roman" w:cs="Times New Roman"/>
                <w:b/>
                <w:spacing w:val="87"/>
                <w:sz w:val="24"/>
                <w:szCs w:val="24"/>
              </w:rPr>
              <w:t xml:space="preserve"> </w:t>
            </w:r>
            <w:r w:rsidRPr="00050C9E">
              <w:rPr>
                <w:rStyle w:val="awspan"/>
                <w:rFonts w:ascii="Times New Roman" w:hAnsi="Times New Roman" w:cs="Times New Roman"/>
                <w:b/>
                <w:sz w:val="24"/>
                <w:szCs w:val="24"/>
              </w:rPr>
              <w:t>EÚ</w:t>
            </w:r>
            <w:r w:rsidRPr="00050C9E">
              <w:rPr>
                <w:rStyle w:val="awspan"/>
                <w:rFonts w:ascii="Times New Roman" w:hAnsi="Times New Roman" w:cs="Times New Roman"/>
                <w:b/>
                <w:spacing w:val="87"/>
                <w:sz w:val="24"/>
                <w:szCs w:val="24"/>
              </w:rPr>
              <w:t xml:space="preserve"> </w:t>
            </w:r>
            <w:r w:rsidRPr="00050C9E">
              <w:rPr>
                <w:rStyle w:val="awspan"/>
                <w:rFonts w:ascii="Times New Roman" w:hAnsi="Times New Roman" w:cs="Times New Roman"/>
                <w:b/>
                <w:sz w:val="24"/>
                <w:szCs w:val="24"/>
              </w:rPr>
              <w:t>L</w:t>
            </w:r>
            <w:r w:rsidR="00636BB1" w:rsidRPr="00050C9E">
              <w:rPr>
                <w:rStyle w:val="awspan"/>
                <w:rFonts w:ascii="Times New Roman" w:hAnsi="Times New Roman" w:cs="Times New Roman"/>
                <w:b/>
                <w:sz w:val="24"/>
                <w:szCs w:val="24"/>
              </w:rPr>
              <w:t xml:space="preserve"> </w:t>
            </w:r>
            <w:r w:rsidRPr="00050C9E">
              <w:rPr>
                <w:rStyle w:val="awspan"/>
                <w:rFonts w:ascii="Times New Roman" w:hAnsi="Times New Roman" w:cs="Times New Roman"/>
                <w:b/>
                <w:sz w:val="24"/>
                <w:szCs w:val="24"/>
              </w:rPr>
              <w:t>180, 29.06.2013)</w:t>
            </w:r>
          </w:p>
          <w:p w14:paraId="58EB5A0E" w14:textId="77777777" w:rsidR="00E513E1" w:rsidRPr="00050C9E" w:rsidRDefault="00E513E1" w:rsidP="00253B21">
            <w:pPr>
              <w:jc w:val="both"/>
              <w:rPr>
                <w:rFonts w:ascii="Times New Roman" w:hAnsi="Times New Roman" w:cs="Times New Roman"/>
                <w:b/>
                <w:bCs/>
                <w:sz w:val="24"/>
                <w:szCs w:val="24"/>
                <w:shd w:val="clear" w:color="auto" w:fill="FFFFFF"/>
              </w:rPr>
            </w:pPr>
          </w:p>
          <w:p w14:paraId="57EAA12D" w14:textId="77777777" w:rsidR="00CE6B7E" w:rsidRPr="00050C9E" w:rsidRDefault="00253B21" w:rsidP="00C42304">
            <w:pPr>
              <w:jc w:val="both"/>
              <w:rPr>
                <w:rFonts w:ascii="Times New Roman" w:hAnsi="Times New Roman" w:cs="Times New Roman"/>
                <w:b/>
                <w:sz w:val="24"/>
                <w:szCs w:val="24"/>
              </w:rPr>
            </w:pPr>
            <w:r w:rsidRPr="00050C9E">
              <w:rPr>
                <w:rFonts w:ascii="Times New Roman" w:hAnsi="Times New Roman" w:cs="Times New Roman"/>
                <w:sz w:val="24"/>
                <w:szCs w:val="24"/>
              </w:rPr>
              <w:t xml:space="preserve"> </w:t>
            </w:r>
          </w:p>
        </w:tc>
        <w:tc>
          <w:tcPr>
            <w:tcW w:w="9888" w:type="dxa"/>
            <w:gridSpan w:val="7"/>
            <w:tcBorders>
              <w:top w:val="single" w:sz="4" w:space="0" w:color="auto"/>
              <w:left w:val="single" w:sz="4" w:space="0" w:color="auto"/>
              <w:bottom w:val="single" w:sz="4" w:space="0" w:color="auto"/>
              <w:right w:val="single" w:sz="4" w:space="0" w:color="auto"/>
            </w:tcBorders>
          </w:tcPr>
          <w:p w14:paraId="5F36303C" w14:textId="5B358966" w:rsidR="00CE6B7E" w:rsidRPr="00050C9E" w:rsidRDefault="00282D20" w:rsidP="00282D20">
            <w:pPr>
              <w:pStyle w:val="Nadpis4"/>
              <w:numPr>
                <w:ilvl w:val="0"/>
                <w:numId w:val="4"/>
              </w:numPr>
              <w:jc w:val="both"/>
              <w:outlineLvl w:val="3"/>
              <w:rPr>
                <w:rFonts w:eastAsiaTheme="minorHAnsi"/>
                <w:sz w:val="24"/>
                <w:szCs w:val="24"/>
                <w:shd w:val="clear" w:color="auto" w:fill="FFFFFF"/>
                <w:lang w:eastAsia="en-US"/>
              </w:rPr>
            </w:pPr>
            <w:r w:rsidRPr="00050C9E">
              <w:rPr>
                <w:rFonts w:eastAsiaTheme="minorHAnsi"/>
                <w:sz w:val="24"/>
                <w:szCs w:val="24"/>
                <w:shd w:val="clear" w:color="auto" w:fill="FFFFFF"/>
                <w:lang w:eastAsia="en-US"/>
              </w:rPr>
              <w:t>Návrh z</w:t>
            </w:r>
            <w:r w:rsidR="00253B21" w:rsidRPr="00050C9E">
              <w:rPr>
                <w:rFonts w:eastAsiaTheme="minorHAnsi"/>
                <w:sz w:val="24"/>
                <w:szCs w:val="24"/>
                <w:shd w:val="clear" w:color="auto" w:fill="FFFFFF"/>
                <w:lang w:eastAsia="en-US"/>
              </w:rPr>
              <w:t>ákon</w:t>
            </w:r>
            <w:r w:rsidRPr="00050C9E">
              <w:rPr>
                <w:rFonts w:eastAsiaTheme="minorHAnsi"/>
                <w:sz w:val="24"/>
                <w:szCs w:val="24"/>
                <w:shd w:val="clear" w:color="auto" w:fill="FFFFFF"/>
                <w:lang w:eastAsia="en-US"/>
              </w:rPr>
              <w:t>a, ktorým sa mení a dopĺňa</w:t>
            </w:r>
            <w:r w:rsidR="00253B21" w:rsidRPr="00050C9E">
              <w:rPr>
                <w:rFonts w:eastAsiaTheme="minorHAnsi"/>
                <w:sz w:val="24"/>
                <w:szCs w:val="24"/>
                <w:shd w:val="clear" w:color="auto" w:fill="FFFFFF"/>
                <w:lang w:eastAsia="en-US"/>
              </w:rPr>
              <w:t xml:space="preserve"> č. 327/2005 Z. z. o poskytovaní právnej pomoci osobám v materiálnej núdzi a o zmene a doplnení zákona č. </w:t>
            </w:r>
            <w:hyperlink r:id="rId8" w:tooltip="Odkaz na predpis alebo ustanovenie" w:history="1">
              <w:r w:rsidR="00253B21" w:rsidRPr="00050C9E">
                <w:rPr>
                  <w:rFonts w:eastAsiaTheme="minorHAnsi"/>
                  <w:iCs/>
                  <w:sz w:val="24"/>
                  <w:szCs w:val="24"/>
                  <w:shd w:val="clear" w:color="auto" w:fill="FFFFFF"/>
                  <w:lang w:eastAsia="en-US"/>
                </w:rPr>
                <w:t>586/2003 Z. z.</w:t>
              </w:r>
            </w:hyperlink>
            <w:r w:rsidR="00253B21" w:rsidRPr="00050C9E">
              <w:rPr>
                <w:rFonts w:eastAsiaTheme="minorHAnsi"/>
                <w:sz w:val="24"/>
                <w:szCs w:val="24"/>
                <w:shd w:val="clear" w:color="auto" w:fill="FFFFFF"/>
                <w:lang w:eastAsia="en-US"/>
              </w:rPr>
              <w:t> o advokácii a o zmene a doplnení zákona č. 455/1991 Zb. o živnostenskom podnikaní (živnostenský zákon) v znení neskorších predpisov v znení zákona č. 8/2005 Z. z.</w:t>
            </w:r>
            <w:r w:rsidR="00636BB1" w:rsidRPr="00050C9E">
              <w:rPr>
                <w:rFonts w:eastAsiaTheme="minorHAnsi"/>
                <w:sz w:val="24"/>
                <w:szCs w:val="24"/>
                <w:shd w:val="clear" w:color="auto" w:fill="FFFFFF"/>
                <w:lang w:eastAsia="en-US"/>
              </w:rPr>
              <w:t xml:space="preserve"> v znení neskorších predpisov</w:t>
            </w:r>
          </w:p>
          <w:p w14:paraId="3CE5556C" w14:textId="49F1902E" w:rsidR="001941F5" w:rsidRPr="00050C9E" w:rsidRDefault="00282D20" w:rsidP="001941F5">
            <w:pPr>
              <w:pStyle w:val="Nadpis4"/>
              <w:jc w:val="both"/>
              <w:outlineLvl w:val="3"/>
              <w:rPr>
                <w:b w:val="0"/>
                <w:sz w:val="24"/>
                <w:szCs w:val="24"/>
                <w:u w:val="single"/>
              </w:rPr>
            </w:pPr>
            <w:r w:rsidRPr="00050C9E">
              <w:rPr>
                <w:b w:val="0"/>
                <w:sz w:val="24"/>
                <w:szCs w:val="24"/>
              </w:rPr>
              <w:t xml:space="preserve">          </w:t>
            </w:r>
            <w:r w:rsidR="00117821" w:rsidRPr="00050C9E">
              <w:rPr>
                <w:b w:val="0"/>
                <w:sz w:val="24"/>
                <w:szCs w:val="24"/>
              </w:rPr>
              <w:t xml:space="preserve"> </w:t>
            </w:r>
            <w:r w:rsidRPr="00050C9E">
              <w:rPr>
                <w:b w:val="0"/>
                <w:sz w:val="24"/>
                <w:szCs w:val="24"/>
              </w:rPr>
              <w:t xml:space="preserve"> </w:t>
            </w:r>
            <w:r w:rsidR="001941F5" w:rsidRPr="00050C9E">
              <w:rPr>
                <w:b w:val="0"/>
                <w:sz w:val="24"/>
                <w:szCs w:val="24"/>
              </w:rPr>
              <w:t>(</w:t>
            </w:r>
            <w:r w:rsidR="001941F5" w:rsidRPr="00050C9E">
              <w:rPr>
                <w:b w:val="0"/>
                <w:sz w:val="24"/>
                <w:szCs w:val="24"/>
                <w:u w:val="single"/>
              </w:rPr>
              <w:t>gestor: Ministerstvo spravodlivosti Slovenskej republiky)</w:t>
            </w:r>
          </w:p>
          <w:p w14:paraId="4445C3DC" w14:textId="77777777" w:rsidR="00F34BEB" w:rsidRPr="00F34BEB" w:rsidRDefault="00F34BEB" w:rsidP="00F34BEB">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840"/>
            </w:tblGrid>
            <w:tr w:rsidR="00F34BEB" w:rsidRPr="00F34BEB" w14:paraId="5E840A2D" w14:textId="77777777">
              <w:trPr>
                <w:trHeight w:val="383"/>
              </w:trPr>
              <w:tc>
                <w:tcPr>
                  <w:tcW w:w="8840" w:type="dxa"/>
                </w:tcPr>
                <w:p w14:paraId="539194F6" w14:textId="1A588BA6" w:rsidR="005767ED" w:rsidRPr="00050C9E" w:rsidRDefault="005767ED" w:rsidP="005767ED">
                  <w:pPr>
                    <w:pStyle w:val="Nadpis4"/>
                    <w:numPr>
                      <w:ilvl w:val="0"/>
                      <w:numId w:val="4"/>
                    </w:numPr>
                    <w:jc w:val="both"/>
                    <w:rPr>
                      <w:rFonts w:eastAsiaTheme="minorHAnsi"/>
                      <w:sz w:val="24"/>
                      <w:szCs w:val="24"/>
                      <w:shd w:val="clear" w:color="auto" w:fill="FFFFFF"/>
                      <w:lang w:eastAsia="en-US"/>
                    </w:rPr>
                  </w:pPr>
                  <w:r w:rsidRPr="00050C9E">
                    <w:rPr>
                      <w:rFonts w:eastAsiaTheme="minorHAnsi"/>
                      <w:sz w:val="24"/>
                      <w:szCs w:val="24"/>
                      <w:shd w:val="clear" w:color="auto" w:fill="FFFFFF"/>
                      <w:lang w:eastAsia="en-US"/>
                    </w:rPr>
                    <w:t>Zákon č. 327/2005 Z. z. o poskytovaní právnej pomoci osobám v materiálnej núdzi a o zmene a doplnení zákona č. </w:t>
                  </w:r>
                  <w:hyperlink r:id="rId9" w:tooltip="Odkaz na predpis alebo ustanovenie" w:history="1">
                    <w:r w:rsidRPr="00050C9E">
                      <w:rPr>
                        <w:rFonts w:eastAsiaTheme="minorHAnsi"/>
                        <w:iCs/>
                        <w:sz w:val="24"/>
                        <w:szCs w:val="24"/>
                        <w:shd w:val="clear" w:color="auto" w:fill="FFFFFF"/>
                        <w:lang w:eastAsia="en-US"/>
                      </w:rPr>
                      <w:t>586/2003 Z. z.</w:t>
                    </w:r>
                  </w:hyperlink>
                  <w:r w:rsidRPr="00050C9E">
                    <w:rPr>
                      <w:rFonts w:eastAsiaTheme="minorHAnsi"/>
                      <w:sz w:val="24"/>
                      <w:szCs w:val="24"/>
                      <w:shd w:val="clear" w:color="auto" w:fill="FFFFFF"/>
                      <w:lang w:eastAsia="en-US"/>
                    </w:rPr>
                    <w:t> o advokácii a o zmene a doplnení zákona č. 455/1991 Zb. o živnostenskom podnikaní (živnostenský zákon) v znení neskorších predpisov v znení zákona č. 8/2005 Z. z. v znení neskorších predpisov</w:t>
                  </w:r>
                </w:p>
                <w:p w14:paraId="130C7CB5" w14:textId="5F1509F5" w:rsidR="005767ED" w:rsidRPr="00050C9E" w:rsidRDefault="005767ED" w:rsidP="005767ED">
                  <w:pPr>
                    <w:pStyle w:val="Nadpis4"/>
                    <w:jc w:val="both"/>
                    <w:rPr>
                      <w:b w:val="0"/>
                      <w:sz w:val="24"/>
                      <w:szCs w:val="24"/>
                      <w:u w:val="single"/>
                    </w:rPr>
                  </w:pPr>
                  <w:r w:rsidRPr="00050C9E">
                    <w:rPr>
                      <w:b w:val="0"/>
                      <w:sz w:val="24"/>
                      <w:szCs w:val="24"/>
                    </w:rPr>
                    <w:t xml:space="preserve">            </w:t>
                  </w:r>
                  <w:r w:rsidRPr="00050C9E">
                    <w:rPr>
                      <w:b w:val="0"/>
                      <w:sz w:val="24"/>
                      <w:szCs w:val="24"/>
                      <w:u w:val="single"/>
                    </w:rPr>
                    <w:t>(gestor: Ministerstvo spravodlivosti Slovenskej republiky)</w:t>
                  </w:r>
                </w:p>
                <w:p w14:paraId="452BF58A" w14:textId="77777777" w:rsidR="00050C9E" w:rsidRPr="00050C9E" w:rsidRDefault="00050C9E" w:rsidP="00050C9E">
                  <w:pPr>
                    <w:rPr>
                      <w:rFonts w:ascii="Times New Roman" w:hAnsi="Times New Roman" w:cs="Times New Roman"/>
                      <w:b/>
                      <w:sz w:val="24"/>
                      <w:szCs w:val="24"/>
                      <w:lang w:eastAsia="sk-SK"/>
                    </w:rPr>
                  </w:pPr>
                </w:p>
                <w:p w14:paraId="27BCC2A7" w14:textId="267E53A7" w:rsidR="00050C9E" w:rsidRPr="00050C9E" w:rsidRDefault="00050C9E" w:rsidP="00050C9E">
                  <w:pPr>
                    <w:pStyle w:val="Odsekzoznamu"/>
                    <w:numPr>
                      <w:ilvl w:val="0"/>
                      <w:numId w:val="4"/>
                    </w:numPr>
                    <w:rPr>
                      <w:rFonts w:ascii="Times New Roman" w:hAnsi="Times New Roman" w:cs="Times New Roman"/>
                      <w:b/>
                      <w:sz w:val="24"/>
                      <w:szCs w:val="24"/>
                      <w:lang w:eastAsia="sk-SK"/>
                    </w:rPr>
                  </w:pPr>
                  <w:r w:rsidRPr="00050C9E">
                    <w:rPr>
                      <w:rFonts w:ascii="Times New Roman" w:hAnsi="Times New Roman" w:cs="Times New Roman"/>
                      <w:b/>
                      <w:bCs/>
                      <w:sz w:val="24"/>
                      <w:szCs w:val="24"/>
                      <w:shd w:val="clear" w:color="auto" w:fill="FFFFFF"/>
                    </w:rPr>
                    <w:t>Zákon č. 586/2003 Z. z. o advokácii a o zmene a doplnení zákona č. </w:t>
                  </w:r>
                  <w:hyperlink r:id="rId10" w:tooltip="Odkaz na predpis alebo ustanovenie" w:history="1">
                    <w:r w:rsidRPr="00050C9E">
                      <w:rPr>
                        <w:rFonts w:ascii="Times New Roman" w:hAnsi="Times New Roman" w:cs="Times New Roman"/>
                        <w:b/>
                        <w:bCs/>
                        <w:iCs/>
                        <w:sz w:val="24"/>
                        <w:szCs w:val="24"/>
                        <w:shd w:val="clear" w:color="auto" w:fill="FFFFFF"/>
                      </w:rPr>
                      <w:t>455/1991 Zb.</w:t>
                    </w:r>
                  </w:hyperlink>
                  <w:r w:rsidRPr="00050C9E">
                    <w:rPr>
                      <w:rFonts w:ascii="Times New Roman" w:hAnsi="Times New Roman" w:cs="Times New Roman"/>
                      <w:b/>
                      <w:bCs/>
                      <w:sz w:val="24"/>
                      <w:szCs w:val="24"/>
                      <w:shd w:val="clear" w:color="auto" w:fill="FFFFFF"/>
                    </w:rPr>
                    <w:t> o živnostenskom podnikaní (živnostenský zákon) v znení neskorších predpisov</w:t>
                  </w:r>
                </w:p>
                <w:p w14:paraId="575BE32A" w14:textId="77D1ACB9" w:rsidR="00050C9E" w:rsidRPr="00050C9E" w:rsidRDefault="00050C9E" w:rsidP="00050C9E">
                  <w:pPr>
                    <w:pStyle w:val="Odsekzoznamu"/>
                    <w:rPr>
                      <w:rFonts w:ascii="Times New Roman" w:hAnsi="Times New Roman" w:cs="Times New Roman"/>
                      <w:sz w:val="24"/>
                      <w:szCs w:val="24"/>
                      <w:lang w:eastAsia="sk-SK"/>
                    </w:rPr>
                  </w:pPr>
                  <w:r w:rsidRPr="00050C9E">
                    <w:rPr>
                      <w:rFonts w:ascii="Times New Roman" w:hAnsi="Times New Roman" w:cs="Times New Roman"/>
                      <w:sz w:val="24"/>
                      <w:szCs w:val="24"/>
                      <w:u w:val="single"/>
                    </w:rPr>
                    <w:t>(gestor: Ministerstvo spravodlivosti Slovenskej republiky)</w:t>
                  </w:r>
                </w:p>
                <w:p w14:paraId="16388382" w14:textId="77777777" w:rsidR="00050C9E" w:rsidRPr="00050C9E" w:rsidRDefault="00050C9E" w:rsidP="00050C9E">
                  <w:pPr>
                    <w:rPr>
                      <w:rFonts w:ascii="Times New Roman" w:hAnsi="Times New Roman" w:cs="Times New Roman"/>
                      <w:sz w:val="24"/>
                      <w:szCs w:val="24"/>
                      <w:lang w:eastAsia="sk-SK"/>
                    </w:rPr>
                  </w:pPr>
                </w:p>
                <w:p w14:paraId="43779B0D" w14:textId="5909E049" w:rsidR="00F34BEB" w:rsidRPr="00050C9E" w:rsidRDefault="00F34BEB" w:rsidP="005767ED">
                  <w:pPr>
                    <w:autoSpaceDE w:val="0"/>
                    <w:autoSpaceDN w:val="0"/>
                    <w:adjustRightInd w:val="0"/>
                    <w:spacing w:after="0" w:line="240" w:lineRule="auto"/>
                    <w:rPr>
                      <w:rFonts w:ascii="Times New Roman" w:hAnsi="Times New Roman" w:cs="Times New Roman"/>
                      <w:color w:val="000000"/>
                      <w:sz w:val="24"/>
                      <w:szCs w:val="24"/>
                    </w:rPr>
                  </w:pPr>
                </w:p>
              </w:tc>
            </w:tr>
          </w:tbl>
          <w:p w14:paraId="450AF217" w14:textId="77777777" w:rsidR="001941F5" w:rsidRPr="00050C9E" w:rsidRDefault="001941F5" w:rsidP="001941F5">
            <w:pPr>
              <w:rPr>
                <w:rFonts w:ascii="Times New Roman" w:hAnsi="Times New Roman" w:cs="Times New Roman"/>
                <w:sz w:val="24"/>
                <w:szCs w:val="24"/>
              </w:rPr>
            </w:pPr>
          </w:p>
        </w:tc>
      </w:tr>
      <w:tr w:rsidR="005A4C91" w:rsidRPr="00050C9E" w14:paraId="494FA00C" w14:textId="77777777" w:rsidTr="00DC365C">
        <w:tc>
          <w:tcPr>
            <w:tcW w:w="562" w:type="dxa"/>
            <w:tcBorders>
              <w:top w:val="single" w:sz="4" w:space="0" w:color="auto"/>
              <w:bottom w:val="single" w:sz="4" w:space="0" w:color="auto"/>
            </w:tcBorders>
          </w:tcPr>
          <w:p w14:paraId="34D19F18"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1</w:t>
            </w:r>
          </w:p>
        </w:tc>
        <w:tc>
          <w:tcPr>
            <w:tcW w:w="2694" w:type="dxa"/>
            <w:tcBorders>
              <w:top w:val="single" w:sz="4" w:space="0" w:color="auto"/>
              <w:bottom w:val="single" w:sz="4" w:space="0" w:color="auto"/>
            </w:tcBorders>
          </w:tcPr>
          <w:p w14:paraId="68D12BAA"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2</w:t>
            </w:r>
          </w:p>
        </w:tc>
        <w:tc>
          <w:tcPr>
            <w:tcW w:w="567" w:type="dxa"/>
            <w:tcBorders>
              <w:top w:val="single" w:sz="4" w:space="0" w:color="auto"/>
              <w:bottom w:val="single" w:sz="4" w:space="0" w:color="auto"/>
            </w:tcBorders>
          </w:tcPr>
          <w:p w14:paraId="3B8511B1"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3</w:t>
            </w:r>
          </w:p>
        </w:tc>
        <w:tc>
          <w:tcPr>
            <w:tcW w:w="708" w:type="dxa"/>
            <w:tcBorders>
              <w:top w:val="single" w:sz="4" w:space="0" w:color="auto"/>
              <w:bottom w:val="single" w:sz="4" w:space="0" w:color="auto"/>
            </w:tcBorders>
          </w:tcPr>
          <w:p w14:paraId="7B049395"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4</w:t>
            </w:r>
          </w:p>
        </w:tc>
        <w:tc>
          <w:tcPr>
            <w:tcW w:w="851" w:type="dxa"/>
            <w:tcBorders>
              <w:top w:val="single" w:sz="4" w:space="0" w:color="auto"/>
              <w:bottom w:val="single" w:sz="4" w:space="0" w:color="auto"/>
            </w:tcBorders>
          </w:tcPr>
          <w:p w14:paraId="799EA4A0"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5</w:t>
            </w:r>
          </w:p>
        </w:tc>
        <w:tc>
          <w:tcPr>
            <w:tcW w:w="4678" w:type="dxa"/>
            <w:tcBorders>
              <w:top w:val="single" w:sz="4" w:space="0" w:color="auto"/>
              <w:bottom w:val="single" w:sz="4" w:space="0" w:color="auto"/>
            </w:tcBorders>
          </w:tcPr>
          <w:p w14:paraId="561E84BC"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6</w:t>
            </w:r>
          </w:p>
        </w:tc>
        <w:tc>
          <w:tcPr>
            <w:tcW w:w="425" w:type="dxa"/>
            <w:tcBorders>
              <w:top w:val="single" w:sz="4" w:space="0" w:color="auto"/>
              <w:bottom w:val="single" w:sz="4" w:space="0" w:color="auto"/>
            </w:tcBorders>
          </w:tcPr>
          <w:p w14:paraId="6BD70ED0"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7</w:t>
            </w:r>
          </w:p>
        </w:tc>
        <w:tc>
          <w:tcPr>
            <w:tcW w:w="1134" w:type="dxa"/>
            <w:tcBorders>
              <w:top w:val="single" w:sz="4" w:space="0" w:color="auto"/>
              <w:bottom w:val="single" w:sz="4" w:space="0" w:color="auto"/>
            </w:tcBorders>
          </w:tcPr>
          <w:p w14:paraId="34603EB2"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8</w:t>
            </w:r>
          </w:p>
        </w:tc>
        <w:tc>
          <w:tcPr>
            <w:tcW w:w="709" w:type="dxa"/>
            <w:tcBorders>
              <w:top w:val="single" w:sz="4" w:space="0" w:color="auto"/>
              <w:bottom w:val="single" w:sz="4" w:space="0" w:color="auto"/>
            </w:tcBorders>
          </w:tcPr>
          <w:p w14:paraId="6B51F353"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9</w:t>
            </w:r>
          </w:p>
        </w:tc>
        <w:tc>
          <w:tcPr>
            <w:tcW w:w="1383" w:type="dxa"/>
            <w:tcBorders>
              <w:top w:val="single" w:sz="4" w:space="0" w:color="auto"/>
              <w:bottom w:val="single" w:sz="4" w:space="0" w:color="auto"/>
            </w:tcBorders>
          </w:tcPr>
          <w:p w14:paraId="41F0ADFD"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10</w:t>
            </w:r>
          </w:p>
        </w:tc>
      </w:tr>
      <w:tr w:rsidR="005A4C91" w:rsidRPr="00050C9E" w14:paraId="6235BAA3" w14:textId="77777777" w:rsidTr="00DC365C">
        <w:tc>
          <w:tcPr>
            <w:tcW w:w="562" w:type="dxa"/>
            <w:tcBorders>
              <w:top w:val="single" w:sz="4" w:space="0" w:color="auto"/>
              <w:bottom w:val="single" w:sz="4" w:space="0" w:color="auto"/>
            </w:tcBorders>
          </w:tcPr>
          <w:p w14:paraId="0EBBBDBC" w14:textId="77777777" w:rsidR="00CE6B7E" w:rsidRPr="00050C9E" w:rsidRDefault="00CE6B7E" w:rsidP="00B04C56">
            <w:pPr>
              <w:pStyle w:val="Normlny0"/>
              <w:jc w:val="center"/>
              <w:rPr>
                <w:sz w:val="24"/>
                <w:szCs w:val="24"/>
              </w:rPr>
            </w:pPr>
            <w:r w:rsidRPr="00050C9E">
              <w:rPr>
                <w:sz w:val="24"/>
                <w:szCs w:val="24"/>
              </w:rPr>
              <w:t>Článok</w:t>
            </w:r>
          </w:p>
          <w:p w14:paraId="536A92D0" w14:textId="77777777" w:rsidR="00CE6B7E" w:rsidRPr="00050C9E" w:rsidRDefault="00CE6B7E" w:rsidP="00B04C56">
            <w:pPr>
              <w:pStyle w:val="Normlny0"/>
              <w:jc w:val="center"/>
              <w:rPr>
                <w:sz w:val="24"/>
                <w:szCs w:val="24"/>
              </w:rPr>
            </w:pPr>
          </w:p>
        </w:tc>
        <w:tc>
          <w:tcPr>
            <w:tcW w:w="2694" w:type="dxa"/>
            <w:tcBorders>
              <w:top w:val="single" w:sz="4" w:space="0" w:color="auto"/>
              <w:bottom w:val="single" w:sz="4" w:space="0" w:color="auto"/>
            </w:tcBorders>
          </w:tcPr>
          <w:p w14:paraId="3A8F1446" w14:textId="77777777" w:rsidR="00CE6B7E" w:rsidRPr="00050C9E" w:rsidRDefault="00CE6B7E" w:rsidP="00B04C56">
            <w:pPr>
              <w:pStyle w:val="Normlny0"/>
              <w:jc w:val="center"/>
              <w:rPr>
                <w:sz w:val="24"/>
                <w:szCs w:val="24"/>
              </w:rPr>
            </w:pPr>
            <w:r w:rsidRPr="00050C9E">
              <w:rPr>
                <w:sz w:val="24"/>
                <w:szCs w:val="24"/>
              </w:rPr>
              <w:t>Text</w:t>
            </w:r>
          </w:p>
        </w:tc>
        <w:tc>
          <w:tcPr>
            <w:tcW w:w="567" w:type="dxa"/>
            <w:tcBorders>
              <w:top w:val="single" w:sz="4" w:space="0" w:color="auto"/>
              <w:bottom w:val="single" w:sz="4" w:space="0" w:color="auto"/>
            </w:tcBorders>
          </w:tcPr>
          <w:p w14:paraId="1E098BB0" w14:textId="77777777" w:rsidR="00CE6B7E" w:rsidRPr="00050C9E" w:rsidRDefault="00CE6B7E" w:rsidP="00B04C56">
            <w:pPr>
              <w:pStyle w:val="Normlny0"/>
              <w:jc w:val="center"/>
              <w:rPr>
                <w:sz w:val="24"/>
                <w:szCs w:val="24"/>
              </w:rPr>
            </w:pPr>
            <w:r w:rsidRPr="00050C9E">
              <w:rPr>
                <w:sz w:val="24"/>
                <w:szCs w:val="24"/>
              </w:rPr>
              <w:t xml:space="preserve">Spôsob </w:t>
            </w:r>
            <w:proofErr w:type="spellStart"/>
            <w:r w:rsidRPr="00050C9E">
              <w:rPr>
                <w:sz w:val="24"/>
                <w:szCs w:val="24"/>
              </w:rPr>
              <w:t>transp</w:t>
            </w:r>
            <w:proofErr w:type="spellEnd"/>
            <w:r w:rsidRPr="00050C9E">
              <w:rPr>
                <w:sz w:val="24"/>
                <w:szCs w:val="24"/>
              </w:rPr>
              <w:t>.</w:t>
            </w:r>
          </w:p>
        </w:tc>
        <w:tc>
          <w:tcPr>
            <w:tcW w:w="708" w:type="dxa"/>
            <w:tcBorders>
              <w:top w:val="single" w:sz="4" w:space="0" w:color="auto"/>
              <w:bottom w:val="single" w:sz="4" w:space="0" w:color="auto"/>
            </w:tcBorders>
          </w:tcPr>
          <w:p w14:paraId="6F4092A3" w14:textId="77777777" w:rsidR="00CE6B7E" w:rsidRPr="00050C9E" w:rsidRDefault="00CE6B7E" w:rsidP="00B04C56">
            <w:pPr>
              <w:pStyle w:val="Normlny0"/>
              <w:jc w:val="center"/>
              <w:rPr>
                <w:sz w:val="24"/>
                <w:szCs w:val="24"/>
              </w:rPr>
            </w:pPr>
            <w:r w:rsidRPr="00050C9E">
              <w:rPr>
                <w:sz w:val="24"/>
                <w:szCs w:val="24"/>
              </w:rPr>
              <w:t>Číslo</w:t>
            </w:r>
          </w:p>
        </w:tc>
        <w:tc>
          <w:tcPr>
            <w:tcW w:w="851" w:type="dxa"/>
            <w:tcBorders>
              <w:top w:val="single" w:sz="4" w:space="0" w:color="auto"/>
              <w:bottom w:val="single" w:sz="4" w:space="0" w:color="auto"/>
            </w:tcBorders>
          </w:tcPr>
          <w:p w14:paraId="1B465DCB" w14:textId="77777777" w:rsidR="00CE6B7E" w:rsidRPr="00050C9E" w:rsidRDefault="00CE6B7E" w:rsidP="00B04C56">
            <w:pPr>
              <w:pStyle w:val="Normlny0"/>
              <w:jc w:val="center"/>
              <w:rPr>
                <w:sz w:val="24"/>
                <w:szCs w:val="24"/>
              </w:rPr>
            </w:pPr>
            <w:r w:rsidRPr="00050C9E">
              <w:rPr>
                <w:sz w:val="24"/>
                <w:szCs w:val="24"/>
              </w:rPr>
              <w:t>Článok</w:t>
            </w:r>
          </w:p>
        </w:tc>
        <w:tc>
          <w:tcPr>
            <w:tcW w:w="4678" w:type="dxa"/>
            <w:tcBorders>
              <w:top w:val="single" w:sz="4" w:space="0" w:color="auto"/>
              <w:bottom w:val="single" w:sz="4" w:space="0" w:color="auto"/>
            </w:tcBorders>
          </w:tcPr>
          <w:p w14:paraId="758901D8" w14:textId="77777777" w:rsidR="00CE6B7E" w:rsidRPr="00050C9E" w:rsidRDefault="00CE6B7E" w:rsidP="00B04C56">
            <w:pPr>
              <w:pStyle w:val="Normlny0"/>
              <w:jc w:val="center"/>
              <w:rPr>
                <w:sz w:val="24"/>
                <w:szCs w:val="24"/>
              </w:rPr>
            </w:pPr>
            <w:r w:rsidRPr="00050C9E">
              <w:rPr>
                <w:sz w:val="24"/>
                <w:szCs w:val="24"/>
              </w:rPr>
              <w:t>Text</w:t>
            </w:r>
          </w:p>
        </w:tc>
        <w:tc>
          <w:tcPr>
            <w:tcW w:w="425" w:type="dxa"/>
            <w:tcBorders>
              <w:top w:val="single" w:sz="4" w:space="0" w:color="auto"/>
              <w:bottom w:val="single" w:sz="4" w:space="0" w:color="auto"/>
            </w:tcBorders>
          </w:tcPr>
          <w:p w14:paraId="2418B827" w14:textId="77777777" w:rsidR="00CE6B7E" w:rsidRPr="00050C9E" w:rsidRDefault="00CE6B7E" w:rsidP="00B04C56">
            <w:pPr>
              <w:pStyle w:val="Normlny0"/>
              <w:jc w:val="center"/>
              <w:rPr>
                <w:sz w:val="24"/>
                <w:szCs w:val="24"/>
              </w:rPr>
            </w:pPr>
            <w:r w:rsidRPr="00050C9E">
              <w:rPr>
                <w:sz w:val="24"/>
                <w:szCs w:val="24"/>
              </w:rPr>
              <w:t>Zhoda</w:t>
            </w:r>
          </w:p>
        </w:tc>
        <w:tc>
          <w:tcPr>
            <w:tcW w:w="1134" w:type="dxa"/>
            <w:tcBorders>
              <w:top w:val="single" w:sz="4" w:space="0" w:color="auto"/>
              <w:bottom w:val="single" w:sz="4" w:space="0" w:color="auto"/>
            </w:tcBorders>
          </w:tcPr>
          <w:p w14:paraId="635D6D3C" w14:textId="77777777" w:rsidR="00CE6B7E" w:rsidRPr="00050C9E" w:rsidRDefault="00CE6B7E" w:rsidP="00B04C56">
            <w:pPr>
              <w:pStyle w:val="Normlny0"/>
              <w:jc w:val="center"/>
              <w:rPr>
                <w:sz w:val="24"/>
                <w:szCs w:val="24"/>
              </w:rPr>
            </w:pPr>
            <w:r w:rsidRPr="00050C9E">
              <w:rPr>
                <w:sz w:val="24"/>
                <w:szCs w:val="24"/>
              </w:rPr>
              <w:t>Poznámky</w:t>
            </w:r>
          </w:p>
          <w:p w14:paraId="12347210" w14:textId="77777777" w:rsidR="00CE6B7E" w:rsidRPr="00050C9E" w:rsidRDefault="00CE6B7E" w:rsidP="00B04C56">
            <w:pPr>
              <w:pStyle w:val="Normlny0"/>
              <w:jc w:val="center"/>
              <w:rPr>
                <w:sz w:val="24"/>
                <w:szCs w:val="24"/>
              </w:rPr>
            </w:pPr>
          </w:p>
        </w:tc>
        <w:tc>
          <w:tcPr>
            <w:tcW w:w="709" w:type="dxa"/>
            <w:tcBorders>
              <w:top w:val="single" w:sz="4" w:space="0" w:color="auto"/>
              <w:bottom w:val="single" w:sz="4" w:space="0" w:color="auto"/>
            </w:tcBorders>
          </w:tcPr>
          <w:p w14:paraId="01088C6F"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 xml:space="preserve">Identifikácia </w:t>
            </w:r>
            <w:proofErr w:type="spellStart"/>
            <w:r w:rsidRPr="00050C9E">
              <w:rPr>
                <w:rFonts w:ascii="Times New Roman" w:hAnsi="Times New Roman" w:cs="Times New Roman"/>
                <w:sz w:val="24"/>
                <w:szCs w:val="24"/>
              </w:rPr>
              <w:t>goldplatingu</w:t>
            </w:r>
            <w:proofErr w:type="spellEnd"/>
          </w:p>
        </w:tc>
        <w:tc>
          <w:tcPr>
            <w:tcW w:w="1383" w:type="dxa"/>
            <w:tcBorders>
              <w:top w:val="single" w:sz="4" w:space="0" w:color="auto"/>
              <w:bottom w:val="single" w:sz="4" w:space="0" w:color="auto"/>
            </w:tcBorders>
          </w:tcPr>
          <w:p w14:paraId="40002FC7"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 xml:space="preserve">Identifikácia oblasti </w:t>
            </w:r>
            <w:proofErr w:type="spellStart"/>
            <w:r w:rsidRPr="00050C9E">
              <w:rPr>
                <w:rFonts w:ascii="Times New Roman" w:hAnsi="Times New Roman" w:cs="Times New Roman"/>
                <w:sz w:val="24"/>
                <w:szCs w:val="24"/>
              </w:rPr>
              <w:t>gold</w:t>
            </w:r>
            <w:proofErr w:type="spellEnd"/>
            <w:r w:rsidRPr="00050C9E">
              <w:rPr>
                <w:rFonts w:ascii="Times New Roman" w:hAnsi="Times New Roman" w:cs="Times New Roman"/>
                <w:sz w:val="24"/>
                <w:szCs w:val="24"/>
              </w:rPr>
              <w:t xml:space="preserve">- </w:t>
            </w:r>
            <w:proofErr w:type="spellStart"/>
            <w:r w:rsidRPr="00050C9E">
              <w:rPr>
                <w:rFonts w:ascii="Times New Roman" w:hAnsi="Times New Roman" w:cs="Times New Roman"/>
                <w:sz w:val="24"/>
                <w:szCs w:val="24"/>
              </w:rPr>
              <w:t>platingu</w:t>
            </w:r>
            <w:proofErr w:type="spellEnd"/>
            <w:r w:rsidRPr="00050C9E">
              <w:rPr>
                <w:rFonts w:ascii="Times New Roman" w:hAnsi="Times New Roman" w:cs="Times New Roman"/>
                <w:sz w:val="24"/>
                <w:szCs w:val="24"/>
              </w:rPr>
              <w:t xml:space="preserve"> a  vyjadrenie k </w:t>
            </w:r>
            <w:r w:rsidRPr="00050C9E">
              <w:rPr>
                <w:rFonts w:ascii="Times New Roman" w:hAnsi="Times New Roman" w:cs="Times New Roman"/>
                <w:sz w:val="24"/>
                <w:szCs w:val="24"/>
              </w:rPr>
              <w:lastRenderedPageBreak/>
              <w:t xml:space="preserve">opodstatnenosti </w:t>
            </w:r>
            <w:proofErr w:type="spellStart"/>
            <w:r w:rsidRPr="00050C9E">
              <w:rPr>
                <w:rFonts w:ascii="Times New Roman" w:hAnsi="Times New Roman" w:cs="Times New Roman"/>
                <w:sz w:val="24"/>
                <w:szCs w:val="24"/>
              </w:rPr>
              <w:t>goldplatingu</w:t>
            </w:r>
            <w:proofErr w:type="spellEnd"/>
            <w:r w:rsidRPr="00050C9E">
              <w:rPr>
                <w:rFonts w:ascii="Times New Roman" w:hAnsi="Times New Roman" w:cs="Times New Roman"/>
                <w:sz w:val="24"/>
                <w:szCs w:val="24"/>
              </w:rPr>
              <w:t>*</w:t>
            </w:r>
          </w:p>
        </w:tc>
      </w:tr>
      <w:tr w:rsidR="009F006A" w:rsidRPr="00050C9E" w14:paraId="2A2689C8" w14:textId="77777777" w:rsidTr="00DC365C">
        <w:trPr>
          <w:trHeight w:val="283"/>
        </w:trPr>
        <w:tc>
          <w:tcPr>
            <w:tcW w:w="562" w:type="dxa"/>
            <w:tcBorders>
              <w:top w:val="single" w:sz="4" w:space="0" w:color="auto"/>
              <w:bottom w:val="single" w:sz="4" w:space="0" w:color="auto"/>
            </w:tcBorders>
          </w:tcPr>
          <w:p w14:paraId="4245E03F" w14:textId="77777777" w:rsidR="009F006A" w:rsidRPr="00050C9E" w:rsidRDefault="009F006A" w:rsidP="009F006A">
            <w:pPr>
              <w:jc w:val="both"/>
              <w:rPr>
                <w:rFonts w:ascii="Times New Roman" w:hAnsi="Times New Roman" w:cs="Times New Roman"/>
                <w:b/>
                <w:bCs/>
                <w:sz w:val="24"/>
                <w:szCs w:val="24"/>
              </w:rPr>
            </w:pPr>
            <w:r w:rsidRPr="00050C9E">
              <w:rPr>
                <w:rFonts w:ascii="Times New Roman" w:hAnsi="Times New Roman" w:cs="Times New Roman"/>
                <w:b/>
                <w:bCs/>
                <w:sz w:val="24"/>
                <w:szCs w:val="24"/>
              </w:rPr>
              <w:lastRenderedPageBreak/>
              <w:t>Č: 9</w:t>
            </w:r>
          </w:p>
          <w:p w14:paraId="0DB8B359" w14:textId="77777777" w:rsidR="009F006A" w:rsidRPr="00050C9E" w:rsidRDefault="009F006A" w:rsidP="009F006A">
            <w:pPr>
              <w:jc w:val="both"/>
              <w:rPr>
                <w:rFonts w:ascii="Times New Roman" w:hAnsi="Times New Roman" w:cs="Times New Roman"/>
                <w:b/>
                <w:bCs/>
                <w:sz w:val="24"/>
                <w:szCs w:val="24"/>
              </w:rPr>
            </w:pPr>
            <w:r w:rsidRPr="00050C9E">
              <w:rPr>
                <w:rFonts w:ascii="Times New Roman" w:hAnsi="Times New Roman" w:cs="Times New Roman"/>
                <w:b/>
                <w:bCs/>
                <w:sz w:val="24"/>
                <w:szCs w:val="24"/>
              </w:rPr>
              <w:t>O: 6</w:t>
            </w:r>
          </w:p>
          <w:p w14:paraId="01C50460" w14:textId="77777777" w:rsidR="009F006A" w:rsidRPr="00050C9E" w:rsidRDefault="009F006A" w:rsidP="009F006A">
            <w:pPr>
              <w:jc w:val="both"/>
              <w:rPr>
                <w:rFonts w:ascii="Times New Roman" w:hAnsi="Times New Roman" w:cs="Times New Roman"/>
                <w:b/>
                <w:bCs/>
                <w:sz w:val="24"/>
                <w:szCs w:val="24"/>
              </w:rPr>
            </w:pPr>
          </w:p>
          <w:p w14:paraId="7E457C56" w14:textId="77777777" w:rsidR="009F006A" w:rsidRPr="00050C9E" w:rsidRDefault="009F006A" w:rsidP="009F006A">
            <w:pPr>
              <w:jc w:val="both"/>
              <w:rPr>
                <w:rFonts w:ascii="Times New Roman" w:hAnsi="Times New Roman" w:cs="Times New Roman"/>
                <w:b/>
                <w:bCs/>
                <w:sz w:val="24"/>
                <w:szCs w:val="24"/>
              </w:rPr>
            </w:pPr>
          </w:p>
        </w:tc>
        <w:tc>
          <w:tcPr>
            <w:tcW w:w="2694" w:type="dxa"/>
            <w:tcBorders>
              <w:top w:val="single" w:sz="4" w:space="0" w:color="auto"/>
              <w:bottom w:val="single" w:sz="4" w:space="0" w:color="auto"/>
            </w:tcBorders>
          </w:tcPr>
          <w:p w14:paraId="4ABFE88E" w14:textId="77777777" w:rsidR="009F006A" w:rsidRPr="00050C9E" w:rsidRDefault="009F006A" w:rsidP="009F006A">
            <w:pPr>
              <w:pStyle w:val="Normlny1"/>
              <w:shd w:val="clear" w:color="auto" w:fill="FFFFFF"/>
              <w:spacing w:before="0" w:beforeAutospacing="0" w:after="0" w:afterAutospacing="0"/>
              <w:jc w:val="both"/>
            </w:pPr>
            <w:r w:rsidRPr="00050C9E">
              <w:t>6.   V prípade súdneho preskúmania príkazu na zaistenie, ktoré sa stanovuje v odseku 3, členské štáty žiadateľom zabezpečia prístup k bezplatnej právnej pomoci a zastupovaniu. To zahŕňa prinajmenšom prípravu požadovaných procesných dokumentov a účasť na pojednávaní pred súdnymi orgánmi v mene žiadateľa.</w:t>
            </w:r>
          </w:p>
          <w:p w14:paraId="3F495CFD" w14:textId="77777777" w:rsidR="009F006A" w:rsidRPr="00050C9E" w:rsidRDefault="009F006A" w:rsidP="009F006A">
            <w:pPr>
              <w:pStyle w:val="Normlny1"/>
              <w:shd w:val="clear" w:color="auto" w:fill="FFFFFF"/>
              <w:spacing w:before="0" w:beforeAutospacing="0" w:after="0" w:afterAutospacing="0"/>
              <w:jc w:val="both"/>
            </w:pPr>
            <w:r w:rsidRPr="00050C9E">
              <w:t>Bezplatnú právnu pomoc a zastupovanie poskytujú náležite kvalifikované osoby, ktoré ako také pripúšťa alebo povoľuje vnútroštátne právo a ktorých záujmy nie sú v rozpore alebo by sa potenciálne nemali dostať do rozporu so záujmami žiadateľa.</w:t>
            </w:r>
          </w:p>
          <w:p w14:paraId="7C8121BC" w14:textId="77777777" w:rsidR="009F006A" w:rsidRPr="00050C9E" w:rsidRDefault="009F006A" w:rsidP="009F006A">
            <w:pPr>
              <w:adjustRightInd w:val="0"/>
              <w:jc w:val="both"/>
              <w:rPr>
                <w:rFonts w:ascii="Times New Roman" w:hAnsi="Times New Roman" w:cs="Times New Roman"/>
                <w:bCs/>
                <w:sz w:val="24"/>
                <w:szCs w:val="24"/>
              </w:rPr>
            </w:pPr>
          </w:p>
        </w:tc>
        <w:tc>
          <w:tcPr>
            <w:tcW w:w="567" w:type="dxa"/>
            <w:tcBorders>
              <w:top w:val="single" w:sz="4" w:space="0" w:color="auto"/>
              <w:bottom w:val="single" w:sz="4" w:space="0" w:color="auto"/>
            </w:tcBorders>
          </w:tcPr>
          <w:p w14:paraId="2D276BE8" w14:textId="77777777" w:rsidR="009F006A" w:rsidRDefault="009F006A" w:rsidP="009F006A">
            <w:pPr>
              <w:jc w:val="center"/>
              <w:rPr>
                <w:rFonts w:ascii="Times New Roman" w:hAnsi="Times New Roman" w:cs="Times New Roman"/>
                <w:sz w:val="24"/>
                <w:szCs w:val="24"/>
              </w:rPr>
            </w:pPr>
            <w:r w:rsidRPr="00050C9E">
              <w:rPr>
                <w:rFonts w:ascii="Times New Roman" w:hAnsi="Times New Roman" w:cs="Times New Roman"/>
                <w:sz w:val="24"/>
                <w:szCs w:val="24"/>
              </w:rPr>
              <w:t>N</w:t>
            </w:r>
          </w:p>
          <w:p w14:paraId="0F53AFB0" w14:textId="77777777" w:rsidR="00DC365C" w:rsidRDefault="00DC365C" w:rsidP="009F006A">
            <w:pPr>
              <w:jc w:val="center"/>
              <w:rPr>
                <w:rFonts w:ascii="Times New Roman" w:hAnsi="Times New Roman" w:cs="Times New Roman"/>
                <w:sz w:val="24"/>
                <w:szCs w:val="24"/>
              </w:rPr>
            </w:pPr>
          </w:p>
          <w:p w14:paraId="1E7F92D4" w14:textId="77777777" w:rsidR="00DC365C" w:rsidRDefault="00DC365C" w:rsidP="009F006A">
            <w:pPr>
              <w:jc w:val="center"/>
              <w:rPr>
                <w:rFonts w:ascii="Times New Roman" w:hAnsi="Times New Roman" w:cs="Times New Roman"/>
                <w:sz w:val="24"/>
                <w:szCs w:val="24"/>
              </w:rPr>
            </w:pPr>
          </w:p>
          <w:p w14:paraId="20290306" w14:textId="77777777" w:rsidR="00DC365C" w:rsidRDefault="00DC365C" w:rsidP="009F006A">
            <w:pPr>
              <w:jc w:val="center"/>
              <w:rPr>
                <w:rFonts w:ascii="Times New Roman" w:hAnsi="Times New Roman" w:cs="Times New Roman"/>
                <w:sz w:val="24"/>
                <w:szCs w:val="24"/>
              </w:rPr>
            </w:pPr>
          </w:p>
          <w:p w14:paraId="5E451024" w14:textId="77777777" w:rsidR="00DC365C" w:rsidRDefault="00DC365C" w:rsidP="009F006A">
            <w:pPr>
              <w:jc w:val="center"/>
              <w:rPr>
                <w:rFonts w:ascii="Times New Roman" w:hAnsi="Times New Roman" w:cs="Times New Roman"/>
                <w:sz w:val="24"/>
                <w:szCs w:val="24"/>
              </w:rPr>
            </w:pPr>
          </w:p>
          <w:p w14:paraId="3382294C" w14:textId="77777777" w:rsidR="00DC365C" w:rsidRDefault="00DC365C" w:rsidP="009F006A">
            <w:pPr>
              <w:jc w:val="center"/>
              <w:rPr>
                <w:rFonts w:ascii="Times New Roman" w:hAnsi="Times New Roman" w:cs="Times New Roman"/>
                <w:sz w:val="24"/>
                <w:szCs w:val="24"/>
              </w:rPr>
            </w:pPr>
          </w:p>
          <w:p w14:paraId="0897658E" w14:textId="77777777" w:rsidR="00DC365C" w:rsidRDefault="00DC365C" w:rsidP="009F006A">
            <w:pPr>
              <w:jc w:val="center"/>
              <w:rPr>
                <w:rFonts w:ascii="Times New Roman" w:hAnsi="Times New Roman" w:cs="Times New Roman"/>
                <w:sz w:val="24"/>
                <w:szCs w:val="24"/>
              </w:rPr>
            </w:pPr>
          </w:p>
          <w:p w14:paraId="084E1D4B" w14:textId="77777777" w:rsidR="00DC365C" w:rsidRDefault="00DC365C" w:rsidP="009F006A">
            <w:pPr>
              <w:jc w:val="center"/>
              <w:rPr>
                <w:rFonts w:ascii="Times New Roman" w:hAnsi="Times New Roman" w:cs="Times New Roman"/>
                <w:sz w:val="24"/>
                <w:szCs w:val="24"/>
              </w:rPr>
            </w:pPr>
          </w:p>
          <w:p w14:paraId="43E74B7B" w14:textId="77777777" w:rsidR="00DC365C" w:rsidRDefault="00DC365C" w:rsidP="009F006A">
            <w:pPr>
              <w:jc w:val="center"/>
              <w:rPr>
                <w:rFonts w:ascii="Times New Roman" w:hAnsi="Times New Roman" w:cs="Times New Roman"/>
                <w:sz w:val="24"/>
                <w:szCs w:val="24"/>
              </w:rPr>
            </w:pPr>
          </w:p>
          <w:p w14:paraId="27C45EFE" w14:textId="77777777" w:rsidR="00DC365C" w:rsidRDefault="00DC365C" w:rsidP="009F006A">
            <w:pPr>
              <w:jc w:val="center"/>
              <w:rPr>
                <w:rFonts w:ascii="Times New Roman" w:hAnsi="Times New Roman" w:cs="Times New Roman"/>
                <w:sz w:val="24"/>
                <w:szCs w:val="24"/>
              </w:rPr>
            </w:pPr>
          </w:p>
          <w:p w14:paraId="06E1F115" w14:textId="77777777" w:rsidR="00DC365C" w:rsidRDefault="00DC365C" w:rsidP="009F006A">
            <w:pPr>
              <w:jc w:val="center"/>
              <w:rPr>
                <w:rFonts w:ascii="Times New Roman" w:hAnsi="Times New Roman" w:cs="Times New Roman"/>
                <w:sz w:val="24"/>
                <w:szCs w:val="24"/>
              </w:rPr>
            </w:pPr>
          </w:p>
          <w:p w14:paraId="62D2C805" w14:textId="77777777" w:rsidR="00DC365C" w:rsidRDefault="00DC365C" w:rsidP="009F006A">
            <w:pPr>
              <w:jc w:val="center"/>
              <w:rPr>
                <w:rFonts w:ascii="Times New Roman" w:hAnsi="Times New Roman" w:cs="Times New Roman"/>
                <w:sz w:val="24"/>
                <w:szCs w:val="24"/>
              </w:rPr>
            </w:pPr>
          </w:p>
          <w:p w14:paraId="00F8229C" w14:textId="4FA74312" w:rsidR="00DC365C" w:rsidRPr="00050C9E" w:rsidRDefault="00DC365C" w:rsidP="009F006A">
            <w:pPr>
              <w:jc w:val="center"/>
              <w:rPr>
                <w:rFonts w:ascii="Times New Roman" w:hAnsi="Times New Roman" w:cs="Times New Roman"/>
                <w:sz w:val="24"/>
                <w:szCs w:val="24"/>
              </w:rPr>
            </w:pPr>
            <w:r w:rsidRPr="00050C9E">
              <w:rPr>
                <w:rFonts w:ascii="Times New Roman" w:hAnsi="Times New Roman" w:cs="Times New Roman"/>
                <w:sz w:val="24"/>
                <w:szCs w:val="24"/>
              </w:rPr>
              <w:t>N</w:t>
            </w:r>
          </w:p>
        </w:tc>
        <w:tc>
          <w:tcPr>
            <w:tcW w:w="708" w:type="dxa"/>
            <w:tcBorders>
              <w:top w:val="single" w:sz="4" w:space="0" w:color="auto"/>
              <w:bottom w:val="single" w:sz="4" w:space="0" w:color="auto"/>
            </w:tcBorders>
          </w:tcPr>
          <w:p w14:paraId="4B54AC9D" w14:textId="0F6FBF52" w:rsidR="009F006A" w:rsidRDefault="009F006A" w:rsidP="00B86FDE">
            <w:pPr>
              <w:jc w:val="center"/>
              <w:rPr>
                <w:rFonts w:ascii="Times New Roman" w:hAnsi="Times New Roman" w:cs="Times New Roman"/>
                <w:sz w:val="24"/>
                <w:szCs w:val="24"/>
                <w:shd w:val="clear" w:color="auto" w:fill="FFFFFF"/>
              </w:rPr>
            </w:pPr>
            <w:r w:rsidRPr="00EE2E17">
              <w:rPr>
                <w:rFonts w:ascii="Times New Roman" w:hAnsi="Times New Roman" w:cs="Times New Roman"/>
                <w:sz w:val="24"/>
                <w:szCs w:val="24"/>
                <w:shd w:val="clear" w:color="auto" w:fill="FFFFFF"/>
              </w:rPr>
              <w:t>1.</w:t>
            </w:r>
          </w:p>
          <w:p w14:paraId="4D0B747F" w14:textId="66CADA8E" w:rsidR="00DC365C" w:rsidRDefault="00DC365C" w:rsidP="00B86FDE">
            <w:pPr>
              <w:jc w:val="center"/>
              <w:rPr>
                <w:rFonts w:ascii="Times New Roman" w:hAnsi="Times New Roman" w:cs="Times New Roman"/>
                <w:sz w:val="24"/>
                <w:szCs w:val="24"/>
                <w:shd w:val="clear" w:color="auto" w:fill="FFFFFF"/>
              </w:rPr>
            </w:pPr>
          </w:p>
          <w:p w14:paraId="0F2F54B4" w14:textId="6DE28C51" w:rsidR="00DC365C" w:rsidRDefault="00DC365C" w:rsidP="00B86FDE">
            <w:pPr>
              <w:jc w:val="center"/>
              <w:rPr>
                <w:rFonts w:ascii="Times New Roman" w:hAnsi="Times New Roman" w:cs="Times New Roman"/>
                <w:sz w:val="24"/>
                <w:szCs w:val="24"/>
                <w:shd w:val="clear" w:color="auto" w:fill="FFFFFF"/>
              </w:rPr>
            </w:pPr>
          </w:p>
          <w:p w14:paraId="272DFC09" w14:textId="4A90D0A0" w:rsidR="00DC365C" w:rsidRDefault="00DC365C" w:rsidP="00B86FDE">
            <w:pPr>
              <w:jc w:val="center"/>
              <w:rPr>
                <w:rFonts w:ascii="Times New Roman" w:hAnsi="Times New Roman" w:cs="Times New Roman"/>
                <w:sz w:val="24"/>
                <w:szCs w:val="24"/>
                <w:shd w:val="clear" w:color="auto" w:fill="FFFFFF"/>
              </w:rPr>
            </w:pPr>
          </w:p>
          <w:p w14:paraId="30A06A09" w14:textId="045C75F5" w:rsidR="00DC365C" w:rsidRDefault="00DC365C" w:rsidP="00B86FDE">
            <w:pPr>
              <w:jc w:val="center"/>
              <w:rPr>
                <w:rFonts w:ascii="Times New Roman" w:hAnsi="Times New Roman" w:cs="Times New Roman"/>
                <w:sz w:val="24"/>
                <w:szCs w:val="24"/>
                <w:shd w:val="clear" w:color="auto" w:fill="FFFFFF"/>
              </w:rPr>
            </w:pPr>
          </w:p>
          <w:p w14:paraId="6A25E3AF" w14:textId="5E08AACC" w:rsidR="00DC365C" w:rsidRDefault="00DC365C" w:rsidP="00B86FDE">
            <w:pPr>
              <w:jc w:val="center"/>
              <w:rPr>
                <w:rFonts w:ascii="Times New Roman" w:hAnsi="Times New Roman" w:cs="Times New Roman"/>
                <w:sz w:val="24"/>
                <w:szCs w:val="24"/>
                <w:shd w:val="clear" w:color="auto" w:fill="FFFFFF"/>
              </w:rPr>
            </w:pPr>
          </w:p>
          <w:p w14:paraId="0D8D48B4" w14:textId="6A4EAA8E" w:rsidR="00DC365C" w:rsidRDefault="00DC365C" w:rsidP="00B86FDE">
            <w:pPr>
              <w:jc w:val="center"/>
              <w:rPr>
                <w:rFonts w:ascii="Times New Roman" w:hAnsi="Times New Roman" w:cs="Times New Roman"/>
                <w:sz w:val="24"/>
                <w:szCs w:val="24"/>
                <w:shd w:val="clear" w:color="auto" w:fill="FFFFFF"/>
              </w:rPr>
            </w:pPr>
          </w:p>
          <w:p w14:paraId="66F1F9E7" w14:textId="5C50FFE4" w:rsidR="00DC365C" w:rsidRDefault="00DC365C" w:rsidP="00B86FDE">
            <w:pPr>
              <w:jc w:val="center"/>
              <w:rPr>
                <w:rFonts w:ascii="Times New Roman" w:hAnsi="Times New Roman" w:cs="Times New Roman"/>
                <w:sz w:val="24"/>
                <w:szCs w:val="24"/>
                <w:shd w:val="clear" w:color="auto" w:fill="FFFFFF"/>
              </w:rPr>
            </w:pPr>
          </w:p>
          <w:p w14:paraId="2A75BADA" w14:textId="55F459B3" w:rsidR="00DC365C" w:rsidRDefault="00DC365C" w:rsidP="00B86FDE">
            <w:pPr>
              <w:jc w:val="center"/>
              <w:rPr>
                <w:rFonts w:ascii="Times New Roman" w:hAnsi="Times New Roman" w:cs="Times New Roman"/>
                <w:sz w:val="24"/>
                <w:szCs w:val="24"/>
                <w:shd w:val="clear" w:color="auto" w:fill="FFFFFF"/>
              </w:rPr>
            </w:pPr>
          </w:p>
          <w:p w14:paraId="1A220817" w14:textId="214D6BD7" w:rsidR="00DC365C" w:rsidRDefault="00DC365C" w:rsidP="00B86FDE">
            <w:pPr>
              <w:jc w:val="center"/>
              <w:rPr>
                <w:rFonts w:ascii="Times New Roman" w:hAnsi="Times New Roman" w:cs="Times New Roman"/>
                <w:sz w:val="24"/>
                <w:szCs w:val="24"/>
                <w:shd w:val="clear" w:color="auto" w:fill="FFFFFF"/>
              </w:rPr>
            </w:pPr>
          </w:p>
          <w:p w14:paraId="322ECEDA" w14:textId="06D7BFBD" w:rsidR="00DC365C" w:rsidRDefault="00DC365C" w:rsidP="00B86FDE">
            <w:pPr>
              <w:jc w:val="center"/>
              <w:rPr>
                <w:rFonts w:ascii="Times New Roman" w:hAnsi="Times New Roman" w:cs="Times New Roman"/>
                <w:sz w:val="24"/>
                <w:szCs w:val="24"/>
                <w:shd w:val="clear" w:color="auto" w:fill="FFFFFF"/>
              </w:rPr>
            </w:pPr>
          </w:p>
          <w:p w14:paraId="1DE35834" w14:textId="4141A15B" w:rsidR="00DC365C" w:rsidRDefault="00DC365C" w:rsidP="00B86FDE">
            <w:pPr>
              <w:jc w:val="center"/>
              <w:rPr>
                <w:rFonts w:ascii="Times New Roman" w:hAnsi="Times New Roman" w:cs="Times New Roman"/>
                <w:sz w:val="24"/>
                <w:szCs w:val="24"/>
                <w:shd w:val="clear" w:color="auto" w:fill="FFFFFF"/>
              </w:rPr>
            </w:pPr>
          </w:p>
          <w:p w14:paraId="2D372197" w14:textId="77777777" w:rsidR="00DC365C" w:rsidRPr="00EE2E17" w:rsidRDefault="00DC365C" w:rsidP="00DC365C">
            <w:pPr>
              <w:jc w:val="center"/>
              <w:rPr>
                <w:rFonts w:ascii="Times New Roman" w:hAnsi="Times New Roman" w:cs="Times New Roman"/>
                <w:sz w:val="24"/>
                <w:szCs w:val="24"/>
                <w:shd w:val="clear" w:color="auto" w:fill="FFFFFF"/>
              </w:rPr>
            </w:pPr>
            <w:r w:rsidRPr="00EE2E17">
              <w:rPr>
                <w:rFonts w:ascii="Times New Roman" w:hAnsi="Times New Roman" w:cs="Times New Roman"/>
                <w:sz w:val="24"/>
                <w:szCs w:val="24"/>
                <w:shd w:val="clear" w:color="auto" w:fill="FFFFFF"/>
              </w:rPr>
              <w:t>1.</w:t>
            </w:r>
          </w:p>
          <w:p w14:paraId="0DD7F4E1" w14:textId="77777777" w:rsidR="00DC365C" w:rsidRPr="00EE2E17" w:rsidRDefault="00DC365C" w:rsidP="00B86FDE">
            <w:pPr>
              <w:jc w:val="center"/>
              <w:rPr>
                <w:rFonts w:ascii="Times New Roman" w:hAnsi="Times New Roman" w:cs="Times New Roman"/>
                <w:sz w:val="24"/>
                <w:szCs w:val="24"/>
                <w:shd w:val="clear" w:color="auto" w:fill="FFFFFF"/>
              </w:rPr>
            </w:pPr>
          </w:p>
          <w:p w14:paraId="4F4C0A42" w14:textId="3E4444A0" w:rsidR="009F006A" w:rsidRPr="00EE2E17" w:rsidRDefault="009F006A">
            <w:pPr>
              <w:jc w:val="center"/>
              <w:rPr>
                <w:rFonts w:ascii="Times New Roman" w:hAnsi="Times New Roman" w:cs="Times New Roman"/>
                <w:sz w:val="24"/>
                <w:szCs w:val="24"/>
                <w:shd w:val="clear" w:color="auto" w:fill="FFFFFF"/>
              </w:rPr>
            </w:pPr>
          </w:p>
          <w:p w14:paraId="5C098065" w14:textId="4788FC4F" w:rsidR="009F006A" w:rsidRPr="00EE2E17" w:rsidRDefault="009F006A">
            <w:pPr>
              <w:jc w:val="center"/>
              <w:rPr>
                <w:rFonts w:ascii="Times New Roman" w:hAnsi="Times New Roman" w:cs="Times New Roman"/>
                <w:sz w:val="24"/>
                <w:szCs w:val="24"/>
                <w:shd w:val="clear" w:color="auto" w:fill="FFFFFF"/>
              </w:rPr>
            </w:pPr>
          </w:p>
          <w:p w14:paraId="6D443737" w14:textId="498EB920" w:rsidR="009F006A" w:rsidRPr="00EE2E17" w:rsidRDefault="009F006A">
            <w:pPr>
              <w:jc w:val="center"/>
              <w:rPr>
                <w:rFonts w:ascii="Times New Roman" w:hAnsi="Times New Roman" w:cs="Times New Roman"/>
                <w:sz w:val="24"/>
                <w:szCs w:val="24"/>
                <w:shd w:val="clear" w:color="auto" w:fill="FFFFFF"/>
              </w:rPr>
            </w:pPr>
          </w:p>
          <w:p w14:paraId="0360DA51" w14:textId="28D56321" w:rsidR="009F006A" w:rsidRPr="00EE2E17" w:rsidRDefault="009F006A">
            <w:pPr>
              <w:jc w:val="center"/>
              <w:rPr>
                <w:rFonts w:ascii="Times New Roman" w:hAnsi="Times New Roman" w:cs="Times New Roman"/>
                <w:sz w:val="24"/>
                <w:szCs w:val="24"/>
                <w:shd w:val="clear" w:color="auto" w:fill="FFFFFF"/>
              </w:rPr>
            </w:pPr>
          </w:p>
          <w:p w14:paraId="1D48BD96" w14:textId="0EFFE116" w:rsidR="009F006A" w:rsidRPr="00EE2E17" w:rsidRDefault="009F006A">
            <w:pPr>
              <w:jc w:val="center"/>
              <w:rPr>
                <w:rFonts w:ascii="Times New Roman" w:hAnsi="Times New Roman" w:cs="Times New Roman"/>
                <w:sz w:val="24"/>
                <w:szCs w:val="24"/>
                <w:shd w:val="clear" w:color="auto" w:fill="FFFFFF"/>
              </w:rPr>
            </w:pPr>
          </w:p>
          <w:p w14:paraId="096ABA39" w14:textId="0EF152BB" w:rsidR="009F006A" w:rsidRPr="00EE2E17" w:rsidRDefault="009F006A">
            <w:pPr>
              <w:jc w:val="center"/>
              <w:rPr>
                <w:rFonts w:ascii="Times New Roman" w:hAnsi="Times New Roman" w:cs="Times New Roman"/>
                <w:sz w:val="24"/>
                <w:szCs w:val="24"/>
                <w:shd w:val="clear" w:color="auto" w:fill="FFFFFF"/>
              </w:rPr>
            </w:pPr>
          </w:p>
          <w:p w14:paraId="5AFF7FA9" w14:textId="1C1CD4D5" w:rsidR="009F006A" w:rsidRPr="00EE2E17" w:rsidRDefault="009F006A">
            <w:pPr>
              <w:jc w:val="center"/>
              <w:rPr>
                <w:rFonts w:ascii="Times New Roman" w:hAnsi="Times New Roman" w:cs="Times New Roman"/>
                <w:sz w:val="24"/>
                <w:szCs w:val="24"/>
                <w:shd w:val="clear" w:color="auto" w:fill="FFFFFF"/>
              </w:rPr>
            </w:pPr>
          </w:p>
          <w:p w14:paraId="191DBAAF" w14:textId="162DC051" w:rsidR="009F006A" w:rsidRPr="00EE2E17" w:rsidRDefault="009F006A">
            <w:pPr>
              <w:jc w:val="center"/>
              <w:rPr>
                <w:rFonts w:ascii="Times New Roman" w:hAnsi="Times New Roman" w:cs="Times New Roman"/>
                <w:sz w:val="24"/>
                <w:szCs w:val="24"/>
                <w:shd w:val="clear" w:color="auto" w:fill="FFFFFF"/>
              </w:rPr>
            </w:pPr>
          </w:p>
          <w:p w14:paraId="7437A4D6" w14:textId="5F77D8A1" w:rsidR="009F006A" w:rsidRPr="00EE2E17" w:rsidRDefault="009F006A">
            <w:pPr>
              <w:jc w:val="center"/>
              <w:rPr>
                <w:rFonts w:ascii="Times New Roman" w:hAnsi="Times New Roman" w:cs="Times New Roman"/>
                <w:sz w:val="24"/>
                <w:szCs w:val="24"/>
                <w:shd w:val="clear" w:color="auto" w:fill="FFFFFF"/>
              </w:rPr>
            </w:pPr>
          </w:p>
          <w:p w14:paraId="13BE837D" w14:textId="3B823208" w:rsidR="009F006A" w:rsidRPr="00EE2E17" w:rsidRDefault="009F006A">
            <w:pPr>
              <w:jc w:val="center"/>
              <w:rPr>
                <w:rFonts w:ascii="Times New Roman" w:hAnsi="Times New Roman" w:cs="Times New Roman"/>
                <w:sz w:val="24"/>
                <w:szCs w:val="24"/>
                <w:shd w:val="clear" w:color="auto" w:fill="FFFFFF"/>
              </w:rPr>
            </w:pPr>
          </w:p>
          <w:p w14:paraId="0CC62944" w14:textId="40F7C976" w:rsidR="009F006A" w:rsidRPr="00EE2E17" w:rsidRDefault="009F006A">
            <w:pPr>
              <w:jc w:val="center"/>
              <w:rPr>
                <w:rFonts w:ascii="Times New Roman" w:hAnsi="Times New Roman" w:cs="Times New Roman"/>
                <w:sz w:val="24"/>
                <w:szCs w:val="24"/>
                <w:shd w:val="clear" w:color="auto" w:fill="FFFFFF"/>
              </w:rPr>
            </w:pPr>
          </w:p>
          <w:p w14:paraId="7CF887C9" w14:textId="530F3A3A" w:rsidR="009F006A" w:rsidRPr="00EE2E17" w:rsidRDefault="009F006A">
            <w:pPr>
              <w:jc w:val="center"/>
              <w:rPr>
                <w:rFonts w:ascii="Times New Roman" w:hAnsi="Times New Roman" w:cs="Times New Roman"/>
                <w:sz w:val="24"/>
                <w:szCs w:val="24"/>
                <w:shd w:val="clear" w:color="auto" w:fill="FFFFFF"/>
              </w:rPr>
            </w:pPr>
          </w:p>
          <w:p w14:paraId="0A39B4E4" w14:textId="0F0589F3" w:rsidR="009F006A" w:rsidRPr="00EE2E17" w:rsidRDefault="009F006A">
            <w:pPr>
              <w:jc w:val="center"/>
              <w:rPr>
                <w:rFonts w:ascii="Times New Roman" w:hAnsi="Times New Roman" w:cs="Times New Roman"/>
                <w:sz w:val="24"/>
                <w:szCs w:val="24"/>
                <w:shd w:val="clear" w:color="auto" w:fill="FFFFFF"/>
              </w:rPr>
            </w:pPr>
          </w:p>
          <w:p w14:paraId="6289EF44" w14:textId="6FD73CB1" w:rsidR="009F006A" w:rsidRPr="00EE2E17" w:rsidRDefault="009F006A">
            <w:pPr>
              <w:jc w:val="center"/>
              <w:rPr>
                <w:rFonts w:ascii="Times New Roman" w:hAnsi="Times New Roman" w:cs="Times New Roman"/>
                <w:sz w:val="24"/>
                <w:szCs w:val="24"/>
                <w:shd w:val="clear" w:color="auto" w:fill="FFFFFF"/>
              </w:rPr>
            </w:pPr>
          </w:p>
          <w:p w14:paraId="2F40453E" w14:textId="58CD32E2" w:rsidR="009F006A" w:rsidRPr="00EE2E17" w:rsidRDefault="009F006A">
            <w:pPr>
              <w:jc w:val="center"/>
              <w:rPr>
                <w:rFonts w:ascii="Times New Roman" w:hAnsi="Times New Roman" w:cs="Times New Roman"/>
                <w:sz w:val="24"/>
                <w:szCs w:val="24"/>
                <w:shd w:val="clear" w:color="auto" w:fill="FFFFFF"/>
              </w:rPr>
            </w:pPr>
          </w:p>
          <w:p w14:paraId="5325EE74" w14:textId="6352C1DA" w:rsidR="009F006A" w:rsidRPr="00EE2E17" w:rsidRDefault="009F006A">
            <w:pPr>
              <w:jc w:val="center"/>
              <w:rPr>
                <w:rFonts w:ascii="Times New Roman" w:hAnsi="Times New Roman" w:cs="Times New Roman"/>
                <w:sz w:val="24"/>
                <w:szCs w:val="24"/>
                <w:shd w:val="clear" w:color="auto" w:fill="FFFFFF"/>
              </w:rPr>
            </w:pPr>
          </w:p>
          <w:p w14:paraId="78E3A913" w14:textId="37A29A34" w:rsidR="009F006A" w:rsidRPr="00EE2E17" w:rsidRDefault="009F006A">
            <w:pPr>
              <w:jc w:val="center"/>
              <w:rPr>
                <w:rFonts w:ascii="Times New Roman" w:hAnsi="Times New Roman" w:cs="Times New Roman"/>
                <w:sz w:val="24"/>
                <w:szCs w:val="24"/>
                <w:shd w:val="clear" w:color="auto" w:fill="FFFFFF"/>
              </w:rPr>
            </w:pPr>
          </w:p>
          <w:p w14:paraId="74029321" w14:textId="15FA7EBF" w:rsidR="009F006A" w:rsidRPr="00EE2E17" w:rsidRDefault="009F006A">
            <w:pPr>
              <w:jc w:val="center"/>
              <w:rPr>
                <w:rFonts w:ascii="Times New Roman" w:hAnsi="Times New Roman" w:cs="Times New Roman"/>
                <w:sz w:val="24"/>
                <w:szCs w:val="24"/>
                <w:shd w:val="clear" w:color="auto" w:fill="FFFFFF"/>
              </w:rPr>
            </w:pPr>
          </w:p>
          <w:p w14:paraId="45DD1C16" w14:textId="16DD7007" w:rsidR="009F006A" w:rsidRPr="00EE2E17" w:rsidRDefault="009F006A">
            <w:pPr>
              <w:jc w:val="center"/>
              <w:rPr>
                <w:rFonts w:ascii="Times New Roman" w:hAnsi="Times New Roman" w:cs="Times New Roman"/>
                <w:sz w:val="24"/>
                <w:szCs w:val="24"/>
                <w:shd w:val="clear" w:color="auto" w:fill="FFFFFF"/>
              </w:rPr>
            </w:pPr>
          </w:p>
          <w:p w14:paraId="481F67A0" w14:textId="244109B8" w:rsidR="009F006A" w:rsidRPr="00EE2E17" w:rsidRDefault="009F006A">
            <w:pPr>
              <w:jc w:val="center"/>
              <w:rPr>
                <w:rFonts w:ascii="Times New Roman" w:hAnsi="Times New Roman" w:cs="Times New Roman"/>
                <w:sz w:val="24"/>
                <w:szCs w:val="24"/>
                <w:shd w:val="clear" w:color="auto" w:fill="FFFFFF"/>
              </w:rPr>
            </w:pPr>
          </w:p>
          <w:p w14:paraId="6E1E9D00" w14:textId="0F7D0922" w:rsidR="009F006A" w:rsidRPr="00EE2E17" w:rsidRDefault="009F006A">
            <w:pPr>
              <w:jc w:val="center"/>
              <w:rPr>
                <w:rFonts w:ascii="Times New Roman" w:hAnsi="Times New Roman" w:cs="Times New Roman"/>
                <w:sz w:val="24"/>
                <w:szCs w:val="24"/>
                <w:shd w:val="clear" w:color="auto" w:fill="FFFFFF"/>
              </w:rPr>
            </w:pPr>
          </w:p>
          <w:p w14:paraId="4AD41B3E" w14:textId="23437AF7" w:rsidR="009F006A" w:rsidRPr="00EE2E17" w:rsidRDefault="009F006A">
            <w:pPr>
              <w:jc w:val="center"/>
              <w:rPr>
                <w:rFonts w:ascii="Times New Roman" w:hAnsi="Times New Roman" w:cs="Times New Roman"/>
                <w:sz w:val="24"/>
                <w:szCs w:val="24"/>
                <w:shd w:val="clear" w:color="auto" w:fill="FFFFFF"/>
              </w:rPr>
            </w:pPr>
          </w:p>
          <w:p w14:paraId="6ED10FDF" w14:textId="7615EC61" w:rsidR="009F006A" w:rsidRPr="00EE2E17" w:rsidRDefault="009F006A">
            <w:pPr>
              <w:jc w:val="center"/>
              <w:rPr>
                <w:rFonts w:ascii="Times New Roman" w:hAnsi="Times New Roman" w:cs="Times New Roman"/>
                <w:sz w:val="24"/>
                <w:szCs w:val="24"/>
                <w:shd w:val="clear" w:color="auto" w:fill="FFFFFF"/>
              </w:rPr>
            </w:pPr>
          </w:p>
          <w:p w14:paraId="421A3D6C" w14:textId="36A81639" w:rsidR="009F006A" w:rsidRPr="00EE2E17" w:rsidRDefault="009F006A">
            <w:pPr>
              <w:jc w:val="center"/>
              <w:rPr>
                <w:rFonts w:ascii="Times New Roman" w:hAnsi="Times New Roman" w:cs="Times New Roman"/>
                <w:sz w:val="24"/>
                <w:szCs w:val="24"/>
                <w:shd w:val="clear" w:color="auto" w:fill="FFFFFF"/>
              </w:rPr>
            </w:pPr>
          </w:p>
          <w:p w14:paraId="2C461E38" w14:textId="4B3B80CD" w:rsidR="009F006A" w:rsidRPr="00EE2E17" w:rsidRDefault="009F006A">
            <w:pPr>
              <w:jc w:val="center"/>
              <w:rPr>
                <w:rFonts w:ascii="Times New Roman" w:hAnsi="Times New Roman" w:cs="Times New Roman"/>
                <w:sz w:val="24"/>
                <w:szCs w:val="24"/>
                <w:shd w:val="clear" w:color="auto" w:fill="FFFFFF"/>
              </w:rPr>
            </w:pPr>
            <w:r w:rsidRPr="00EE2E17">
              <w:rPr>
                <w:rFonts w:ascii="Times New Roman" w:hAnsi="Times New Roman" w:cs="Times New Roman"/>
                <w:sz w:val="24"/>
                <w:szCs w:val="24"/>
                <w:shd w:val="clear" w:color="auto" w:fill="FFFFFF"/>
              </w:rPr>
              <w:t>2.</w:t>
            </w:r>
          </w:p>
          <w:p w14:paraId="36345D55" w14:textId="7D50D1E7" w:rsidR="009F006A" w:rsidRPr="00EE2E17" w:rsidRDefault="009F006A">
            <w:pPr>
              <w:jc w:val="center"/>
              <w:rPr>
                <w:rFonts w:ascii="Times New Roman" w:hAnsi="Times New Roman" w:cs="Times New Roman"/>
                <w:sz w:val="24"/>
                <w:szCs w:val="24"/>
                <w:shd w:val="clear" w:color="auto" w:fill="FFFFFF"/>
              </w:rPr>
            </w:pPr>
          </w:p>
          <w:p w14:paraId="20917C70" w14:textId="1C9D7868" w:rsidR="009F006A" w:rsidRPr="00EE2E17" w:rsidRDefault="009F006A">
            <w:pPr>
              <w:jc w:val="center"/>
              <w:rPr>
                <w:rFonts w:ascii="Times New Roman" w:hAnsi="Times New Roman" w:cs="Times New Roman"/>
                <w:sz w:val="24"/>
                <w:szCs w:val="24"/>
                <w:shd w:val="clear" w:color="auto" w:fill="FFFFFF"/>
              </w:rPr>
            </w:pPr>
          </w:p>
          <w:p w14:paraId="6020EAEC" w14:textId="1C07520A" w:rsidR="009F006A" w:rsidRPr="00EE2E17" w:rsidRDefault="009F006A">
            <w:pPr>
              <w:jc w:val="center"/>
              <w:rPr>
                <w:rFonts w:ascii="Times New Roman" w:hAnsi="Times New Roman" w:cs="Times New Roman"/>
                <w:sz w:val="24"/>
                <w:szCs w:val="24"/>
                <w:shd w:val="clear" w:color="auto" w:fill="FFFFFF"/>
              </w:rPr>
            </w:pPr>
          </w:p>
          <w:p w14:paraId="5FE2F966" w14:textId="33258582" w:rsidR="009F006A" w:rsidRPr="00EE2E17" w:rsidRDefault="009F006A">
            <w:pPr>
              <w:jc w:val="center"/>
              <w:rPr>
                <w:rFonts w:ascii="Times New Roman" w:hAnsi="Times New Roman" w:cs="Times New Roman"/>
                <w:sz w:val="24"/>
                <w:szCs w:val="24"/>
                <w:shd w:val="clear" w:color="auto" w:fill="FFFFFF"/>
              </w:rPr>
            </w:pPr>
          </w:p>
          <w:p w14:paraId="417FAB76" w14:textId="133A05E3" w:rsidR="009F006A" w:rsidRPr="00EE2E17" w:rsidRDefault="009F006A">
            <w:pPr>
              <w:jc w:val="center"/>
              <w:rPr>
                <w:rFonts w:ascii="Times New Roman" w:hAnsi="Times New Roman" w:cs="Times New Roman"/>
                <w:sz w:val="24"/>
                <w:szCs w:val="24"/>
                <w:shd w:val="clear" w:color="auto" w:fill="FFFFFF"/>
              </w:rPr>
            </w:pPr>
          </w:p>
          <w:p w14:paraId="34009860" w14:textId="29044AB6" w:rsidR="009F006A" w:rsidRPr="00EE2E17" w:rsidRDefault="009F006A">
            <w:pPr>
              <w:jc w:val="center"/>
              <w:rPr>
                <w:rFonts w:ascii="Times New Roman" w:hAnsi="Times New Roman" w:cs="Times New Roman"/>
                <w:sz w:val="24"/>
                <w:szCs w:val="24"/>
                <w:shd w:val="clear" w:color="auto" w:fill="FFFFFF"/>
              </w:rPr>
            </w:pPr>
          </w:p>
          <w:p w14:paraId="24B2E70F" w14:textId="75E8CE1E" w:rsidR="009F006A" w:rsidRPr="00EE2E17" w:rsidRDefault="009F006A">
            <w:pPr>
              <w:jc w:val="center"/>
              <w:rPr>
                <w:rFonts w:ascii="Times New Roman" w:hAnsi="Times New Roman" w:cs="Times New Roman"/>
                <w:sz w:val="24"/>
                <w:szCs w:val="24"/>
                <w:shd w:val="clear" w:color="auto" w:fill="FFFFFF"/>
              </w:rPr>
            </w:pPr>
          </w:p>
          <w:p w14:paraId="7F3840B7" w14:textId="50FB5BEB" w:rsidR="009F006A" w:rsidRDefault="009F006A">
            <w:pPr>
              <w:jc w:val="center"/>
              <w:rPr>
                <w:rFonts w:ascii="Times New Roman" w:hAnsi="Times New Roman" w:cs="Times New Roman"/>
                <w:sz w:val="24"/>
                <w:szCs w:val="24"/>
                <w:shd w:val="clear" w:color="auto" w:fill="FFFFFF"/>
              </w:rPr>
            </w:pPr>
          </w:p>
          <w:p w14:paraId="56022E98" w14:textId="092E90C9" w:rsidR="00DC365C" w:rsidRDefault="00DC365C">
            <w:pPr>
              <w:jc w:val="center"/>
              <w:rPr>
                <w:rFonts w:ascii="Times New Roman" w:hAnsi="Times New Roman" w:cs="Times New Roman"/>
                <w:sz w:val="24"/>
                <w:szCs w:val="24"/>
                <w:shd w:val="clear" w:color="auto" w:fill="FFFFFF"/>
              </w:rPr>
            </w:pPr>
          </w:p>
          <w:p w14:paraId="5A753407" w14:textId="60D333FB" w:rsidR="00DC365C" w:rsidRDefault="00DC365C">
            <w:pPr>
              <w:jc w:val="center"/>
              <w:rPr>
                <w:rFonts w:ascii="Times New Roman" w:hAnsi="Times New Roman" w:cs="Times New Roman"/>
                <w:sz w:val="24"/>
                <w:szCs w:val="24"/>
                <w:shd w:val="clear" w:color="auto" w:fill="FFFFFF"/>
              </w:rPr>
            </w:pPr>
          </w:p>
          <w:p w14:paraId="217E1C60" w14:textId="5821EAAD" w:rsidR="00DC365C" w:rsidRDefault="00DC365C">
            <w:pPr>
              <w:jc w:val="center"/>
              <w:rPr>
                <w:rFonts w:ascii="Times New Roman" w:hAnsi="Times New Roman" w:cs="Times New Roman"/>
                <w:sz w:val="24"/>
                <w:szCs w:val="24"/>
                <w:shd w:val="clear" w:color="auto" w:fill="FFFFFF"/>
              </w:rPr>
            </w:pPr>
          </w:p>
          <w:p w14:paraId="2834D294" w14:textId="77777777" w:rsidR="00DC365C" w:rsidRPr="00EE2E17" w:rsidRDefault="00DC365C">
            <w:pPr>
              <w:jc w:val="center"/>
              <w:rPr>
                <w:rFonts w:ascii="Times New Roman" w:hAnsi="Times New Roman" w:cs="Times New Roman"/>
                <w:sz w:val="24"/>
                <w:szCs w:val="24"/>
                <w:shd w:val="clear" w:color="auto" w:fill="FFFFFF"/>
              </w:rPr>
            </w:pPr>
          </w:p>
          <w:p w14:paraId="0DCFEF0F" w14:textId="64517305" w:rsidR="009F006A" w:rsidRPr="00EE2E17" w:rsidRDefault="009F006A">
            <w:pPr>
              <w:jc w:val="center"/>
              <w:rPr>
                <w:rFonts w:ascii="Times New Roman" w:hAnsi="Times New Roman" w:cs="Times New Roman"/>
                <w:sz w:val="24"/>
                <w:szCs w:val="24"/>
                <w:shd w:val="clear" w:color="auto" w:fill="FFFFFF"/>
              </w:rPr>
            </w:pPr>
          </w:p>
          <w:p w14:paraId="546D9FF2" w14:textId="0CC66472" w:rsidR="009F006A" w:rsidRPr="00EE2E17" w:rsidRDefault="009F006A" w:rsidP="00DC365C">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p w14:paraId="1B9A21CA" w14:textId="53C6DD94" w:rsidR="009F006A" w:rsidRPr="00EE2E17" w:rsidRDefault="009F006A" w:rsidP="00B86FDE">
            <w:pPr>
              <w:jc w:val="center"/>
              <w:rPr>
                <w:rFonts w:ascii="Times New Roman" w:hAnsi="Times New Roman" w:cs="Times New Roman"/>
                <w:sz w:val="24"/>
                <w:szCs w:val="24"/>
                <w:shd w:val="clear" w:color="auto" w:fill="FFFFFF"/>
              </w:rPr>
            </w:pPr>
          </w:p>
          <w:p w14:paraId="0F2F510F" w14:textId="134BBB73" w:rsidR="009F006A" w:rsidRPr="00EE2E17" w:rsidRDefault="009F006A">
            <w:pPr>
              <w:jc w:val="center"/>
              <w:rPr>
                <w:rFonts w:ascii="Times New Roman" w:hAnsi="Times New Roman" w:cs="Times New Roman"/>
                <w:sz w:val="24"/>
                <w:szCs w:val="24"/>
                <w:shd w:val="clear" w:color="auto" w:fill="FFFFFF"/>
              </w:rPr>
            </w:pPr>
          </w:p>
          <w:p w14:paraId="5B62DEED" w14:textId="29CF449D" w:rsidR="009F006A" w:rsidRPr="00EE2E17" w:rsidRDefault="009F006A">
            <w:pPr>
              <w:jc w:val="center"/>
              <w:rPr>
                <w:rFonts w:ascii="Times New Roman" w:hAnsi="Times New Roman" w:cs="Times New Roman"/>
                <w:sz w:val="24"/>
                <w:szCs w:val="24"/>
                <w:shd w:val="clear" w:color="auto" w:fill="FFFFFF"/>
              </w:rPr>
            </w:pPr>
          </w:p>
          <w:p w14:paraId="0F87FBDA" w14:textId="40D70A26" w:rsidR="009F006A" w:rsidRPr="00EE2E17" w:rsidRDefault="009F006A">
            <w:pPr>
              <w:jc w:val="center"/>
              <w:rPr>
                <w:rFonts w:ascii="Times New Roman" w:hAnsi="Times New Roman" w:cs="Times New Roman"/>
                <w:sz w:val="24"/>
                <w:szCs w:val="24"/>
                <w:shd w:val="clear" w:color="auto" w:fill="FFFFFF"/>
              </w:rPr>
            </w:pPr>
          </w:p>
          <w:p w14:paraId="7FB89C8F" w14:textId="4848FEEE" w:rsidR="009F006A" w:rsidRDefault="009F006A" w:rsidP="00DC365C">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p w14:paraId="3368C4D5" w14:textId="3E17C72E" w:rsidR="00B86FDE" w:rsidRDefault="00B86FDE" w:rsidP="00DC365C">
            <w:pPr>
              <w:jc w:val="center"/>
              <w:rPr>
                <w:rFonts w:ascii="Times New Roman" w:hAnsi="Times New Roman" w:cs="Times New Roman"/>
                <w:sz w:val="24"/>
                <w:szCs w:val="24"/>
                <w:shd w:val="clear" w:color="auto" w:fill="FFFFFF"/>
              </w:rPr>
            </w:pPr>
          </w:p>
          <w:p w14:paraId="3140FDDD" w14:textId="75CE010A" w:rsidR="00B86FDE" w:rsidRDefault="00B86FDE" w:rsidP="00DC365C">
            <w:pPr>
              <w:jc w:val="center"/>
              <w:rPr>
                <w:rFonts w:ascii="Times New Roman" w:hAnsi="Times New Roman" w:cs="Times New Roman"/>
                <w:sz w:val="24"/>
                <w:szCs w:val="24"/>
                <w:shd w:val="clear" w:color="auto" w:fill="FFFFFF"/>
              </w:rPr>
            </w:pPr>
          </w:p>
          <w:p w14:paraId="7B0AC8D3" w14:textId="7B82F7A7" w:rsidR="00B86FDE" w:rsidRDefault="00B86FDE" w:rsidP="00DC365C">
            <w:pPr>
              <w:jc w:val="center"/>
              <w:rPr>
                <w:rFonts w:ascii="Times New Roman" w:hAnsi="Times New Roman" w:cs="Times New Roman"/>
                <w:sz w:val="24"/>
                <w:szCs w:val="24"/>
                <w:shd w:val="clear" w:color="auto" w:fill="FFFFFF"/>
              </w:rPr>
            </w:pPr>
          </w:p>
          <w:p w14:paraId="6A63AEFC" w14:textId="563DBA95" w:rsidR="00B86FDE" w:rsidRDefault="00B86FDE" w:rsidP="00DC365C">
            <w:pPr>
              <w:jc w:val="center"/>
              <w:rPr>
                <w:rFonts w:ascii="Times New Roman" w:hAnsi="Times New Roman" w:cs="Times New Roman"/>
                <w:sz w:val="24"/>
                <w:szCs w:val="24"/>
                <w:shd w:val="clear" w:color="auto" w:fill="FFFFFF"/>
              </w:rPr>
            </w:pPr>
          </w:p>
          <w:p w14:paraId="192BC3DE" w14:textId="773F912D" w:rsidR="00DC365C" w:rsidRDefault="00DC365C" w:rsidP="00DC365C">
            <w:pPr>
              <w:jc w:val="center"/>
              <w:rPr>
                <w:rFonts w:ascii="Times New Roman" w:hAnsi="Times New Roman" w:cs="Times New Roman"/>
                <w:sz w:val="24"/>
                <w:szCs w:val="24"/>
                <w:shd w:val="clear" w:color="auto" w:fill="FFFFFF"/>
              </w:rPr>
            </w:pPr>
          </w:p>
          <w:p w14:paraId="5CB1596A" w14:textId="095D8976" w:rsidR="00DC365C" w:rsidRDefault="00DC365C" w:rsidP="00DC365C">
            <w:pPr>
              <w:jc w:val="center"/>
              <w:rPr>
                <w:rFonts w:ascii="Times New Roman" w:hAnsi="Times New Roman" w:cs="Times New Roman"/>
                <w:sz w:val="24"/>
                <w:szCs w:val="24"/>
                <w:shd w:val="clear" w:color="auto" w:fill="FFFFFF"/>
              </w:rPr>
            </w:pPr>
          </w:p>
          <w:p w14:paraId="646F1D3A" w14:textId="147F4353" w:rsidR="00DC365C" w:rsidRDefault="00DC365C" w:rsidP="00DC365C">
            <w:pPr>
              <w:jc w:val="center"/>
              <w:rPr>
                <w:rFonts w:ascii="Times New Roman" w:hAnsi="Times New Roman" w:cs="Times New Roman"/>
                <w:sz w:val="24"/>
                <w:szCs w:val="24"/>
                <w:shd w:val="clear" w:color="auto" w:fill="FFFFFF"/>
              </w:rPr>
            </w:pPr>
          </w:p>
          <w:p w14:paraId="71467F45" w14:textId="77777777" w:rsidR="00DC365C" w:rsidRDefault="00DC365C" w:rsidP="00DC365C">
            <w:pPr>
              <w:jc w:val="center"/>
              <w:rPr>
                <w:rFonts w:ascii="Times New Roman" w:hAnsi="Times New Roman" w:cs="Times New Roman"/>
                <w:sz w:val="24"/>
                <w:szCs w:val="24"/>
                <w:shd w:val="clear" w:color="auto" w:fill="FFFFFF"/>
              </w:rPr>
            </w:pPr>
          </w:p>
          <w:p w14:paraId="4AB8EDDD" w14:textId="77777777" w:rsidR="00B86FDE" w:rsidRPr="00EE2E17" w:rsidRDefault="00B86FDE" w:rsidP="00B86FD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p w14:paraId="04E52305" w14:textId="4D57BBF7" w:rsidR="00B86FDE" w:rsidRDefault="00B86FDE" w:rsidP="00DC365C">
            <w:pPr>
              <w:jc w:val="center"/>
              <w:rPr>
                <w:rFonts w:ascii="Times New Roman" w:hAnsi="Times New Roman" w:cs="Times New Roman"/>
                <w:sz w:val="24"/>
                <w:szCs w:val="24"/>
                <w:shd w:val="clear" w:color="auto" w:fill="FFFFFF"/>
              </w:rPr>
            </w:pPr>
          </w:p>
          <w:p w14:paraId="39D2E166" w14:textId="3A4925FB" w:rsidR="00B86FDE" w:rsidRDefault="00B86FDE" w:rsidP="00DC365C">
            <w:pPr>
              <w:jc w:val="center"/>
              <w:rPr>
                <w:rFonts w:ascii="Times New Roman" w:hAnsi="Times New Roman" w:cs="Times New Roman"/>
                <w:sz w:val="24"/>
                <w:szCs w:val="24"/>
                <w:shd w:val="clear" w:color="auto" w:fill="FFFFFF"/>
              </w:rPr>
            </w:pPr>
          </w:p>
          <w:p w14:paraId="2342D2C8" w14:textId="068B5284" w:rsidR="00B86FDE" w:rsidRDefault="00B86FDE" w:rsidP="00DC365C">
            <w:pPr>
              <w:jc w:val="center"/>
              <w:rPr>
                <w:rFonts w:ascii="Times New Roman" w:hAnsi="Times New Roman" w:cs="Times New Roman"/>
                <w:sz w:val="24"/>
                <w:szCs w:val="24"/>
                <w:shd w:val="clear" w:color="auto" w:fill="FFFFFF"/>
              </w:rPr>
            </w:pPr>
          </w:p>
          <w:p w14:paraId="29E942F5" w14:textId="1FD6E846" w:rsidR="00B86FDE" w:rsidRDefault="00B86FDE" w:rsidP="00DC365C">
            <w:pPr>
              <w:jc w:val="center"/>
              <w:rPr>
                <w:rFonts w:ascii="Times New Roman" w:hAnsi="Times New Roman" w:cs="Times New Roman"/>
                <w:sz w:val="24"/>
                <w:szCs w:val="24"/>
                <w:shd w:val="clear" w:color="auto" w:fill="FFFFFF"/>
              </w:rPr>
            </w:pPr>
          </w:p>
          <w:p w14:paraId="129992FC" w14:textId="76558C0C" w:rsidR="00B86FDE" w:rsidRDefault="00B86FDE" w:rsidP="00DC365C">
            <w:pPr>
              <w:jc w:val="center"/>
              <w:rPr>
                <w:rFonts w:ascii="Times New Roman" w:hAnsi="Times New Roman" w:cs="Times New Roman"/>
                <w:sz w:val="24"/>
                <w:szCs w:val="24"/>
                <w:shd w:val="clear" w:color="auto" w:fill="FFFFFF"/>
              </w:rPr>
            </w:pPr>
          </w:p>
          <w:p w14:paraId="4AEAA171" w14:textId="087670E0" w:rsidR="00B86FDE" w:rsidRDefault="00B86FDE" w:rsidP="00DC365C">
            <w:pPr>
              <w:jc w:val="center"/>
              <w:rPr>
                <w:rFonts w:ascii="Times New Roman" w:hAnsi="Times New Roman" w:cs="Times New Roman"/>
                <w:sz w:val="24"/>
                <w:szCs w:val="24"/>
                <w:shd w:val="clear" w:color="auto" w:fill="FFFFFF"/>
              </w:rPr>
            </w:pPr>
          </w:p>
          <w:p w14:paraId="42D50988" w14:textId="5D7C1B4D" w:rsidR="00B86FDE" w:rsidRDefault="00B86FDE" w:rsidP="00DC365C">
            <w:pPr>
              <w:jc w:val="center"/>
              <w:rPr>
                <w:rFonts w:ascii="Times New Roman" w:hAnsi="Times New Roman" w:cs="Times New Roman"/>
                <w:sz w:val="24"/>
                <w:szCs w:val="24"/>
                <w:shd w:val="clear" w:color="auto" w:fill="FFFFFF"/>
              </w:rPr>
            </w:pPr>
          </w:p>
          <w:p w14:paraId="7D303402" w14:textId="42EDEB47" w:rsidR="00B86FDE" w:rsidRDefault="00B86FDE" w:rsidP="00DC365C">
            <w:pPr>
              <w:jc w:val="center"/>
              <w:rPr>
                <w:rFonts w:ascii="Times New Roman" w:hAnsi="Times New Roman" w:cs="Times New Roman"/>
                <w:sz w:val="24"/>
                <w:szCs w:val="24"/>
                <w:shd w:val="clear" w:color="auto" w:fill="FFFFFF"/>
              </w:rPr>
            </w:pPr>
          </w:p>
          <w:p w14:paraId="3C67D9B6" w14:textId="77777777" w:rsidR="00DC365C" w:rsidRDefault="00DC365C" w:rsidP="00DC365C">
            <w:pPr>
              <w:jc w:val="center"/>
              <w:rPr>
                <w:rFonts w:ascii="Times New Roman" w:hAnsi="Times New Roman" w:cs="Times New Roman"/>
                <w:sz w:val="24"/>
                <w:szCs w:val="24"/>
                <w:shd w:val="clear" w:color="auto" w:fill="FFFFFF"/>
              </w:rPr>
            </w:pPr>
          </w:p>
          <w:p w14:paraId="209619EF" w14:textId="77777777" w:rsidR="00B86FDE" w:rsidRPr="00EE2E17" w:rsidRDefault="00B86FDE" w:rsidP="00B86FD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p w14:paraId="396DBC38" w14:textId="77777777" w:rsidR="00B86FDE" w:rsidRPr="00EE2E17" w:rsidRDefault="00B86FDE" w:rsidP="00B86FDE">
            <w:pPr>
              <w:jc w:val="center"/>
              <w:rPr>
                <w:rFonts w:ascii="Times New Roman" w:hAnsi="Times New Roman" w:cs="Times New Roman"/>
                <w:sz w:val="24"/>
                <w:szCs w:val="24"/>
                <w:shd w:val="clear" w:color="auto" w:fill="FFFFFF"/>
              </w:rPr>
            </w:pPr>
          </w:p>
          <w:p w14:paraId="7E38D569" w14:textId="22C34A27" w:rsidR="00B86FDE" w:rsidRDefault="00B86FDE" w:rsidP="00DC365C">
            <w:pPr>
              <w:jc w:val="center"/>
              <w:rPr>
                <w:rFonts w:ascii="Times New Roman" w:hAnsi="Times New Roman" w:cs="Times New Roman"/>
                <w:sz w:val="24"/>
                <w:szCs w:val="24"/>
                <w:shd w:val="clear" w:color="auto" w:fill="FFFFFF"/>
              </w:rPr>
            </w:pPr>
          </w:p>
          <w:p w14:paraId="39007B48" w14:textId="5C2F3B23" w:rsidR="00B86FDE" w:rsidRDefault="00B86FDE" w:rsidP="00DC365C">
            <w:pPr>
              <w:jc w:val="center"/>
              <w:rPr>
                <w:rFonts w:ascii="Times New Roman" w:hAnsi="Times New Roman" w:cs="Times New Roman"/>
                <w:sz w:val="24"/>
                <w:szCs w:val="24"/>
                <w:shd w:val="clear" w:color="auto" w:fill="FFFFFF"/>
              </w:rPr>
            </w:pPr>
          </w:p>
          <w:p w14:paraId="1AFC9DA9" w14:textId="3934A0E3" w:rsidR="00B86FDE" w:rsidRDefault="00B86FDE" w:rsidP="00DC365C">
            <w:pPr>
              <w:jc w:val="center"/>
              <w:rPr>
                <w:rFonts w:ascii="Times New Roman" w:hAnsi="Times New Roman" w:cs="Times New Roman"/>
                <w:sz w:val="24"/>
                <w:szCs w:val="24"/>
                <w:shd w:val="clear" w:color="auto" w:fill="FFFFFF"/>
              </w:rPr>
            </w:pPr>
          </w:p>
          <w:p w14:paraId="330CEF18" w14:textId="247C2A7B" w:rsidR="00B86FDE" w:rsidRDefault="00B86FDE" w:rsidP="00DC365C">
            <w:pPr>
              <w:jc w:val="center"/>
              <w:rPr>
                <w:rFonts w:ascii="Times New Roman" w:hAnsi="Times New Roman" w:cs="Times New Roman"/>
                <w:sz w:val="24"/>
                <w:szCs w:val="24"/>
                <w:shd w:val="clear" w:color="auto" w:fill="FFFFFF"/>
              </w:rPr>
            </w:pPr>
          </w:p>
          <w:p w14:paraId="4A766489" w14:textId="5DB93DC8" w:rsidR="00B86FDE" w:rsidRDefault="00B86FDE" w:rsidP="00DC365C">
            <w:pPr>
              <w:jc w:val="center"/>
              <w:rPr>
                <w:rFonts w:ascii="Times New Roman" w:hAnsi="Times New Roman" w:cs="Times New Roman"/>
                <w:sz w:val="24"/>
                <w:szCs w:val="24"/>
                <w:shd w:val="clear" w:color="auto" w:fill="FFFFFF"/>
              </w:rPr>
            </w:pPr>
          </w:p>
          <w:p w14:paraId="26840490" w14:textId="246CC703" w:rsidR="00B86FDE" w:rsidRDefault="00B86FDE" w:rsidP="00DC365C">
            <w:pPr>
              <w:jc w:val="center"/>
              <w:rPr>
                <w:rFonts w:ascii="Times New Roman" w:hAnsi="Times New Roman" w:cs="Times New Roman"/>
                <w:sz w:val="24"/>
                <w:szCs w:val="24"/>
                <w:shd w:val="clear" w:color="auto" w:fill="FFFFFF"/>
              </w:rPr>
            </w:pPr>
          </w:p>
          <w:p w14:paraId="7C1B95FA" w14:textId="255AA0D6" w:rsidR="00B86FDE" w:rsidRDefault="00B86FDE" w:rsidP="00DC365C">
            <w:pPr>
              <w:jc w:val="center"/>
              <w:rPr>
                <w:rFonts w:ascii="Times New Roman" w:hAnsi="Times New Roman" w:cs="Times New Roman"/>
                <w:sz w:val="24"/>
                <w:szCs w:val="24"/>
                <w:shd w:val="clear" w:color="auto" w:fill="FFFFFF"/>
              </w:rPr>
            </w:pPr>
          </w:p>
          <w:p w14:paraId="20D8F062" w14:textId="45CA969B" w:rsidR="00DC365C" w:rsidRDefault="00DC365C" w:rsidP="00DC365C">
            <w:pPr>
              <w:jc w:val="center"/>
              <w:rPr>
                <w:rFonts w:ascii="Times New Roman" w:hAnsi="Times New Roman" w:cs="Times New Roman"/>
                <w:sz w:val="24"/>
                <w:szCs w:val="24"/>
                <w:shd w:val="clear" w:color="auto" w:fill="FFFFFF"/>
              </w:rPr>
            </w:pPr>
          </w:p>
          <w:p w14:paraId="08009719" w14:textId="4488273D" w:rsidR="00DC365C" w:rsidRDefault="00DC365C" w:rsidP="00DC365C">
            <w:pPr>
              <w:jc w:val="center"/>
              <w:rPr>
                <w:rFonts w:ascii="Times New Roman" w:hAnsi="Times New Roman" w:cs="Times New Roman"/>
                <w:sz w:val="24"/>
                <w:szCs w:val="24"/>
                <w:shd w:val="clear" w:color="auto" w:fill="FFFFFF"/>
              </w:rPr>
            </w:pPr>
          </w:p>
          <w:p w14:paraId="36563211" w14:textId="6F87D30E" w:rsidR="00DC365C" w:rsidRDefault="00DC365C" w:rsidP="00DC365C">
            <w:pPr>
              <w:jc w:val="center"/>
              <w:rPr>
                <w:rFonts w:ascii="Times New Roman" w:hAnsi="Times New Roman" w:cs="Times New Roman"/>
                <w:sz w:val="24"/>
                <w:szCs w:val="24"/>
                <w:shd w:val="clear" w:color="auto" w:fill="FFFFFF"/>
              </w:rPr>
            </w:pPr>
          </w:p>
          <w:p w14:paraId="48B8BA98" w14:textId="77777777" w:rsidR="00DC365C" w:rsidRDefault="00DC365C" w:rsidP="00DC365C">
            <w:pPr>
              <w:jc w:val="center"/>
              <w:rPr>
                <w:rFonts w:ascii="Times New Roman" w:hAnsi="Times New Roman" w:cs="Times New Roman"/>
                <w:sz w:val="24"/>
                <w:szCs w:val="24"/>
                <w:shd w:val="clear" w:color="auto" w:fill="FFFFFF"/>
              </w:rPr>
            </w:pPr>
          </w:p>
          <w:p w14:paraId="6B010576" w14:textId="4D97DF9F" w:rsidR="00B86FDE" w:rsidRDefault="00B86FDE" w:rsidP="00DC365C">
            <w:pPr>
              <w:jc w:val="center"/>
              <w:rPr>
                <w:rFonts w:ascii="Times New Roman" w:hAnsi="Times New Roman" w:cs="Times New Roman"/>
                <w:sz w:val="24"/>
                <w:szCs w:val="24"/>
                <w:shd w:val="clear" w:color="auto" w:fill="FFFFFF"/>
              </w:rPr>
            </w:pPr>
          </w:p>
          <w:p w14:paraId="2BBC330F" w14:textId="13E47F58" w:rsidR="00B86FDE" w:rsidRDefault="00B86FDE" w:rsidP="00B86FD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p w14:paraId="3FF61AD3" w14:textId="1FEBB151" w:rsidR="00B86FDE" w:rsidRDefault="00B86FDE" w:rsidP="00B86FDE">
            <w:pPr>
              <w:jc w:val="center"/>
              <w:rPr>
                <w:rFonts w:ascii="Times New Roman" w:hAnsi="Times New Roman" w:cs="Times New Roman"/>
                <w:sz w:val="24"/>
                <w:szCs w:val="24"/>
                <w:shd w:val="clear" w:color="auto" w:fill="FFFFFF"/>
              </w:rPr>
            </w:pPr>
          </w:p>
          <w:p w14:paraId="2FFE30DE" w14:textId="6B4BFA06" w:rsidR="00B86FDE" w:rsidRDefault="00B86FDE" w:rsidP="00B86FDE">
            <w:pPr>
              <w:jc w:val="center"/>
              <w:rPr>
                <w:rFonts w:ascii="Times New Roman" w:hAnsi="Times New Roman" w:cs="Times New Roman"/>
                <w:sz w:val="24"/>
                <w:szCs w:val="24"/>
                <w:shd w:val="clear" w:color="auto" w:fill="FFFFFF"/>
              </w:rPr>
            </w:pPr>
          </w:p>
          <w:p w14:paraId="11908ECC" w14:textId="1A5D8ADE" w:rsidR="00B86FDE" w:rsidRPr="00EE2E17" w:rsidRDefault="00DC365C" w:rsidP="00B86FD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B86FDE">
              <w:rPr>
                <w:rFonts w:ascii="Times New Roman" w:hAnsi="Times New Roman" w:cs="Times New Roman"/>
                <w:sz w:val="24"/>
                <w:szCs w:val="24"/>
                <w:shd w:val="clear" w:color="auto" w:fill="FFFFFF"/>
              </w:rPr>
              <w:t>.</w:t>
            </w:r>
          </w:p>
          <w:p w14:paraId="71C2DDFB" w14:textId="77777777" w:rsidR="00B86FDE" w:rsidRPr="00EE2E17" w:rsidRDefault="00B86FDE" w:rsidP="00B86FDE">
            <w:pPr>
              <w:jc w:val="center"/>
              <w:rPr>
                <w:rFonts w:ascii="Times New Roman" w:hAnsi="Times New Roman" w:cs="Times New Roman"/>
                <w:sz w:val="24"/>
                <w:szCs w:val="24"/>
                <w:shd w:val="clear" w:color="auto" w:fill="FFFFFF"/>
              </w:rPr>
            </w:pPr>
          </w:p>
          <w:p w14:paraId="00B793B8" w14:textId="4A7BEBC5" w:rsidR="00B86FDE" w:rsidRDefault="00B86FDE" w:rsidP="00B86FDE">
            <w:pPr>
              <w:jc w:val="center"/>
              <w:rPr>
                <w:rFonts w:ascii="Times New Roman" w:hAnsi="Times New Roman" w:cs="Times New Roman"/>
                <w:sz w:val="24"/>
                <w:szCs w:val="24"/>
                <w:shd w:val="clear" w:color="auto" w:fill="FFFFFF"/>
              </w:rPr>
            </w:pPr>
          </w:p>
          <w:p w14:paraId="0A6ED47C" w14:textId="77777777" w:rsidR="009F006A" w:rsidRPr="00EE2E17" w:rsidRDefault="009F006A" w:rsidP="00B86FDE">
            <w:pPr>
              <w:jc w:val="center"/>
              <w:rPr>
                <w:rFonts w:ascii="Times New Roman" w:hAnsi="Times New Roman" w:cs="Times New Roman"/>
                <w:sz w:val="24"/>
                <w:szCs w:val="24"/>
              </w:rPr>
            </w:pPr>
          </w:p>
        </w:tc>
        <w:tc>
          <w:tcPr>
            <w:tcW w:w="851" w:type="dxa"/>
            <w:tcBorders>
              <w:top w:val="single" w:sz="4" w:space="0" w:color="auto"/>
              <w:bottom w:val="single" w:sz="4" w:space="0" w:color="auto"/>
            </w:tcBorders>
          </w:tcPr>
          <w:p w14:paraId="58DA5D88" w14:textId="25208C68" w:rsidR="009F006A" w:rsidRPr="00EE2E17" w:rsidRDefault="00C0779E" w:rsidP="00B86FDE">
            <w:pPr>
              <w:autoSpaceDE w:val="0"/>
              <w:autoSpaceDN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Č</w:t>
            </w:r>
            <w:r w:rsidR="009F006A" w:rsidRPr="00EE2E17">
              <w:rPr>
                <w:rFonts w:ascii="Times New Roman" w:eastAsia="Times New Roman" w:hAnsi="Times New Roman" w:cs="Times New Roman"/>
                <w:sz w:val="24"/>
                <w:szCs w:val="24"/>
              </w:rPr>
              <w:t>l</w:t>
            </w:r>
            <w:proofErr w:type="spellEnd"/>
            <w:r w:rsidR="009F006A" w:rsidRPr="00EE2E17">
              <w:rPr>
                <w:rFonts w:ascii="Times New Roman" w:eastAsia="Times New Roman" w:hAnsi="Times New Roman" w:cs="Times New Roman"/>
                <w:sz w:val="24"/>
                <w:szCs w:val="24"/>
              </w:rPr>
              <w:t>: I</w:t>
            </w:r>
          </w:p>
          <w:p w14:paraId="4C4304FE"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B: 2</w:t>
            </w:r>
          </w:p>
          <w:p w14:paraId="42237544"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 3</w:t>
            </w:r>
          </w:p>
          <w:p w14:paraId="6556883E"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O: 1</w:t>
            </w:r>
          </w:p>
          <w:p w14:paraId="43B5AADC"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V: úvodná</w:t>
            </w:r>
          </w:p>
          <w:p w14:paraId="2B6888D3" w14:textId="77777777" w:rsidR="009F006A" w:rsidRPr="00EE2E17" w:rsidRDefault="009F006A">
            <w:pPr>
              <w:autoSpaceDE w:val="0"/>
              <w:autoSpaceDN w:val="0"/>
              <w:jc w:val="center"/>
              <w:rPr>
                <w:rFonts w:ascii="Times New Roman" w:eastAsia="Times New Roman" w:hAnsi="Times New Roman" w:cs="Times New Roman"/>
                <w:sz w:val="24"/>
                <w:szCs w:val="24"/>
              </w:rPr>
            </w:pPr>
          </w:p>
          <w:p w14:paraId="6455C464" w14:textId="77777777" w:rsidR="009F006A" w:rsidRPr="00EE2E17" w:rsidRDefault="009F006A">
            <w:pPr>
              <w:autoSpaceDE w:val="0"/>
              <w:autoSpaceDN w:val="0"/>
              <w:jc w:val="center"/>
              <w:rPr>
                <w:rFonts w:ascii="Times New Roman" w:eastAsia="Times New Roman" w:hAnsi="Times New Roman" w:cs="Times New Roman"/>
                <w:sz w:val="24"/>
                <w:szCs w:val="24"/>
              </w:rPr>
            </w:pPr>
          </w:p>
          <w:p w14:paraId="495C23F1" w14:textId="77777777" w:rsidR="009F006A" w:rsidRPr="00EE2E17" w:rsidRDefault="009F006A">
            <w:pPr>
              <w:autoSpaceDE w:val="0"/>
              <w:autoSpaceDN w:val="0"/>
              <w:jc w:val="center"/>
              <w:rPr>
                <w:rFonts w:ascii="Times New Roman" w:eastAsia="Times New Roman" w:hAnsi="Times New Roman" w:cs="Times New Roman"/>
                <w:sz w:val="24"/>
                <w:szCs w:val="24"/>
              </w:rPr>
            </w:pPr>
          </w:p>
          <w:p w14:paraId="6EDBB8CD" w14:textId="77777777" w:rsidR="009F006A" w:rsidRPr="00EE2E17" w:rsidRDefault="009F006A">
            <w:pPr>
              <w:autoSpaceDE w:val="0"/>
              <w:autoSpaceDN w:val="0"/>
              <w:jc w:val="center"/>
              <w:rPr>
                <w:rFonts w:ascii="Times New Roman" w:eastAsia="Times New Roman" w:hAnsi="Times New Roman" w:cs="Times New Roman"/>
                <w:sz w:val="24"/>
                <w:szCs w:val="24"/>
              </w:rPr>
            </w:pPr>
          </w:p>
          <w:p w14:paraId="7E4D9205" w14:textId="77777777" w:rsidR="009F006A" w:rsidRPr="00EE2E17" w:rsidRDefault="009F006A">
            <w:pPr>
              <w:autoSpaceDE w:val="0"/>
              <w:autoSpaceDN w:val="0"/>
              <w:jc w:val="center"/>
              <w:rPr>
                <w:rFonts w:ascii="Times New Roman" w:eastAsia="Times New Roman" w:hAnsi="Times New Roman" w:cs="Times New Roman"/>
                <w:sz w:val="24"/>
                <w:szCs w:val="24"/>
              </w:rPr>
            </w:pPr>
          </w:p>
          <w:p w14:paraId="6B659F8A" w14:textId="7165E065" w:rsidR="009F006A" w:rsidRPr="00EE2E17" w:rsidRDefault="009F006A" w:rsidP="00B86FDE">
            <w:pPr>
              <w:autoSpaceDE w:val="0"/>
              <w:autoSpaceDN w:val="0"/>
              <w:jc w:val="center"/>
              <w:rPr>
                <w:rFonts w:ascii="Times New Roman" w:eastAsia="Times New Roman" w:hAnsi="Times New Roman" w:cs="Times New Roman"/>
                <w:sz w:val="24"/>
                <w:szCs w:val="24"/>
              </w:rPr>
            </w:pPr>
            <w:proofErr w:type="spellStart"/>
            <w:r w:rsidRPr="00EE2E17">
              <w:rPr>
                <w:rFonts w:ascii="Times New Roman" w:eastAsia="Times New Roman" w:hAnsi="Times New Roman" w:cs="Times New Roman"/>
                <w:sz w:val="24"/>
                <w:szCs w:val="24"/>
              </w:rPr>
              <w:t>Čl</w:t>
            </w:r>
            <w:proofErr w:type="spellEnd"/>
            <w:r w:rsidRPr="00EE2E17">
              <w:rPr>
                <w:rFonts w:ascii="Times New Roman" w:eastAsia="Times New Roman" w:hAnsi="Times New Roman" w:cs="Times New Roman"/>
                <w:sz w:val="24"/>
                <w:szCs w:val="24"/>
              </w:rPr>
              <w:t>: I</w:t>
            </w:r>
          </w:p>
          <w:p w14:paraId="34A6692B"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B: 3</w:t>
            </w:r>
          </w:p>
          <w:p w14:paraId="6F1D7028"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 3</w:t>
            </w:r>
          </w:p>
          <w:p w14:paraId="5764B10E"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O: 1</w:t>
            </w:r>
          </w:p>
          <w:p w14:paraId="4CE9501C" w14:textId="6CB74566"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 xml:space="preserve">P: </w:t>
            </w:r>
            <w:r w:rsidR="00B86FDE">
              <w:rPr>
                <w:rFonts w:ascii="Times New Roman" w:eastAsia="Times New Roman" w:hAnsi="Times New Roman" w:cs="Times New Roman"/>
                <w:sz w:val="24"/>
                <w:szCs w:val="24"/>
              </w:rPr>
              <w:t>d</w:t>
            </w:r>
            <w:r w:rsidRPr="00EE2E17">
              <w:rPr>
                <w:rFonts w:ascii="Times New Roman" w:eastAsia="Times New Roman" w:hAnsi="Times New Roman" w:cs="Times New Roman"/>
                <w:sz w:val="24"/>
                <w:szCs w:val="24"/>
              </w:rPr>
              <w:t>)</w:t>
            </w:r>
          </w:p>
          <w:p w14:paraId="13B2B5FB" w14:textId="3D0962B2" w:rsidR="009F006A" w:rsidRPr="00EE2E17" w:rsidRDefault="009F006A">
            <w:pPr>
              <w:autoSpaceDE w:val="0"/>
              <w:autoSpaceDN w:val="0"/>
              <w:jc w:val="center"/>
              <w:rPr>
                <w:rFonts w:ascii="Times New Roman" w:eastAsia="Times New Roman" w:hAnsi="Times New Roman" w:cs="Times New Roman"/>
                <w:sz w:val="24"/>
                <w:szCs w:val="24"/>
              </w:rPr>
            </w:pPr>
          </w:p>
          <w:p w14:paraId="2C1C1D6F" w14:textId="2E874E33" w:rsidR="009F006A" w:rsidRPr="00EE2E17" w:rsidRDefault="009F006A">
            <w:pPr>
              <w:autoSpaceDE w:val="0"/>
              <w:autoSpaceDN w:val="0"/>
              <w:jc w:val="center"/>
              <w:rPr>
                <w:rFonts w:ascii="Times New Roman" w:eastAsia="Times New Roman" w:hAnsi="Times New Roman" w:cs="Times New Roman"/>
                <w:sz w:val="24"/>
                <w:szCs w:val="24"/>
              </w:rPr>
            </w:pPr>
          </w:p>
          <w:p w14:paraId="17CFBA25" w14:textId="002CD4D4" w:rsidR="009F006A" w:rsidRPr="00EE2E17" w:rsidRDefault="009F006A">
            <w:pPr>
              <w:autoSpaceDE w:val="0"/>
              <w:autoSpaceDN w:val="0"/>
              <w:jc w:val="center"/>
              <w:rPr>
                <w:rFonts w:ascii="Times New Roman" w:eastAsia="Times New Roman" w:hAnsi="Times New Roman" w:cs="Times New Roman"/>
                <w:sz w:val="24"/>
                <w:szCs w:val="24"/>
              </w:rPr>
            </w:pPr>
          </w:p>
          <w:p w14:paraId="52ED8BA0" w14:textId="24AB4ECB" w:rsidR="009F006A" w:rsidRPr="00EE2E17" w:rsidRDefault="009F006A">
            <w:pPr>
              <w:autoSpaceDE w:val="0"/>
              <w:autoSpaceDN w:val="0"/>
              <w:jc w:val="center"/>
              <w:rPr>
                <w:rFonts w:ascii="Times New Roman" w:eastAsia="Times New Roman" w:hAnsi="Times New Roman" w:cs="Times New Roman"/>
                <w:sz w:val="24"/>
                <w:szCs w:val="24"/>
              </w:rPr>
            </w:pPr>
          </w:p>
          <w:p w14:paraId="5AFA9271" w14:textId="2DEAEA0F" w:rsidR="009F006A" w:rsidRPr="00EE2E17" w:rsidRDefault="009F006A">
            <w:pPr>
              <w:autoSpaceDE w:val="0"/>
              <w:autoSpaceDN w:val="0"/>
              <w:jc w:val="center"/>
              <w:rPr>
                <w:rFonts w:ascii="Times New Roman" w:eastAsia="Times New Roman" w:hAnsi="Times New Roman" w:cs="Times New Roman"/>
                <w:sz w:val="24"/>
                <w:szCs w:val="24"/>
              </w:rPr>
            </w:pPr>
          </w:p>
          <w:p w14:paraId="282213A6" w14:textId="379765DA" w:rsidR="009F006A" w:rsidRPr="00EE2E17" w:rsidRDefault="009F006A">
            <w:pPr>
              <w:autoSpaceDE w:val="0"/>
              <w:autoSpaceDN w:val="0"/>
              <w:jc w:val="center"/>
              <w:rPr>
                <w:rFonts w:ascii="Times New Roman" w:eastAsia="Times New Roman" w:hAnsi="Times New Roman" w:cs="Times New Roman"/>
                <w:sz w:val="24"/>
                <w:szCs w:val="24"/>
              </w:rPr>
            </w:pPr>
          </w:p>
          <w:p w14:paraId="462B2673" w14:textId="769028FF" w:rsidR="009F006A" w:rsidRPr="00EE2E17" w:rsidRDefault="009F006A">
            <w:pPr>
              <w:autoSpaceDE w:val="0"/>
              <w:autoSpaceDN w:val="0"/>
              <w:jc w:val="center"/>
              <w:rPr>
                <w:rFonts w:ascii="Times New Roman" w:eastAsia="Times New Roman" w:hAnsi="Times New Roman" w:cs="Times New Roman"/>
                <w:sz w:val="24"/>
                <w:szCs w:val="24"/>
              </w:rPr>
            </w:pPr>
          </w:p>
          <w:p w14:paraId="1381C55C" w14:textId="1FE9EE57" w:rsidR="009F006A" w:rsidRDefault="009F006A" w:rsidP="00B86FDE">
            <w:pPr>
              <w:autoSpaceDE w:val="0"/>
              <w:autoSpaceDN w:val="0"/>
              <w:jc w:val="center"/>
              <w:rPr>
                <w:rFonts w:ascii="Times New Roman" w:eastAsia="Times New Roman" w:hAnsi="Times New Roman" w:cs="Times New Roman"/>
                <w:sz w:val="24"/>
                <w:szCs w:val="24"/>
              </w:rPr>
            </w:pPr>
          </w:p>
          <w:p w14:paraId="6C6943CA" w14:textId="77777777" w:rsidR="00B86FDE" w:rsidRPr="00EE2E17" w:rsidRDefault="00B86FDE" w:rsidP="00B86FDE">
            <w:pPr>
              <w:autoSpaceDE w:val="0"/>
              <w:autoSpaceDN w:val="0"/>
              <w:jc w:val="center"/>
              <w:rPr>
                <w:rFonts w:ascii="Times New Roman" w:eastAsia="Times New Roman" w:hAnsi="Times New Roman" w:cs="Times New Roman"/>
                <w:sz w:val="24"/>
                <w:szCs w:val="24"/>
              </w:rPr>
            </w:pPr>
          </w:p>
          <w:p w14:paraId="41795945" w14:textId="2673098F" w:rsidR="00B86FDE" w:rsidRDefault="00B86FDE" w:rsidP="00B86FDE">
            <w:pPr>
              <w:autoSpaceDE w:val="0"/>
              <w:autoSpaceDN w:val="0"/>
              <w:jc w:val="center"/>
              <w:rPr>
                <w:rFonts w:ascii="Times New Roman" w:eastAsia="Times New Roman" w:hAnsi="Times New Roman" w:cs="Times New Roman"/>
                <w:sz w:val="24"/>
                <w:szCs w:val="24"/>
              </w:rPr>
            </w:pPr>
          </w:p>
          <w:p w14:paraId="26428BD1" w14:textId="77777777" w:rsidR="00B86FDE" w:rsidRPr="00EE2E17" w:rsidRDefault="00B86FDE" w:rsidP="00B86FDE">
            <w:pPr>
              <w:autoSpaceDE w:val="0"/>
              <w:autoSpaceDN w:val="0"/>
              <w:jc w:val="center"/>
              <w:rPr>
                <w:rFonts w:ascii="Times New Roman" w:eastAsia="Times New Roman" w:hAnsi="Times New Roman" w:cs="Times New Roman"/>
                <w:sz w:val="24"/>
                <w:szCs w:val="24"/>
              </w:rPr>
            </w:pPr>
          </w:p>
          <w:p w14:paraId="6DDAE891" w14:textId="6C5E672B" w:rsidR="009F006A" w:rsidRPr="00EE2E17" w:rsidRDefault="009F006A" w:rsidP="00B86FDE">
            <w:pPr>
              <w:pStyle w:val="Normlny0"/>
              <w:jc w:val="center"/>
              <w:rPr>
                <w:sz w:val="24"/>
                <w:szCs w:val="24"/>
              </w:rPr>
            </w:pPr>
            <w:r w:rsidRPr="00EE2E17">
              <w:rPr>
                <w:sz w:val="24"/>
                <w:szCs w:val="24"/>
              </w:rPr>
              <w:lastRenderedPageBreak/>
              <w:t>§ 3</w:t>
            </w:r>
          </w:p>
          <w:p w14:paraId="6155F4D4" w14:textId="04F5B0A8" w:rsidR="009F006A" w:rsidRDefault="009F006A">
            <w:pPr>
              <w:pStyle w:val="Normlny0"/>
              <w:jc w:val="center"/>
              <w:rPr>
                <w:sz w:val="24"/>
                <w:szCs w:val="24"/>
              </w:rPr>
            </w:pPr>
            <w:r w:rsidRPr="00EE2E17">
              <w:rPr>
                <w:sz w:val="24"/>
                <w:szCs w:val="24"/>
              </w:rPr>
              <w:t>O: 1</w:t>
            </w:r>
          </w:p>
          <w:p w14:paraId="6086D262" w14:textId="645E3573" w:rsidR="009F006A" w:rsidRPr="00EE2E17" w:rsidRDefault="009F006A">
            <w:pPr>
              <w:pStyle w:val="Normlny0"/>
              <w:jc w:val="center"/>
              <w:rPr>
                <w:sz w:val="24"/>
                <w:szCs w:val="24"/>
              </w:rPr>
            </w:pPr>
            <w:r>
              <w:rPr>
                <w:sz w:val="24"/>
                <w:szCs w:val="24"/>
              </w:rPr>
              <w:t>P:c</w:t>
            </w:r>
          </w:p>
          <w:p w14:paraId="05C23E3F" w14:textId="77777777" w:rsidR="009F006A" w:rsidRPr="00EE2E17" w:rsidRDefault="009F006A">
            <w:pPr>
              <w:pStyle w:val="Normlny0"/>
              <w:jc w:val="center"/>
              <w:rPr>
                <w:sz w:val="24"/>
                <w:szCs w:val="24"/>
              </w:rPr>
            </w:pPr>
          </w:p>
          <w:p w14:paraId="59039831" w14:textId="77777777" w:rsidR="009F006A" w:rsidRPr="00EE2E17" w:rsidRDefault="009F006A">
            <w:pPr>
              <w:pStyle w:val="Normlny0"/>
              <w:jc w:val="center"/>
              <w:rPr>
                <w:sz w:val="24"/>
                <w:szCs w:val="24"/>
              </w:rPr>
            </w:pPr>
          </w:p>
          <w:p w14:paraId="40F85984" w14:textId="77777777" w:rsidR="009F006A" w:rsidRPr="00EE2E17" w:rsidRDefault="009F006A">
            <w:pPr>
              <w:pStyle w:val="Normlny0"/>
              <w:jc w:val="center"/>
              <w:rPr>
                <w:sz w:val="24"/>
                <w:szCs w:val="24"/>
              </w:rPr>
            </w:pPr>
          </w:p>
          <w:p w14:paraId="60DECE6A" w14:textId="77777777" w:rsidR="009F006A" w:rsidRPr="00EE2E17" w:rsidRDefault="009F006A">
            <w:pPr>
              <w:pStyle w:val="Normlny0"/>
              <w:jc w:val="center"/>
              <w:rPr>
                <w:sz w:val="24"/>
                <w:szCs w:val="24"/>
              </w:rPr>
            </w:pPr>
          </w:p>
          <w:p w14:paraId="71E82647" w14:textId="77777777" w:rsidR="009F006A" w:rsidRPr="00EE2E17" w:rsidRDefault="009F006A">
            <w:pPr>
              <w:pStyle w:val="Normlny0"/>
              <w:jc w:val="center"/>
              <w:rPr>
                <w:sz w:val="24"/>
                <w:szCs w:val="24"/>
              </w:rPr>
            </w:pPr>
          </w:p>
          <w:p w14:paraId="5F4B2C55" w14:textId="77777777" w:rsidR="009F006A" w:rsidRPr="00EE2E17" w:rsidRDefault="009F006A">
            <w:pPr>
              <w:pStyle w:val="Normlny0"/>
              <w:jc w:val="center"/>
              <w:rPr>
                <w:sz w:val="24"/>
                <w:szCs w:val="24"/>
              </w:rPr>
            </w:pPr>
          </w:p>
          <w:p w14:paraId="22932BA5" w14:textId="77777777" w:rsidR="009F006A" w:rsidRPr="00EE2E17" w:rsidRDefault="009F006A">
            <w:pPr>
              <w:pStyle w:val="Normlny0"/>
              <w:jc w:val="center"/>
              <w:rPr>
                <w:sz w:val="24"/>
                <w:szCs w:val="24"/>
              </w:rPr>
            </w:pPr>
          </w:p>
          <w:p w14:paraId="0C901854" w14:textId="661E4D27" w:rsidR="009F006A" w:rsidRDefault="009F006A" w:rsidP="00DC365C">
            <w:pPr>
              <w:pStyle w:val="Normlny0"/>
              <w:jc w:val="center"/>
              <w:rPr>
                <w:sz w:val="24"/>
                <w:szCs w:val="24"/>
              </w:rPr>
            </w:pPr>
            <w:r>
              <w:rPr>
                <w:sz w:val="24"/>
                <w:szCs w:val="24"/>
              </w:rPr>
              <w:t>§ 4</w:t>
            </w:r>
          </w:p>
          <w:p w14:paraId="0028B59E" w14:textId="729DEF70" w:rsidR="009F006A" w:rsidRDefault="009F006A" w:rsidP="00DC365C">
            <w:pPr>
              <w:pStyle w:val="Normlny0"/>
              <w:jc w:val="center"/>
              <w:rPr>
                <w:sz w:val="24"/>
                <w:szCs w:val="24"/>
              </w:rPr>
            </w:pPr>
            <w:r>
              <w:rPr>
                <w:sz w:val="24"/>
                <w:szCs w:val="24"/>
              </w:rPr>
              <w:t>O: 1</w:t>
            </w:r>
          </w:p>
          <w:p w14:paraId="2FF787CF" w14:textId="55DC95E4" w:rsidR="009F006A" w:rsidRDefault="009F006A" w:rsidP="00DC365C">
            <w:pPr>
              <w:pStyle w:val="Normlny0"/>
              <w:jc w:val="center"/>
              <w:rPr>
                <w:sz w:val="24"/>
                <w:szCs w:val="24"/>
              </w:rPr>
            </w:pPr>
            <w:r>
              <w:rPr>
                <w:sz w:val="24"/>
                <w:szCs w:val="24"/>
              </w:rPr>
              <w:t>Písm. a)</w:t>
            </w:r>
          </w:p>
          <w:p w14:paraId="3197334D" w14:textId="77777777" w:rsidR="009F006A" w:rsidRDefault="009F006A" w:rsidP="00DC365C">
            <w:pPr>
              <w:pStyle w:val="Normlny0"/>
              <w:jc w:val="center"/>
              <w:rPr>
                <w:sz w:val="24"/>
                <w:szCs w:val="24"/>
              </w:rPr>
            </w:pPr>
          </w:p>
          <w:p w14:paraId="0CD0E205" w14:textId="77777777" w:rsidR="009F006A" w:rsidRDefault="009F006A" w:rsidP="00DC365C">
            <w:pPr>
              <w:pStyle w:val="Normlny0"/>
              <w:jc w:val="center"/>
              <w:rPr>
                <w:sz w:val="24"/>
                <w:szCs w:val="24"/>
              </w:rPr>
            </w:pPr>
          </w:p>
          <w:p w14:paraId="52022BC3" w14:textId="77777777" w:rsidR="009F006A" w:rsidRDefault="009F006A" w:rsidP="00DC365C">
            <w:pPr>
              <w:pStyle w:val="Normlny0"/>
              <w:jc w:val="center"/>
              <w:rPr>
                <w:sz w:val="24"/>
                <w:szCs w:val="24"/>
              </w:rPr>
            </w:pPr>
          </w:p>
          <w:p w14:paraId="13BBE78D" w14:textId="77777777" w:rsidR="009F006A" w:rsidRDefault="009F006A" w:rsidP="00DC365C">
            <w:pPr>
              <w:pStyle w:val="Normlny0"/>
              <w:jc w:val="center"/>
              <w:rPr>
                <w:sz w:val="24"/>
                <w:szCs w:val="24"/>
              </w:rPr>
            </w:pPr>
          </w:p>
          <w:p w14:paraId="5E5F7EFC" w14:textId="77777777" w:rsidR="009F006A" w:rsidRDefault="009F006A" w:rsidP="00DC365C">
            <w:pPr>
              <w:pStyle w:val="Normlny0"/>
              <w:jc w:val="center"/>
              <w:rPr>
                <w:sz w:val="24"/>
                <w:szCs w:val="24"/>
              </w:rPr>
            </w:pPr>
          </w:p>
          <w:p w14:paraId="5C8B668A" w14:textId="77777777" w:rsidR="009F006A" w:rsidRDefault="009F006A" w:rsidP="00DC365C">
            <w:pPr>
              <w:pStyle w:val="Normlny0"/>
              <w:jc w:val="center"/>
              <w:rPr>
                <w:sz w:val="24"/>
                <w:szCs w:val="24"/>
              </w:rPr>
            </w:pPr>
          </w:p>
          <w:p w14:paraId="28FE23D0" w14:textId="77777777" w:rsidR="009F006A" w:rsidRDefault="009F006A" w:rsidP="00DC365C">
            <w:pPr>
              <w:pStyle w:val="Normlny0"/>
              <w:jc w:val="center"/>
              <w:rPr>
                <w:sz w:val="24"/>
                <w:szCs w:val="24"/>
              </w:rPr>
            </w:pPr>
          </w:p>
          <w:p w14:paraId="461FC2A2" w14:textId="77777777" w:rsidR="009F006A" w:rsidRDefault="009F006A" w:rsidP="00DC365C">
            <w:pPr>
              <w:pStyle w:val="Normlny0"/>
              <w:jc w:val="center"/>
              <w:rPr>
                <w:sz w:val="24"/>
                <w:szCs w:val="24"/>
              </w:rPr>
            </w:pPr>
          </w:p>
          <w:p w14:paraId="4800718A" w14:textId="2793D687" w:rsidR="009F006A" w:rsidRDefault="009F006A" w:rsidP="00DC365C">
            <w:pPr>
              <w:pStyle w:val="Normlny0"/>
              <w:jc w:val="center"/>
              <w:rPr>
                <w:sz w:val="24"/>
                <w:szCs w:val="24"/>
              </w:rPr>
            </w:pPr>
          </w:p>
          <w:p w14:paraId="033343AA" w14:textId="77777777" w:rsidR="009F006A" w:rsidRDefault="009F006A" w:rsidP="00DC365C">
            <w:pPr>
              <w:pStyle w:val="Normlny0"/>
              <w:jc w:val="center"/>
              <w:rPr>
                <w:sz w:val="24"/>
                <w:szCs w:val="24"/>
              </w:rPr>
            </w:pPr>
          </w:p>
          <w:p w14:paraId="32543FCA" w14:textId="30A84743" w:rsidR="009F006A" w:rsidRPr="00EE2E17" w:rsidRDefault="009F006A" w:rsidP="00DC365C">
            <w:pPr>
              <w:pStyle w:val="Normlny0"/>
              <w:jc w:val="center"/>
              <w:rPr>
                <w:sz w:val="24"/>
                <w:szCs w:val="24"/>
              </w:rPr>
            </w:pPr>
            <w:r w:rsidRPr="00EE2E17">
              <w:rPr>
                <w:sz w:val="24"/>
                <w:szCs w:val="24"/>
              </w:rPr>
              <w:t>§ 5b</w:t>
            </w:r>
          </w:p>
          <w:p w14:paraId="34769108" w14:textId="72C53812" w:rsidR="009F006A" w:rsidRPr="00EE2E17" w:rsidRDefault="009F006A" w:rsidP="00B86FDE">
            <w:pPr>
              <w:pStyle w:val="Normlny0"/>
              <w:jc w:val="center"/>
              <w:rPr>
                <w:sz w:val="24"/>
                <w:szCs w:val="24"/>
              </w:rPr>
            </w:pPr>
            <w:r w:rsidRPr="00EE2E17">
              <w:rPr>
                <w:sz w:val="24"/>
                <w:szCs w:val="24"/>
              </w:rPr>
              <w:t>O:1</w:t>
            </w:r>
          </w:p>
          <w:p w14:paraId="5BF08CE9" w14:textId="77777777" w:rsidR="009F006A" w:rsidRPr="00EE2E17" w:rsidRDefault="009F006A">
            <w:pPr>
              <w:pStyle w:val="Normlny0"/>
              <w:jc w:val="center"/>
              <w:rPr>
                <w:sz w:val="24"/>
                <w:szCs w:val="24"/>
              </w:rPr>
            </w:pPr>
          </w:p>
          <w:p w14:paraId="6D8D6347" w14:textId="77777777" w:rsidR="009F006A" w:rsidRPr="00EE2E17" w:rsidRDefault="009F006A">
            <w:pPr>
              <w:pStyle w:val="Normlny0"/>
              <w:jc w:val="center"/>
              <w:rPr>
                <w:sz w:val="24"/>
                <w:szCs w:val="24"/>
              </w:rPr>
            </w:pPr>
          </w:p>
          <w:p w14:paraId="1427DD91" w14:textId="77777777" w:rsidR="009F006A" w:rsidRPr="00EE2E17" w:rsidRDefault="009F006A">
            <w:pPr>
              <w:pStyle w:val="Normlny0"/>
              <w:jc w:val="center"/>
              <w:rPr>
                <w:sz w:val="24"/>
                <w:szCs w:val="24"/>
              </w:rPr>
            </w:pPr>
          </w:p>
          <w:p w14:paraId="737B790E" w14:textId="59508E85" w:rsidR="009F006A" w:rsidRPr="00EE2E17" w:rsidRDefault="009F006A" w:rsidP="00DC365C">
            <w:pPr>
              <w:pStyle w:val="Normlny0"/>
              <w:jc w:val="center"/>
              <w:rPr>
                <w:sz w:val="24"/>
                <w:szCs w:val="24"/>
              </w:rPr>
            </w:pPr>
            <w:r w:rsidRPr="00EE2E17">
              <w:rPr>
                <w:sz w:val="24"/>
                <w:szCs w:val="24"/>
              </w:rPr>
              <w:t>O:2</w:t>
            </w:r>
          </w:p>
          <w:p w14:paraId="5170AEF5" w14:textId="77777777" w:rsidR="009F006A" w:rsidRPr="00EE2E17" w:rsidRDefault="009F006A" w:rsidP="00B86FDE">
            <w:pPr>
              <w:pStyle w:val="Normlny0"/>
              <w:jc w:val="center"/>
              <w:rPr>
                <w:sz w:val="24"/>
                <w:szCs w:val="24"/>
              </w:rPr>
            </w:pPr>
          </w:p>
          <w:p w14:paraId="31C0729F" w14:textId="77777777" w:rsidR="009F006A" w:rsidRPr="00EE2E17" w:rsidRDefault="009F006A">
            <w:pPr>
              <w:pStyle w:val="Normlny0"/>
              <w:jc w:val="center"/>
              <w:rPr>
                <w:sz w:val="24"/>
                <w:szCs w:val="24"/>
              </w:rPr>
            </w:pPr>
          </w:p>
          <w:p w14:paraId="36FEC720" w14:textId="77777777" w:rsidR="009F006A" w:rsidRPr="00EE2E17" w:rsidRDefault="009F006A">
            <w:pPr>
              <w:pStyle w:val="Normlny0"/>
              <w:jc w:val="center"/>
              <w:rPr>
                <w:sz w:val="24"/>
                <w:szCs w:val="24"/>
              </w:rPr>
            </w:pPr>
          </w:p>
          <w:p w14:paraId="6C643DE0" w14:textId="77777777" w:rsidR="009F006A" w:rsidRPr="00EE2E17" w:rsidRDefault="009F006A">
            <w:pPr>
              <w:pStyle w:val="Normlny0"/>
              <w:jc w:val="center"/>
              <w:rPr>
                <w:sz w:val="24"/>
                <w:szCs w:val="24"/>
              </w:rPr>
            </w:pPr>
          </w:p>
          <w:p w14:paraId="2920EE16" w14:textId="77777777" w:rsidR="009F006A" w:rsidRPr="00EE2E17" w:rsidRDefault="009F006A">
            <w:pPr>
              <w:pStyle w:val="Normlny0"/>
              <w:jc w:val="center"/>
              <w:rPr>
                <w:sz w:val="24"/>
                <w:szCs w:val="24"/>
              </w:rPr>
            </w:pPr>
          </w:p>
          <w:p w14:paraId="20A25EE7" w14:textId="77777777" w:rsidR="009F006A" w:rsidRPr="00EE2E17" w:rsidRDefault="009F006A">
            <w:pPr>
              <w:pStyle w:val="Normlny0"/>
              <w:jc w:val="center"/>
              <w:rPr>
                <w:sz w:val="24"/>
                <w:szCs w:val="24"/>
              </w:rPr>
            </w:pPr>
          </w:p>
          <w:p w14:paraId="6A9CB582" w14:textId="55D291E3" w:rsidR="009F006A" w:rsidRDefault="009F006A" w:rsidP="00B86FDE">
            <w:pPr>
              <w:pStyle w:val="Normlny0"/>
              <w:jc w:val="center"/>
              <w:rPr>
                <w:sz w:val="24"/>
                <w:szCs w:val="24"/>
              </w:rPr>
            </w:pPr>
          </w:p>
          <w:p w14:paraId="0A3383AA" w14:textId="77777777" w:rsidR="00B86FDE" w:rsidRPr="00EE2E17" w:rsidRDefault="00B86FDE" w:rsidP="00B86FDE">
            <w:pPr>
              <w:pStyle w:val="Normlny0"/>
              <w:jc w:val="center"/>
              <w:rPr>
                <w:sz w:val="24"/>
                <w:szCs w:val="24"/>
              </w:rPr>
            </w:pPr>
          </w:p>
          <w:p w14:paraId="644E0C93" w14:textId="31A60B29" w:rsidR="009F006A" w:rsidRPr="00EE2E17" w:rsidRDefault="009F006A" w:rsidP="00DC365C">
            <w:pPr>
              <w:pStyle w:val="Normlny0"/>
              <w:jc w:val="center"/>
              <w:rPr>
                <w:sz w:val="24"/>
                <w:szCs w:val="24"/>
              </w:rPr>
            </w:pPr>
            <w:r w:rsidRPr="00EE2E17">
              <w:rPr>
                <w:sz w:val="24"/>
                <w:szCs w:val="24"/>
              </w:rPr>
              <w:t>O:3</w:t>
            </w:r>
          </w:p>
          <w:p w14:paraId="7DF746F9" w14:textId="77777777" w:rsidR="009F006A" w:rsidRPr="00EE2E17" w:rsidRDefault="009F006A" w:rsidP="00B86FDE">
            <w:pPr>
              <w:pStyle w:val="Normlny0"/>
              <w:jc w:val="center"/>
              <w:rPr>
                <w:sz w:val="24"/>
                <w:szCs w:val="24"/>
              </w:rPr>
            </w:pPr>
          </w:p>
          <w:p w14:paraId="03AEFF99" w14:textId="77777777" w:rsidR="009F006A" w:rsidRPr="00EE2E17" w:rsidRDefault="009F006A">
            <w:pPr>
              <w:pStyle w:val="Normlny0"/>
              <w:jc w:val="center"/>
              <w:rPr>
                <w:sz w:val="24"/>
                <w:szCs w:val="24"/>
              </w:rPr>
            </w:pPr>
          </w:p>
          <w:p w14:paraId="1B7C6AD5" w14:textId="77777777" w:rsidR="009F006A" w:rsidRPr="00EE2E17" w:rsidRDefault="009F006A">
            <w:pPr>
              <w:pStyle w:val="Normlny0"/>
              <w:jc w:val="center"/>
              <w:rPr>
                <w:sz w:val="24"/>
                <w:szCs w:val="24"/>
              </w:rPr>
            </w:pPr>
          </w:p>
          <w:p w14:paraId="50D74127" w14:textId="77777777" w:rsidR="009F006A" w:rsidRPr="00EE2E17" w:rsidRDefault="009F006A">
            <w:pPr>
              <w:pStyle w:val="Normlny0"/>
              <w:jc w:val="center"/>
              <w:rPr>
                <w:sz w:val="24"/>
                <w:szCs w:val="24"/>
              </w:rPr>
            </w:pPr>
          </w:p>
          <w:p w14:paraId="139424D1" w14:textId="77777777" w:rsidR="009F006A" w:rsidRPr="00EE2E17" w:rsidRDefault="009F006A">
            <w:pPr>
              <w:pStyle w:val="Normlny0"/>
              <w:jc w:val="center"/>
              <w:rPr>
                <w:sz w:val="24"/>
                <w:szCs w:val="24"/>
              </w:rPr>
            </w:pPr>
          </w:p>
          <w:p w14:paraId="0FB1F80D" w14:textId="60A31D65" w:rsidR="009F006A" w:rsidRDefault="009F006A" w:rsidP="00B86FDE">
            <w:pPr>
              <w:pStyle w:val="Normlny0"/>
              <w:jc w:val="center"/>
              <w:rPr>
                <w:sz w:val="24"/>
                <w:szCs w:val="24"/>
              </w:rPr>
            </w:pPr>
          </w:p>
          <w:p w14:paraId="6CAB8BBF" w14:textId="77777777" w:rsidR="00B86FDE" w:rsidRPr="00EE2E17" w:rsidRDefault="00B86FDE" w:rsidP="00B86FDE">
            <w:pPr>
              <w:pStyle w:val="Normlny0"/>
              <w:jc w:val="center"/>
              <w:rPr>
                <w:sz w:val="24"/>
                <w:szCs w:val="24"/>
              </w:rPr>
            </w:pPr>
          </w:p>
          <w:p w14:paraId="2929FE20" w14:textId="77777777" w:rsidR="009F006A" w:rsidRPr="00EE2E17" w:rsidRDefault="009F006A" w:rsidP="00B86FDE">
            <w:pPr>
              <w:pStyle w:val="Normlny0"/>
              <w:jc w:val="center"/>
              <w:rPr>
                <w:sz w:val="24"/>
                <w:szCs w:val="24"/>
              </w:rPr>
            </w:pPr>
          </w:p>
          <w:p w14:paraId="5A1C7981" w14:textId="77777777" w:rsidR="000D5860" w:rsidRDefault="000D5860" w:rsidP="00DC365C">
            <w:pPr>
              <w:pStyle w:val="Normlny0"/>
              <w:jc w:val="center"/>
              <w:rPr>
                <w:sz w:val="24"/>
                <w:szCs w:val="24"/>
              </w:rPr>
            </w:pPr>
          </w:p>
          <w:p w14:paraId="1743C156" w14:textId="1AB8864A" w:rsidR="009F006A" w:rsidRPr="00EE2E17" w:rsidRDefault="009F006A" w:rsidP="00DC365C">
            <w:pPr>
              <w:pStyle w:val="Normlny0"/>
              <w:jc w:val="center"/>
              <w:rPr>
                <w:sz w:val="24"/>
                <w:szCs w:val="24"/>
              </w:rPr>
            </w:pPr>
            <w:r w:rsidRPr="00EE2E17">
              <w:rPr>
                <w:sz w:val="24"/>
                <w:szCs w:val="24"/>
              </w:rPr>
              <w:t>O:4</w:t>
            </w:r>
          </w:p>
          <w:p w14:paraId="5CFB25CC" w14:textId="77777777" w:rsidR="009F006A" w:rsidRPr="00EE2E17" w:rsidRDefault="009F006A" w:rsidP="00B86FDE">
            <w:pPr>
              <w:pStyle w:val="Normlny0"/>
              <w:jc w:val="center"/>
              <w:rPr>
                <w:sz w:val="24"/>
                <w:szCs w:val="24"/>
              </w:rPr>
            </w:pPr>
          </w:p>
          <w:p w14:paraId="335D2EC0" w14:textId="77777777" w:rsidR="009F006A" w:rsidRPr="00EE2E17" w:rsidRDefault="009F006A">
            <w:pPr>
              <w:pStyle w:val="Normlny0"/>
              <w:jc w:val="center"/>
              <w:rPr>
                <w:sz w:val="24"/>
                <w:szCs w:val="24"/>
              </w:rPr>
            </w:pPr>
          </w:p>
          <w:p w14:paraId="5979E128" w14:textId="77777777" w:rsidR="009F006A" w:rsidRPr="00EE2E17" w:rsidRDefault="009F006A">
            <w:pPr>
              <w:pStyle w:val="Normlny0"/>
              <w:jc w:val="center"/>
              <w:rPr>
                <w:sz w:val="24"/>
                <w:szCs w:val="24"/>
              </w:rPr>
            </w:pPr>
          </w:p>
          <w:p w14:paraId="50054F40" w14:textId="77777777" w:rsidR="009F006A" w:rsidRPr="00EE2E17" w:rsidRDefault="009F006A">
            <w:pPr>
              <w:pStyle w:val="Normlny0"/>
              <w:jc w:val="center"/>
              <w:rPr>
                <w:sz w:val="24"/>
                <w:szCs w:val="24"/>
              </w:rPr>
            </w:pPr>
          </w:p>
          <w:p w14:paraId="392FB4E3" w14:textId="77777777" w:rsidR="009F006A" w:rsidRPr="00EE2E17" w:rsidRDefault="009F006A">
            <w:pPr>
              <w:pStyle w:val="Normlny0"/>
              <w:jc w:val="center"/>
              <w:rPr>
                <w:sz w:val="24"/>
                <w:szCs w:val="24"/>
              </w:rPr>
            </w:pPr>
          </w:p>
          <w:p w14:paraId="7CF94FC4" w14:textId="77777777" w:rsidR="009F006A" w:rsidRPr="00EE2E17" w:rsidRDefault="009F006A">
            <w:pPr>
              <w:pStyle w:val="Normlny0"/>
              <w:jc w:val="center"/>
              <w:rPr>
                <w:sz w:val="24"/>
                <w:szCs w:val="24"/>
              </w:rPr>
            </w:pPr>
          </w:p>
          <w:p w14:paraId="0C5137C7" w14:textId="77777777" w:rsidR="009F006A" w:rsidRPr="00EE2E17" w:rsidRDefault="009F006A">
            <w:pPr>
              <w:pStyle w:val="Normlny0"/>
              <w:jc w:val="center"/>
              <w:rPr>
                <w:sz w:val="24"/>
                <w:szCs w:val="24"/>
              </w:rPr>
            </w:pPr>
          </w:p>
          <w:p w14:paraId="3CB8275F" w14:textId="77777777" w:rsidR="009F006A" w:rsidRPr="00EE2E17" w:rsidRDefault="009F006A">
            <w:pPr>
              <w:pStyle w:val="Normlny0"/>
              <w:jc w:val="center"/>
              <w:rPr>
                <w:sz w:val="24"/>
                <w:szCs w:val="24"/>
              </w:rPr>
            </w:pPr>
          </w:p>
          <w:p w14:paraId="4423C165" w14:textId="77777777" w:rsidR="009F006A" w:rsidRPr="00EE2E17" w:rsidRDefault="009F006A">
            <w:pPr>
              <w:pStyle w:val="Normlny0"/>
              <w:jc w:val="center"/>
              <w:rPr>
                <w:sz w:val="24"/>
                <w:szCs w:val="24"/>
              </w:rPr>
            </w:pPr>
          </w:p>
          <w:p w14:paraId="650A6135" w14:textId="77777777" w:rsidR="009F006A" w:rsidRPr="00EE2E17" w:rsidRDefault="009F006A">
            <w:pPr>
              <w:pStyle w:val="Normlny0"/>
              <w:jc w:val="center"/>
              <w:rPr>
                <w:sz w:val="24"/>
                <w:szCs w:val="24"/>
              </w:rPr>
            </w:pPr>
          </w:p>
          <w:p w14:paraId="16F92F19" w14:textId="77777777" w:rsidR="009F006A" w:rsidRPr="00EE2E17" w:rsidRDefault="009F006A">
            <w:pPr>
              <w:pStyle w:val="Normlny0"/>
              <w:jc w:val="center"/>
              <w:rPr>
                <w:sz w:val="24"/>
                <w:szCs w:val="24"/>
              </w:rPr>
            </w:pPr>
          </w:p>
          <w:p w14:paraId="5F0A729D" w14:textId="727AE26D" w:rsidR="009F006A" w:rsidRDefault="009F006A" w:rsidP="00B86FDE">
            <w:pPr>
              <w:pStyle w:val="Normlny0"/>
              <w:jc w:val="center"/>
              <w:rPr>
                <w:sz w:val="24"/>
                <w:szCs w:val="24"/>
              </w:rPr>
            </w:pPr>
          </w:p>
          <w:p w14:paraId="6F4D55F2" w14:textId="77777777" w:rsidR="00B86FDE" w:rsidRPr="00EE2E17" w:rsidRDefault="00B86FDE" w:rsidP="00B86FDE">
            <w:pPr>
              <w:pStyle w:val="Normlny0"/>
              <w:jc w:val="center"/>
              <w:rPr>
                <w:sz w:val="24"/>
                <w:szCs w:val="24"/>
              </w:rPr>
            </w:pPr>
          </w:p>
          <w:p w14:paraId="78F4A53A" w14:textId="77777777" w:rsidR="009F006A" w:rsidRPr="00EE2E17" w:rsidRDefault="009F006A" w:rsidP="00B86FDE">
            <w:pPr>
              <w:pStyle w:val="Normlny0"/>
              <w:jc w:val="center"/>
              <w:rPr>
                <w:sz w:val="24"/>
                <w:szCs w:val="24"/>
              </w:rPr>
            </w:pPr>
            <w:r w:rsidRPr="00EE2E17">
              <w:rPr>
                <w:sz w:val="24"/>
                <w:szCs w:val="24"/>
              </w:rPr>
              <w:t>§ 2</w:t>
            </w:r>
          </w:p>
          <w:p w14:paraId="11543E0C" w14:textId="5D09692F" w:rsidR="009F006A" w:rsidRPr="00EE2E17" w:rsidRDefault="009F006A">
            <w:pPr>
              <w:pStyle w:val="Normlny0"/>
              <w:jc w:val="center"/>
              <w:rPr>
                <w:sz w:val="24"/>
                <w:szCs w:val="24"/>
              </w:rPr>
            </w:pPr>
            <w:r w:rsidRPr="00EE2E17">
              <w:rPr>
                <w:sz w:val="24"/>
                <w:szCs w:val="24"/>
              </w:rPr>
              <w:t>O:1</w:t>
            </w:r>
          </w:p>
          <w:p w14:paraId="4D1504F8" w14:textId="77777777" w:rsidR="009F006A" w:rsidRPr="00EE2E17" w:rsidRDefault="009F006A">
            <w:pPr>
              <w:pStyle w:val="Normlny0"/>
              <w:jc w:val="center"/>
              <w:rPr>
                <w:sz w:val="24"/>
                <w:szCs w:val="24"/>
              </w:rPr>
            </w:pPr>
          </w:p>
          <w:p w14:paraId="2DB31CD6" w14:textId="6AEABF61" w:rsidR="009F006A" w:rsidRPr="00EE2E17" w:rsidRDefault="009F006A">
            <w:pPr>
              <w:pStyle w:val="Normlny0"/>
              <w:jc w:val="center"/>
              <w:rPr>
                <w:sz w:val="24"/>
                <w:szCs w:val="24"/>
              </w:rPr>
            </w:pPr>
            <w:r w:rsidRPr="00EE2E17">
              <w:rPr>
                <w:sz w:val="24"/>
                <w:szCs w:val="24"/>
              </w:rPr>
              <w:t>O:2</w:t>
            </w:r>
          </w:p>
        </w:tc>
        <w:tc>
          <w:tcPr>
            <w:tcW w:w="4678" w:type="dxa"/>
            <w:tcBorders>
              <w:top w:val="single" w:sz="4" w:space="0" w:color="auto"/>
              <w:bottom w:val="single" w:sz="4" w:space="0" w:color="auto"/>
            </w:tcBorders>
          </w:tcPr>
          <w:p w14:paraId="4B660F57" w14:textId="77777777" w:rsidR="009F006A" w:rsidRPr="00050C9E" w:rsidRDefault="009F006A" w:rsidP="009F006A">
            <w:pPr>
              <w:jc w:val="both"/>
              <w:rPr>
                <w:rFonts w:ascii="Times New Roman" w:hAnsi="Times New Roman" w:cs="Times New Roman"/>
                <w:sz w:val="24"/>
                <w:szCs w:val="24"/>
              </w:rPr>
            </w:pPr>
            <w:r w:rsidRPr="00050C9E">
              <w:rPr>
                <w:rFonts w:ascii="Times New Roman" w:hAnsi="Times New Roman" w:cs="Times New Roman"/>
                <w:sz w:val="24"/>
                <w:szCs w:val="24"/>
              </w:rPr>
              <w:lastRenderedPageBreak/>
              <w:t xml:space="preserve">(1) </w:t>
            </w:r>
            <w:r w:rsidRPr="00050C9E">
              <w:rPr>
                <w:rFonts w:ascii="Times New Roman" w:hAnsi="Times New Roman" w:cs="Times New Roman"/>
                <w:sz w:val="24"/>
                <w:szCs w:val="24"/>
                <w:u w:val="single"/>
              </w:rPr>
              <w:t>Tento zákon sa vzťahuje na konanie o nároku na poskytnutie právnej pomoci a poskytovanie právnej pomoci prostredníctvom Centra právnej pomoci (ďalej len „centrum“)</w:t>
            </w:r>
          </w:p>
          <w:p w14:paraId="25674F07" w14:textId="77777777" w:rsidR="009F006A" w:rsidRPr="00050C9E" w:rsidRDefault="009F006A" w:rsidP="009F006A">
            <w:pPr>
              <w:jc w:val="both"/>
              <w:rPr>
                <w:rFonts w:ascii="Times New Roman" w:hAnsi="Times New Roman" w:cs="Times New Roman"/>
                <w:sz w:val="24"/>
                <w:szCs w:val="24"/>
                <w:shd w:val="clear" w:color="auto" w:fill="FFFFFF"/>
              </w:rPr>
            </w:pPr>
            <w:r w:rsidRPr="00050C9E">
              <w:rPr>
                <w:rFonts w:ascii="Times New Roman" w:hAnsi="Times New Roman" w:cs="Times New Roman"/>
                <w:sz w:val="24"/>
                <w:szCs w:val="24"/>
              </w:rPr>
              <w:t xml:space="preserve">b) </w:t>
            </w:r>
            <w:r w:rsidRPr="00050C9E">
              <w:rPr>
                <w:rFonts w:ascii="Times New Roman" w:hAnsi="Times New Roman" w:cs="Times New Roman"/>
                <w:sz w:val="24"/>
                <w:szCs w:val="24"/>
                <w:shd w:val="clear" w:color="auto" w:fill="FFFFFF"/>
              </w:rPr>
              <w:t>v cezhraničných sporoch v občianskoprávnych veciach, obchodnoprávnych veciach, pracovnoprávnych veciach a v rodinnoprávnych veciach,</w:t>
            </w:r>
          </w:p>
          <w:p w14:paraId="074F91E5" w14:textId="77777777" w:rsidR="009F006A" w:rsidRPr="00050C9E" w:rsidRDefault="009F006A" w:rsidP="009F006A">
            <w:pPr>
              <w:jc w:val="both"/>
              <w:rPr>
                <w:rFonts w:ascii="Times New Roman" w:hAnsi="Times New Roman" w:cs="Times New Roman"/>
                <w:sz w:val="24"/>
                <w:szCs w:val="24"/>
                <w:shd w:val="clear" w:color="auto" w:fill="FFFFFF"/>
              </w:rPr>
            </w:pPr>
          </w:p>
          <w:p w14:paraId="129CA336" w14:textId="77777777" w:rsidR="009F006A" w:rsidRPr="00050C9E" w:rsidRDefault="009F006A" w:rsidP="009F006A">
            <w:pPr>
              <w:jc w:val="both"/>
              <w:rPr>
                <w:rFonts w:ascii="Times New Roman" w:hAnsi="Times New Roman" w:cs="Times New Roman"/>
                <w:sz w:val="24"/>
                <w:szCs w:val="24"/>
                <w:shd w:val="clear" w:color="auto" w:fill="FFFFFF"/>
              </w:rPr>
            </w:pPr>
          </w:p>
          <w:p w14:paraId="1572D4CF" w14:textId="14E69AC6" w:rsidR="009F006A" w:rsidRPr="00050C9E" w:rsidRDefault="009F006A" w:rsidP="009F006A">
            <w:pPr>
              <w:jc w:val="both"/>
              <w:rPr>
                <w:rFonts w:ascii="Times New Roman" w:hAnsi="Times New Roman" w:cs="Times New Roman"/>
                <w:sz w:val="24"/>
                <w:szCs w:val="24"/>
                <w:shd w:val="clear" w:color="auto" w:fill="FFFFFF"/>
              </w:rPr>
            </w:pPr>
            <w:r w:rsidRPr="00050C9E">
              <w:rPr>
                <w:rFonts w:ascii="Times New Roman" w:hAnsi="Times New Roman" w:cs="Times New Roman"/>
                <w:sz w:val="24"/>
                <w:szCs w:val="24"/>
              </w:rPr>
              <w:t xml:space="preserve">(1) </w:t>
            </w:r>
            <w:r w:rsidRPr="00050C9E">
              <w:rPr>
                <w:rFonts w:ascii="Times New Roman" w:hAnsi="Times New Roman" w:cs="Times New Roman"/>
                <w:sz w:val="24"/>
                <w:szCs w:val="24"/>
                <w:u w:val="single"/>
              </w:rPr>
              <w:t>Tento zákon sa vzťahuje na konanie o nároku na poskytnutie právnej pomoci a poskytovanie právnej pomoci prostredníctvom Centra právnej pomoci (ďalej len „centrum“)</w:t>
            </w:r>
            <w:r w:rsidRPr="00050C9E">
              <w:rPr>
                <w:rFonts w:ascii="Times New Roman" w:hAnsi="Times New Roman" w:cs="Times New Roman"/>
                <w:sz w:val="24"/>
                <w:szCs w:val="24"/>
              </w:rPr>
              <w:br/>
            </w:r>
            <w:r w:rsidR="00B86FDE" w:rsidRPr="00B86FDE">
              <w:rPr>
                <w:rFonts w:ascii="Times New Roman" w:hAnsi="Times New Roman" w:cs="Times New Roman"/>
                <w:sz w:val="24"/>
                <w:szCs w:val="24"/>
                <w:shd w:val="clear" w:color="auto" w:fill="FFFFFF"/>
              </w:rPr>
              <w:t>d</w:t>
            </w:r>
            <w:r w:rsidR="00B86FDE" w:rsidRPr="00DC365C">
              <w:rPr>
                <w:rFonts w:ascii="Times New Roman" w:hAnsi="Times New Roman" w:cs="Times New Roman"/>
                <w:sz w:val="24"/>
                <w:szCs w:val="24"/>
                <w:u w:val="single"/>
                <w:shd w:val="clear" w:color="auto" w:fill="FFFFFF"/>
              </w:rPr>
              <w:t>) v konaní súvisiacom s oznamovaním protispoločenskej činnosti podľa osobitného predpisu.</w:t>
            </w:r>
            <w:r w:rsidR="00B86FDE" w:rsidRPr="00DC365C">
              <w:rPr>
                <w:rFonts w:ascii="Times New Roman" w:hAnsi="Times New Roman" w:cs="Times New Roman"/>
                <w:sz w:val="24"/>
                <w:szCs w:val="24"/>
                <w:u w:val="single"/>
                <w:shd w:val="clear" w:color="auto" w:fill="FFFFFF"/>
                <w:vertAlign w:val="superscript"/>
              </w:rPr>
              <w:t>1aab</w:t>
            </w:r>
            <w:r w:rsidR="00B86FDE" w:rsidRPr="00DC365C">
              <w:rPr>
                <w:rFonts w:ascii="Times New Roman" w:hAnsi="Times New Roman" w:cs="Times New Roman"/>
                <w:sz w:val="24"/>
                <w:szCs w:val="24"/>
                <w:u w:val="single"/>
                <w:shd w:val="clear" w:color="auto" w:fill="FFFFFF"/>
              </w:rPr>
              <w:t>)</w:t>
            </w:r>
            <w:r w:rsidRPr="00DC365C">
              <w:rPr>
                <w:rFonts w:ascii="Times New Roman" w:hAnsi="Times New Roman" w:cs="Times New Roman"/>
                <w:sz w:val="24"/>
                <w:szCs w:val="24"/>
                <w:u w:val="single"/>
                <w:shd w:val="clear" w:color="auto" w:fill="FFFFFF"/>
              </w:rPr>
              <w:t>,</w:t>
            </w:r>
          </w:p>
          <w:p w14:paraId="2B34CE81" w14:textId="77777777" w:rsidR="009F006A" w:rsidRPr="00050C9E" w:rsidRDefault="009F006A" w:rsidP="009F006A">
            <w:pPr>
              <w:jc w:val="both"/>
              <w:rPr>
                <w:rFonts w:ascii="Times New Roman" w:hAnsi="Times New Roman" w:cs="Times New Roman"/>
                <w:sz w:val="24"/>
                <w:szCs w:val="24"/>
              </w:rPr>
            </w:pPr>
          </w:p>
          <w:p w14:paraId="373618DE" w14:textId="3D7F93A9" w:rsidR="009F006A" w:rsidRDefault="00B86FDE" w:rsidP="009F006A">
            <w:pPr>
              <w:jc w:val="both"/>
              <w:rPr>
                <w:rFonts w:ascii="Times New Roman" w:hAnsi="Times New Roman" w:cs="Times New Roman"/>
                <w:sz w:val="24"/>
                <w:szCs w:val="24"/>
              </w:rPr>
            </w:pPr>
            <w:r w:rsidRPr="00B86FDE">
              <w:rPr>
                <w:rFonts w:ascii="Times New Roman" w:hAnsi="Times New Roman" w:cs="Times New Roman"/>
                <w:sz w:val="24"/>
                <w:szCs w:val="24"/>
              </w:rPr>
              <w:t>Poznámk</w:t>
            </w:r>
            <w:r>
              <w:rPr>
                <w:rFonts w:ascii="Times New Roman" w:hAnsi="Times New Roman" w:cs="Times New Roman"/>
                <w:sz w:val="24"/>
                <w:szCs w:val="24"/>
              </w:rPr>
              <w:t>a</w:t>
            </w:r>
            <w:r w:rsidRPr="00B86FDE">
              <w:rPr>
                <w:rFonts w:ascii="Times New Roman" w:hAnsi="Times New Roman" w:cs="Times New Roman"/>
                <w:sz w:val="24"/>
                <w:szCs w:val="24"/>
              </w:rPr>
              <w:t xml:space="preserve"> pod čiarou k</w:t>
            </w:r>
            <w:r>
              <w:rPr>
                <w:rFonts w:ascii="Times New Roman" w:hAnsi="Times New Roman" w:cs="Times New Roman"/>
                <w:sz w:val="24"/>
                <w:szCs w:val="24"/>
              </w:rPr>
              <w:t> </w:t>
            </w:r>
            <w:r w:rsidRPr="00B86FDE">
              <w:rPr>
                <w:rFonts w:ascii="Times New Roman" w:hAnsi="Times New Roman" w:cs="Times New Roman"/>
                <w:sz w:val="24"/>
                <w:szCs w:val="24"/>
              </w:rPr>
              <w:t>odkaz</w:t>
            </w:r>
            <w:r>
              <w:rPr>
                <w:rFonts w:ascii="Times New Roman" w:hAnsi="Times New Roman" w:cs="Times New Roman"/>
                <w:sz w:val="24"/>
                <w:szCs w:val="24"/>
              </w:rPr>
              <w:t>u 1aab) znie:</w:t>
            </w:r>
          </w:p>
          <w:p w14:paraId="62509595" w14:textId="3A761886" w:rsidR="00B86FDE" w:rsidRPr="00050C9E" w:rsidRDefault="00B86FDE" w:rsidP="009F006A">
            <w:pPr>
              <w:jc w:val="both"/>
              <w:rPr>
                <w:rFonts w:ascii="Times New Roman" w:hAnsi="Times New Roman" w:cs="Times New Roman"/>
                <w:sz w:val="24"/>
                <w:szCs w:val="24"/>
              </w:rPr>
            </w:pPr>
            <w:r w:rsidRPr="00DC365C">
              <w:rPr>
                <w:rFonts w:ascii="Times New Roman" w:hAnsi="Times New Roman" w:cs="Times New Roman"/>
                <w:sz w:val="24"/>
                <w:szCs w:val="24"/>
                <w:vertAlign w:val="superscript"/>
              </w:rPr>
              <w:t>1aab</w:t>
            </w:r>
            <w:r w:rsidRPr="00B86FDE">
              <w:rPr>
                <w:rFonts w:ascii="Times New Roman" w:hAnsi="Times New Roman" w:cs="Times New Roman"/>
                <w:sz w:val="24"/>
                <w:szCs w:val="24"/>
              </w:rPr>
              <w:t>) § 7 a 12 zákona č. 54/2019 Z.</w:t>
            </w:r>
            <w:r w:rsidR="00DC365C">
              <w:rPr>
                <w:rFonts w:ascii="Times New Roman" w:hAnsi="Times New Roman" w:cs="Times New Roman"/>
                <w:sz w:val="24"/>
                <w:szCs w:val="24"/>
              </w:rPr>
              <w:t xml:space="preserve"> </w:t>
            </w:r>
            <w:r w:rsidRPr="00B86FDE">
              <w:rPr>
                <w:rFonts w:ascii="Times New Roman" w:hAnsi="Times New Roman" w:cs="Times New Roman"/>
                <w:sz w:val="24"/>
                <w:szCs w:val="24"/>
              </w:rPr>
              <w:t>z. o ochrane oznamovateľov protispoločenskej činnosti a o zmene a doplnení niektorých zákonov.</w:t>
            </w:r>
          </w:p>
          <w:tbl>
            <w:tblPr>
              <w:tblW w:w="0" w:type="auto"/>
              <w:tblBorders>
                <w:top w:val="nil"/>
                <w:left w:val="nil"/>
                <w:bottom w:val="nil"/>
                <w:right w:val="nil"/>
              </w:tblBorders>
              <w:tblLayout w:type="fixed"/>
              <w:tblLook w:val="0000" w:firstRow="0" w:lastRow="0" w:firstColumn="0" w:lastColumn="0" w:noHBand="0" w:noVBand="0"/>
            </w:tblPr>
            <w:tblGrid>
              <w:gridCol w:w="5020"/>
            </w:tblGrid>
            <w:tr w:rsidR="009F006A" w:rsidRPr="002F1FB2" w14:paraId="19D7BF77" w14:textId="77777777">
              <w:trPr>
                <w:trHeight w:val="2692"/>
              </w:trPr>
              <w:tc>
                <w:tcPr>
                  <w:tcW w:w="5020" w:type="dxa"/>
                </w:tcPr>
                <w:p w14:paraId="39C53E64" w14:textId="77777777" w:rsidR="009F006A" w:rsidRPr="002F1FB2" w:rsidRDefault="009F006A" w:rsidP="009F006A">
                  <w:pPr>
                    <w:autoSpaceDE w:val="0"/>
                    <w:autoSpaceDN w:val="0"/>
                    <w:adjustRightInd w:val="0"/>
                    <w:spacing w:after="0" w:line="240" w:lineRule="auto"/>
                    <w:rPr>
                      <w:rFonts w:ascii="Times New Roman" w:hAnsi="Times New Roman" w:cs="Times New Roman"/>
                      <w:color w:val="000000"/>
                      <w:sz w:val="24"/>
                      <w:szCs w:val="24"/>
                    </w:rPr>
                  </w:pPr>
                  <w:r w:rsidRPr="002F1FB2">
                    <w:rPr>
                      <w:rFonts w:ascii="Times New Roman" w:hAnsi="Times New Roman" w:cs="Times New Roman"/>
                      <w:color w:val="000000"/>
                      <w:sz w:val="24"/>
                      <w:szCs w:val="24"/>
                    </w:rPr>
                    <w:lastRenderedPageBreak/>
                    <w:t xml:space="preserve">Tento zákon sa vzťahuje na poskytovanie právnej pomoci </w:t>
                  </w:r>
                </w:p>
                <w:p w14:paraId="4EDD5A3B" w14:textId="4CF7145F" w:rsidR="009F006A" w:rsidRDefault="009F006A" w:rsidP="009F006A">
                  <w:pPr>
                    <w:autoSpaceDE w:val="0"/>
                    <w:autoSpaceDN w:val="0"/>
                    <w:adjustRightInd w:val="0"/>
                    <w:spacing w:after="0" w:line="240" w:lineRule="auto"/>
                    <w:rPr>
                      <w:rFonts w:ascii="Times New Roman" w:hAnsi="Times New Roman" w:cs="Times New Roman"/>
                      <w:color w:val="000000"/>
                      <w:sz w:val="24"/>
                      <w:szCs w:val="24"/>
                    </w:rPr>
                  </w:pPr>
                  <w:r w:rsidRPr="002F1FB2">
                    <w:rPr>
                      <w:rFonts w:ascii="Times New Roman" w:hAnsi="Times New Roman" w:cs="Times New Roman"/>
                      <w:color w:val="000000"/>
                      <w:sz w:val="24"/>
                      <w:szCs w:val="24"/>
                    </w:rPr>
                    <w:t xml:space="preserve">c) v azylových veciach, v konaní o administratívnom vyhostení, </w:t>
                  </w:r>
                  <w:r w:rsidRPr="002F1FB2">
                    <w:rPr>
                      <w:rFonts w:ascii="Times New Roman" w:hAnsi="Times New Roman" w:cs="Times New Roman"/>
                      <w:bCs/>
                      <w:color w:val="000000"/>
                      <w:sz w:val="24"/>
                      <w:szCs w:val="24"/>
                    </w:rPr>
                    <w:t xml:space="preserve">v konaní o zaistení štátneho príslušníka tretej krajiny, v konaní o zaistení žiadateľa o udelenie azylu </w:t>
                  </w:r>
                  <w:r w:rsidRPr="002F1FB2">
                    <w:rPr>
                      <w:rFonts w:ascii="Times New Roman" w:hAnsi="Times New Roman" w:cs="Times New Roman"/>
                      <w:color w:val="000000"/>
                      <w:sz w:val="24"/>
                      <w:szCs w:val="24"/>
                    </w:rPr>
                    <w:t xml:space="preserve">a v týchto veciach aj v konaní pred súdom v správnom súdnictve a v konaní pred Ústavným súdom Slovenskej republiky. </w:t>
                  </w:r>
                </w:p>
                <w:p w14:paraId="3DD54EBD" w14:textId="77777777" w:rsidR="00A62683" w:rsidRDefault="00A62683" w:rsidP="009F006A">
                  <w:pPr>
                    <w:autoSpaceDE w:val="0"/>
                    <w:autoSpaceDN w:val="0"/>
                    <w:adjustRightInd w:val="0"/>
                    <w:spacing w:after="0" w:line="240" w:lineRule="auto"/>
                    <w:rPr>
                      <w:rFonts w:ascii="Times New Roman" w:hAnsi="Times New Roman" w:cs="Times New Roman"/>
                      <w:color w:val="000000"/>
                      <w:sz w:val="24"/>
                      <w:szCs w:val="24"/>
                    </w:rPr>
                  </w:pPr>
                </w:p>
                <w:p w14:paraId="2C594B86" w14:textId="26278F1F" w:rsidR="009F006A" w:rsidRPr="009C0FA0" w:rsidRDefault="009F006A" w:rsidP="009F006A">
                  <w:pPr>
                    <w:jc w:val="both"/>
                    <w:rPr>
                      <w:rFonts w:ascii="Times New Roman" w:hAnsi="Times New Roman" w:cs="Times New Roman"/>
                      <w:sz w:val="24"/>
                      <w:szCs w:val="24"/>
                      <w:shd w:val="clear" w:color="auto" w:fill="FFFFFF"/>
                    </w:rPr>
                  </w:pPr>
                  <w:r w:rsidRPr="004A2161">
                    <w:rPr>
                      <w:rFonts w:ascii="Times New Roman" w:hAnsi="Times New Roman" w:cs="Times New Roman"/>
                      <w:sz w:val="24"/>
                      <w:szCs w:val="24"/>
                      <w:shd w:val="clear" w:color="auto" w:fill="FFFFFF"/>
                    </w:rPr>
                    <w:t>Právnou pomocou sa rozumie poskytovanie právnych služieb osobe oprávnenej podľa tohto zákona v súvislosti s uplatňovaním jej práv, ktoré zahŕňajú najmä právne poradenstvo, pomoc pri mimosúdnych konaniach, vrátane sprostredkovania riešenia sporov formou mediácie</w:t>
                  </w:r>
                  <w:hyperlink r:id="rId11" w:anchor="poznamky.poznamka-1ab" w:tooltip="Odkaz na predpis alebo ustanovenie" w:history="1">
                    <w:r w:rsidRPr="004A2161">
                      <w:rPr>
                        <w:rFonts w:ascii="Times New Roman" w:hAnsi="Times New Roman" w:cs="Times New Roman"/>
                        <w:i/>
                        <w:iCs/>
                        <w:sz w:val="24"/>
                        <w:szCs w:val="24"/>
                        <w:shd w:val="clear" w:color="auto" w:fill="FFFFFF"/>
                        <w:vertAlign w:val="superscript"/>
                      </w:rPr>
                      <w:t>1ab</w:t>
                    </w:r>
                    <w:r w:rsidRPr="004A2161">
                      <w:rPr>
                        <w:rFonts w:ascii="Times New Roman" w:hAnsi="Times New Roman" w:cs="Times New Roman"/>
                        <w:i/>
                        <w:iCs/>
                        <w:sz w:val="24"/>
                        <w:szCs w:val="24"/>
                        <w:shd w:val="clear" w:color="auto" w:fill="FFFFFF"/>
                      </w:rPr>
                      <w:t>)</w:t>
                    </w:r>
                  </w:hyperlink>
                  <w:r w:rsidRPr="004A2161">
                    <w:rPr>
                      <w:rFonts w:ascii="Times New Roman" w:hAnsi="Times New Roman" w:cs="Times New Roman"/>
                      <w:sz w:val="24"/>
                      <w:szCs w:val="24"/>
                      <w:shd w:val="clear" w:color="auto" w:fill="FFFFFF"/>
                    </w:rPr>
                    <w:t> </w:t>
                  </w:r>
                  <w:r w:rsidRPr="004A2161">
                    <w:rPr>
                      <w:rFonts w:ascii="Times New Roman" w:hAnsi="Times New Roman" w:cs="Times New Roman"/>
                      <w:sz w:val="24"/>
                      <w:szCs w:val="24"/>
                      <w:u w:val="single"/>
                      <w:shd w:val="clear" w:color="auto" w:fill="FFFFFF"/>
                    </w:rPr>
                    <w:t>spisovanie podaní na súdy, zastupovanie v konaní pred súdmi a vykonávanie úkonov s tým súvisiacich</w:t>
                  </w:r>
                  <w:r w:rsidRPr="004A2161">
                    <w:rPr>
                      <w:rFonts w:ascii="Times New Roman" w:hAnsi="Times New Roman" w:cs="Times New Roman"/>
                      <w:sz w:val="24"/>
                      <w:szCs w:val="24"/>
                      <w:shd w:val="clear" w:color="auto" w:fill="FFFFFF"/>
                    </w:rPr>
                    <w:t xml:space="preserve"> a úplné alebo čiastočné uhrádzanie nákladov s tým spojených,</w:t>
                  </w:r>
                </w:p>
                <w:p w14:paraId="383DAC4B" w14:textId="5B8A5AD0" w:rsidR="009F006A" w:rsidRPr="00252228" w:rsidRDefault="009F006A" w:rsidP="009F006A">
                  <w:pPr>
                    <w:autoSpaceDE w:val="0"/>
                    <w:autoSpaceDN w:val="0"/>
                    <w:adjustRightInd w:val="0"/>
                    <w:spacing w:after="0" w:line="240" w:lineRule="auto"/>
                    <w:rPr>
                      <w:rFonts w:ascii="Times New Roman" w:hAnsi="Times New Roman" w:cs="Times New Roman"/>
                      <w:color w:val="000000"/>
                      <w:sz w:val="24"/>
                      <w:szCs w:val="24"/>
                    </w:rPr>
                  </w:pPr>
                </w:p>
                <w:p w14:paraId="2915D725" w14:textId="6314617A" w:rsidR="009F006A" w:rsidRDefault="009F006A" w:rsidP="009F006A">
                  <w:pPr>
                    <w:autoSpaceDE w:val="0"/>
                    <w:autoSpaceDN w:val="0"/>
                    <w:adjustRightInd w:val="0"/>
                    <w:spacing w:after="0" w:line="240" w:lineRule="auto"/>
                    <w:rPr>
                      <w:rFonts w:ascii="Times New Roman" w:hAnsi="Times New Roman" w:cs="Times New Roman"/>
                      <w:color w:val="000000"/>
                      <w:sz w:val="24"/>
                      <w:szCs w:val="24"/>
                    </w:rPr>
                  </w:pPr>
                </w:p>
                <w:p w14:paraId="603EF310" w14:textId="77777777" w:rsidR="009F006A" w:rsidRDefault="009F006A" w:rsidP="009F006A">
                  <w:pPr>
                    <w:autoSpaceDE w:val="0"/>
                    <w:autoSpaceDN w:val="0"/>
                    <w:adjustRightInd w:val="0"/>
                    <w:spacing w:after="0" w:line="240" w:lineRule="auto"/>
                    <w:rPr>
                      <w:rFonts w:ascii="Times New Roman" w:hAnsi="Times New Roman" w:cs="Times New Roman"/>
                      <w:color w:val="000000"/>
                      <w:sz w:val="24"/>
                      <w:szCs w:val="24"/>
                    </w:rPr>
                  </w:pPr>
                </w:p>
                <w:p w14:paraId="1CDB55F0" w14:textId="3F4B4A1D" w:rsidR="009F006A" w:rsidRPr="00252228" w:rsidRDefault="009F006A" w:rsidP="009F006A">
                  <w:pPr>
                    <w:autoSpaceDE w:val="0"/>
                    <w:autoSpaceDN w:val="0"/>
                    <w:adjustRightInd w:val="0"/>
                    <w:spacing w:after="0" w:line="240" w:lineRule="auto"/>
                    <w:rPr>
                      <w:rFonts w:ascii="Times New Roman" w:hAnsi="Times New Roman" w:cs="Times New Roman"/>
                      <w:color w:val="000000"/>
                      <w:sz w:val="24"/>
                      <w:szCs w:val="24"/>
                    </w:rPr>
                  </w:pPr>
                  <w:r w:rsidRPr="002F1FB2">
                    <w:rPr>
                      <w:rFonts w:ascii="Times New Roman" w:hAnsi="Times New Roman" w:cs="Times New Roman"/>
                      <w:color w:val="000000"/>
                      <w:sz w:val="24"/>
                      <w:szCs w:val="24"/>
                    </w:rPr>
                    <w:t xml:space="preserve">O forme poskytnutia právnej pomoci rozhoduje centrum, prihliada pritom na okolnosti prípadu a účelnú ochranu práv oprávnenej osoby alebo zahraničnej oprávnenej osoby. </w:t>
                  </w:r>
                </w:p>
                <w:p w14:paraId="37436400" w14:textId="77777777" w:rsidR="009F006A" w:rsidRPr="00252228" w:rsidRDefault="009F006A" w:rsidP="009F006A">
                  <w:pPr>
                    <w:autoSpaceDE w:val="0"/>
                    <w:autoSpaceDN w:val="0"/>
                    <w:adjustRightInd w:val="0"/>
                    <w:spacing w:after="0" w:line="240" w:lineRule="auto"/>
                    <w:rPr>
                      <w:rFonts w:ascii="Times New Roman" w:hAnsi="Times New Roman" w:cs="Times New Roman"/>
                      <w:color w:val="000000"/>
                      <w:sz w:val="24"/>
                      <w:szCs w:val="24"/>
                    </w:rPr>
                  </w:pPr>
                </w:p>
                <w:p w14:paraId="257C9D20" w14:textId="434B352A" w:rsidR="009F006A" w:rsidRPr="002F1FB2" w:rsidRDefault="009F006A" w:rsidP="009F006A">
                  <w:pPr>
                    <w:autoSpaceDE w:val="0"/>
                    <w:autoSpaceDN w:val="0"/>
                    <w:adjustRightInd w:val="0"/>
                    <w:spacing w:after="0" w:line="240" w:lineRule="auto"/>
                    <w:rPr>
                      <w:rFonts w:ascii="Times New Roman" w:hAnsi="Times New Roman" w:cs="Times New Roman"/>
                      <w:color w:val="000000"/>
                      <w:sz w:val="24"/>
                      <w:szCs w:val="24"/>
                    </w:rPr>
                  </w:pPr>
                  <w:r w:rsidRPr="002F1FB2">
                    <w:rPr>
                      <w:rFonts w:ascii="Times New Roman" w:hAnsi="Times New Roman" w:cs="Times New Roman"/>
                      <w:color w:val="000000"/>
                      <w:sz w:val="24"/>
                      <w:szCs w:val="24"/>
                    </w:rPr>
                    <w:t xml:space="preserve">Oprávnenú osobu alebo zahraničnú oprávnenú osobu v príslušnom konaní pred súdom zastupuje advokát, ktorého určí centrum </w:t>
                  </w:r>
                </w:p>
                <w:p w14:paraId="38A48C4C" w14:textId="7D841E0E" w:rsidR="009F006A" w:rsidRPr="00252228" w:rsidRDefault="009F006A" w:rsidP="009F006A">
                  <w:pPr>
                    <w:autoSpaceDE w:val="0"/>
                    <w:autoSpaceDN w:val="0"/>
                    <w:adjustRightInd w:val="0"/>
                    <w:spacing w:after="0" w:line="240" w:lineRule="auto"/>
                    <w:rPr>
                      <w:rFonts w:ascii="Times New Roman" w:hAnsi="Times New Roman" w:cs="Times New Roman"/>
                      <w:color w:val="000000"/>
                      <w:sz w:val="24"/>
                      <w:szCs w:val="24"/>
                    </w:rPr>
                  </w:pPr>
                  <w:r w:rsidRPr="002F1FB2">
                    <w:rPr>
                      <w:rFonts w:ascii="Times New Roman" w:hAnsi="Times New Roman" w:cs="Times New Roman"/>
                      <w:color w:val="000000"/>
                      <w:sz w:val="24"/>
                      <w:szCs w:val="24"/>
                    </w:rPr>
                    <w:lastRenderedPageBreak/>
                    <w:t xml:space="preserve">zo zoznamu podľa osobitného predpisu,4) ak tento zákon neustanovuje inak. Proti rozhodnutiu podľa prvej vety sa advokát nemôže odvolať; ustanovenia osobitného predpisu1aa) tým nie sú dotknuté. </w:t>
                  </w:r>
                </w:p>
                <w:p w14:paraId="5081F3C0" w14:textId="77777777" w:rsidR="009F006A" w:rsidRPr="002F1FB2" w:rsidRDefault="009F006A" w:rsidP="009F006A">
                  <w:pPr>
                    <w:autoSpaceDE w:val="0"/>
                    <w:autoSpaceDN w:val="0"/>
                    <w:adjustRightInd w:val="0"/>
                    <w:spacing w:after="0" w:line="240" w:lineRule="auto"/>
                    <w:rPr>
                      <w:rFonts w:ascii="Times New Roman" w:hAnsi="Times New Roman" w:cs="Times New Roman"/>
                      <w:color w:val="000000"/>
                      <w:sz w:val="24"/>
                      <w:szCs w:val="24"/>
                    </w:rPr>
                  </w:pPr>
                </w:p>
                <w:p w14:paraId="1BA717E1" w14:textId="6216BE4B" w:rsidR="009F006A" w:rsidRPr="00252228" w:rsidRDefault="009F006A" w:rsidP="00DC365C">
                  <w:pPr>
                    <w:autoSpaceDE w:val="0"/>
                    <w:autoSpaceDN w:val="0"/>
                    <w:adjustRightInd w:val="0"/>
                    <w:spacing w:after="0" w:line="240" w:lineRule="auto"/>
                    <w:rPr>
                      <w:rFonts w:ascii="Times New Roman" w:hAnsi="Times New Roman" w:cs="Times New Roman"/>
                      <w:color w:val="000000"/>
                      <w:sz w:val="24"/>
                      <w:szCs w:val="24"/>
                    </w:rPr>
                  </w:pPr>
                  <w:r w:rsidRPr="002F1FB2">
                    <w:rPr>
                      <w:rFonts w:ascii="Times New Roman" w:hAnsi="Times New Roman" w:cs="Times New Roman"/>
                      <w:color w:val="000000"/>
                      <w:sz w:val="24"/>
                      <w:szCs w:val="24"/>
                    </w:rPr>
                    <w:t xml:space="preserve">Ak vec preukázateľne neznesie odklad alebo ak pre osobitné pomery na strane oprávnenej osoby alebo zahraničnej oprávnenej osoby je zastupovanie centrom najvhodnejšou formou poskytnutia právnej pomoci, oprávnenú osobu alebo zahraničnú oprávnenú osobu môže v príslušnom konaní pred súdom zastupovať centrum; to neplatí, ak ide o vec, v ktorej sa vyžaduje zastúpenie advokátom.4a) </w:t>
                  </w:r>
                </w:p>
                <w:p w14:paraId="1D8F3A03" w14:textId="77777777" w:rsidR="009F006A" w:rsidRPr="002F1FB2" w:rsidRDefault="009F006A" w:rsidP="00DC365C">
                  <w:pPr>
                    <w:autoSpaceDE w:val="0"/>
                    <w:autoSpaceDN w:val="0"/>
                    <w:adjustRightInd w:val="0"/>
                    <w:spacing w:after="0" w:line="240" w:lineRule="auto"/>
                    <w:rPr>
                      <w:rFonts w:ascii="Times New Roman" w:hAnsi="Times New Roman" w:cs="Times New Roman"/>
                      <w:color w:val="000000"/>
                      <w:sz w:val="24"/>
                      <w:szCs w:val="24"/>
                    </w:rPr>
                  </w:pPr>
                </w:p>
                <w:p w14:paraId="744BC52A" w14:textId="05C651B4" w:rsidR="009F006A" w:rsidRPr="002F1FB2" w:rsidRDefault="009F006A" w:rsidP="00DC365C">
                  <w:pPr>
                    <w:autoSpaceDE w:val="0"/>
                    <w:autoSpaceDN w:val="0"/>
                    <w:adjustRightInd w:val="0"/>
                    <w:spacing w:after="0" w:line="240" w:lineRule="auto"/>
                    <w:rPr>
                      <w:rFonts w:ascii="Times New Roman" w:hAnsi="Times New Roman" w:cs="Times New Roman"/>
                      <w:color w:val="000000"/>
                      <w:sz w:val="24"/>
                      <w:szCs w:val="24"/>
                    </w:rPr>
                  </w:pPr>
                  <w:r w:rsidRPr="002F1FB2">
                    <w:rPr>
                      <w:rFonts w:ascii="Times New Roman" w:hAnsi="Times New Roman" w:cs="Times New Roman"/>
                      <w:color w:val="000000"/>
                      <w:sz w:val="24"/>
                      <w:szCs w:val="24"/>
                    </w:rPr>
                    <w:t xml:space="preserve">Ak je to účelné a z okolností prípadu je zrejmé, že k vyriešeniu </w:t>
                  </w:r>
                  <w:r w:rsidRPr="00252228">
                    <w:rPr>
                      <w:rFonts w:ascii="Times New Roman" w:hAnsi="Times New Roman" w:cs="Times New Roman"/>
                      <w:sz w:val="24"/>
                      <w:szCs w:val="24"/>
                    </w:rPr>
                    <w:t xml:space="preserve">právneho sporu, ktorého účastníkom je oprávnená osoba alebo zahraničná oprávnená osoba, by mohlo dôjsť mediáciou, centrum navrhne oprávnenej osobe alebo zahraničnej oprávnenej osobe mediáciu a so súhlasom oprávnenej osoby alebo zahraničnej oprávnenej osoby a </w:t>
                  </w:r>
                  <w:proofErr w:type="spellStart"/>
                  <w:r w:rsidRPr="00252228">
                    <w:rPr>
                      <w:rFonts w:ascii="Times New Roman" w:hAnsi="Times New Roman" w:cs="Times New Roman"/>
                      <w:sz w:val="24"/>
                      <w:szCs w:val="24"/>
                    </w:rPr>
                    <w:t>mediátora</w:t>
                  </w:r>
                  <w:proofErr w:type="spellEnd"/>
                  <w:r w:rsidRPr="00252228">
                    <w:rPr>
                      <w:rFonts w:ascii="Times New Roman" w:hAnsi="Times New Roman" w:cs="Times New Roman"/>
                      <w:sz w:val="24"/>
                      <w:szCs w:val="24"/>
                    </w:rPr>
                    <w:t xml:space="preserve"> určí </w:t>
                  </w:r>
                  <w:proofErr w:type="spellStart"/>
                  <w:r w:rsidRPr="00252228">
                    <w:rPr>
                      <w:rFonts w:ascii="Times New Roman" w:hAnsi="Times New Roman" w:cs="Times New Roman"/>
                      <w:sz w:val="24"/>
                      <w:szCs w:val="24"/>
                    </w:rPr>
                    <w:t>mediátora</w:t>
                  </w:r>
                  <w:proofErr w:type="spellEnd"/>
                  <w:r w:rsidRPr="00252228">
                    <w:rPr>
                      <w:rFonts w:ascii="Times New Roman" w:hAnsi="Times New Roman" w:cs="Times New Roman"/>
                      <w:sz w:val="24"/>
                      <w:szCs w:val="24"/>
                    </w:rPr>
                    <w:t xml:space="preserve">; ak je to s ohľadom na okolnosti prípadu vhodné, určí centrum </w:t>
                  </w:r>
                  <w:proofErr w:type="spellStart"/>
                  <w:r w:rsidRPr="00252228">
                    <w:rPr>
                      <w:rFonts w:ascii="Times New Roman" w:hAnsi="Times New Roman" w:cs="Times New Roman"/>
                      <w:sz w:val="24"/>
                      <w:szCs w:val="24"/>
                    </w:rPr>
                    <w:t>mediátora</w:t>
                  </w:r>
                  <w:proofErr w:type="spellEnd"/>
                  <w:r w:rsidRPr="00252228">
                    <w:rPr>
                      <w:rFonts w:ascii="Times New Roman" w:hAnsi="Times New Roman" w:cs="Times New Roman"/>
                      <w:sz w:val="24"/>
                      <w:szCs w:val="24"/>
                    </w:rPr>
                    <w:t xml:space="preserve"> až po získaní súhlasu druhej strany sporu.4b) Proti rozhodnutiu podľa prvej vety sa </w:t>
                  </w:r>
                  <w:proofErr w:type="spellStart"/>
                  <w:r w:rsidRPr="00252228">
                    <w:rPr>
                      <w:rFonts w:ascii="Times New Roman" w:hAnsi="Times New Roman" w:cs="Times New Roman"/>
                      <w:sz w:val="24"/>
                      <w:szCs w:val="24"/>
                    </w:rPr>
                    <w:t>mediátor</w:t>
                  </w:r>
                  <w:proofErr w:type="spellEnd"/>
                  <w:r w:rsidRPr="00252228">
                    <w:rPr>
                      <w:rFonts w:ascii="Times New Roman" w:hAnsi="Times New Roman" w:cs="Times New Roman"/>
                      <w:sz w:val="24"/>
                      <w:szCs w:val="24"/>
                    </w:rPr>
                    <w:t xml:space="preserve"> nemôže odvolať. </w:t>
                  </w:r>
                </w:p>
              </w:tc>
            </w:tr>
          </w:tbl>
          <w:p w14:paraId="79B01ADE" w14:textId="77777777" w:rsidR="009F006A" w:rsidRPr="00252228" w:rsidRDefault="009F006A" w:rsidP="009F006A">
            <w:pPr>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5017"/>
            </w:tblGrid>
            <w:tr w:rsidR="009F006A" w:rsidRPr="00252228" w14:paraId="2AC5A482" w14:textId="77777777" w:rsidTr="00252228">
              <w:trPr>
                <w:trHeight w:val="853"/>
              </w:trPr>
              <w:tc>
                <w:tcPr>
                  <w:tcW w:w="5017" w:type="dxa"/>
                </w:tcPr>
                <w:p w14:paraId="20592410" w14:textId="77777777" w:rsidR="00B86FDE" w:rsidRDefault="00B86FDE" w:rsidP="009F006A">
                  <w:pPr>
                    <w:autoSpaceDE w:val="0"/>
                    <w:autoSpaceDN w:val="0"/>
                    <w:adjustRightInd w:val="0"/>
                    <w:spacing w:after="0" w:line="240" w:lineRule="auto"/>
                    <w:rPr>
                      <w:rFonts w:ascii="Times New Roman" w:hAnsi="Times New Roman" w:cs="Times New Roman"/>
                      <w:color w:val="000000"/>
                      <w:sz w:val="24"/>
                      <w:szCs w:val="24"/>
                    </w:rPr>
                  </w:pPr>
                </w:p>
                <w:p w14:paraId="464EBC90" w14:textId="5C6B6D9E" w:rsidR="009F006A" w:rsidRPr="00252228" w:rsidRDefault="009F006A" w:rsidP="00DC365C">
                  <w:pPr>
                    <w:autoSpaceDE w:val="0"/>
                    <w:autoSpaceDN w:val="0"/>
                    <w:adjustRightInd w:val="0"/>
                    <w:spacing w:after="0" w:line="240" w:lineRule="auto"/>
                    <w:rPr>
                      <w:rFonts w:ascii="Times New Roman" w:hAnsi="Times New Roman" w:cs="Times New Roman"/>
                      <w:color w:val="000000"/>
                      <w:sz w:val="24"/>
                      <w:szCs w:val="24"/>
                    </w:rPr>
                  </w:pPr>
                  <w:r w:rsidRPr="00252228">
                    <w:rPr>
                      <w:rFonts w:ascii="Times New Roman" w:hAnsi="Times New Roman" w:cs="Times New Roman"/>
                      <w:color w:val="000000"/>
                      <w:sz w:val="24"/>
                      <w:szCs w:val="24"/>
                    </w:rPr>
                    <w:t xml:space="preserve">Advokát je ten, kto je zapísaný do zoznamu advokátov, ktorý vedie komora. </w:t>
                  </w:r>
                </w:p>
                <w:p w14:paraId="5BDEC996" w14:textId="77777777" w:rsidR="009F006A" w:rsidRPr="00252228" w:rsidRDefault="009F006A" w:rsidP="009F006A">
                  <w:pPr>
                    <w:autoSpaceDE w:val="0"/>
                    <w:autoSpaceDN w:val="0"/>
                    <w:adjustRightInd w:val="0"/>
                    <w:spacing w:after="0" w:line="240" w:lineRule="auto"/>
                    <w:rPr>
                      <w:rFonts w:ascii="Times New Roman" w:hAnsi="Times New Roman" w:cs="Times New Roman"/>
                      <w:color w:val="000000"/>
                      <w:sz w:val="24"/>
                      <w:szCs w:val="24"/>
                    </w:rPr>
                  </w:pPr>
                </w:p>
                <w:p w14:paraId="55A4B521" w14:textId="660472CB" w:rsidR="009F006A" w:rsidRPr="00252228" w:rsidRDefault="009F006A" w:rsidP="009F006A">
                  <w:pPr>
                    <w:autoSpaceDE w:val="0"/>
                    <w:autoSpaceDN w:val="0"/>
                    <w:adjustRightInd w:val="0"/>
                    <w:spacing w:after="0" w:line="240" w:lineRule="auto"/>
                    <w:rPr>
                      <w:rFonts w:ascii="Times New Roman" w:hAnsi="Times New Roman" w:cs="Times New Roman"/>
                      <w:color w:val="000000"/>
                      <w:sz w:val="24"/>
                      <w:szCs w:val="24"/>
                    </w:rPr>
                  </w:pPr>
                  <w:r w:rsidRPr="00252228">
                    <w:rPr>
                      <w:rFonts w:ascii="Times New Roman" w:hAnsi="Times New Roman" w:cs="Times New Roman"/>
                      <w:color w:val="000000"/>
                      <w:sz w:val="24"/>
                      <w:szCs w:val="24"/>
                    </w:rPr>
                    <w:t xml:space="preserve">Advokát je pri poskytovaní právnych služieb nezávislý, je viazaný všeobecne záväznými právnymi predpismi a v ich medziach príkazmi klienta. </w:t>
                  </w:r>
                </w:p>
              </w:tc>
            </w:tr>
          </w:tbl>
          <w:p w14:paraId="7EBD9689" w14:textId="1075B17C" w:rsidR="009F006A" w:rsidRPr="00050C9E" w:rsidRDefault="009F006A" w:rsidP="009F006A">
            <w:pPr>
              <w:jc w:val="both"/>
              <w:rPr>
                <w:rFonts w:ascii="Times New Roman" w:hAnsi="Times New Roman" w:cs="Times New Roman"/>
                <w:sz w:val="24"/>
                <w:szCs w:val="24"/>
              </w:rPr>
            </w:pPr>
          </w:p>
          <w:p w14:paraId="715ACA16" w14:textId="5FCF689F" w:rsidR="009F006A" w:rsidRPr="00050C9E" w:rsidRDefault="009F006A" w:rsidP="009F006A">
            <w:pPr>
              <w:jc w:val="both"/>
              <w:rPr>
                <w:rFonts w:ascii="Times New Roman" w:hAnsi="Times New Roman" w:cs="Times New Roman"/>
                <w:sz w:val="24"/>
                <w:szCs w:val="24"/>
              </w:rPr>
            </w:pPr>
          </w:p>
        </w:tc>
        <w:tc>
          <w:tcPr>
            <w:tcW w:w="425" w:type="dxa"/>
            <w:tcBorders>
              <w:top w:val="single" w:sz="4" w:space="0" w:color="auto"/>
              <w:bottom w:val="single" w:sz="4" w:space="0" w:color="auto"/>
            </w:tcBorders>
          </w:tcPr>
          <w:p w14:paraId="62F59E1C" w14:textId="77777777" w:rsidR="009F006A" w:rsidRDefault="009F006A" w:rsidP="009F006A">
            <w:pPr>
              <w:jc w:val="center"/>
              <w:rPr>
                <w:rFonts w:ascii="Times New Roman" w:hAnsi="Times New Roman" w:cs="Times New Roman"/>
                <w:sz w:val="24"/>
                <w:szCs w:val="24"/>
              </w:rPr>
            </w:pPr>
            <w:r w:rsidRPr="00050C9E">
              <w:rPr>
                <w:rFonts w:ascii="Times New Roman" w:hAnsi="Times New Roman" w:cs="Times New Roman"/>
                <w:sz w:val="24"/>
                <w:szCs w:val="24"/>
              </w:rPr>
              <w:lastRenderedPageBreak/>
              <w:t>Ú</w:t>
            </w:r>
          </w:p>
          <w:p w14:paraId="22F6C464" w14:textId="77777777" w:rsidR="00DC365C" w:rsidRDefault="00DC365C" w:rsidP="009F006A">
            <w:pPr>
              <w:jc w:val="center"/>
              <w:rPr>
                <w:rFonts w:ascii="Times New Roman" w:hAnsi="Times New Roman" w:cs="Times New Roman"/>
                <w:sz w:val="24"/>
                <w:szCs w:val="24"/>
              </w:rPr>
            </w:pPr>
          </w:p>
          <w:p w14:paraId="4E23BBFE" w14:textId="77777777" w:rsidR="00DC365C" w:rsidRDefault="00DC365C" w:rsidP="009F006A">
            <w:pPr>
              <w:jc w:val="center"/>
              <w:rPr>
                <w:rFonts w:ascii="Times New Roman" w:hAnsi="Times New Roman" w:cs="Times New Roman"/>
                <w:sz w:val="24"/>
                <w:szCs w:val="24"/>
              </w:rPr>
            </w:pPr>
          </w:p>
          <w:p w14:paraId="240F922E" w14:textId="77777777" w:rsidR="00DC365C" w:rsidRDefault="00DC365C" w:rsidP="009F006A">
            <w:pPr>
              <w:jc w:val="center"/>
              <w:rPr>
                <w:rFonts w:ascii="Times New Roman" w:hAnsi="Times New Roman" w:cs="Times New Roman"/>
                <w:sz w:val="24"/>
                <w:szCs w:val="24"/>
              </w:rPr>
            </w:pPr>
          </w:p>
          <w:p w14:paraId="52962664" w14:textId="77777777" w:rsidR="00DC365C" w:rsidRDefault="00DC365C" w:rsidP="009F006A">
            <w:pPr>
              <w:jc w:val="center"/>
              <w:rPr>
                <w:rFonts w:ascii="Times New Roman" w:hAnsi="Times New Roman" w:cs="Times New Roman"/>
                <w:sz w:val="24"/>
                <w:szCs w:val="24"/>
              </w:rPr>
            </w:pPr>
          </w:p>
          <w:p w14:paraId="71151A7A" w14:textId="77777777" w:rsidR="00DC365C" w:rsidRDefault="00DC365C" w:rsidP="009F006A">
            <w:pPr>
              <w:jc w:val="center"/>
              <w:rPr>
                <w:rFonts w:ascii="Times New Roman" w:hAnsi="Times New Roman" w:cs="Times New Roman"/>
                <w:sz w:val="24"/>
                <w:szCs w:val="24"/>
              </w:rPr>
            </w:pPr>
          </w:p>
          <w:p w14:paraId="07916AFF" w14:textId="77777777" w:rsidR="00DC365C" w:rsidRDefault="00DC365C" w:rsidP="009F006A">
            <w:pPr>
              <w:jc w:val="center"/>
              <w:rPr>
                <w:rFonts w:ascii="Times New Roman" w:hAnsi="Times New Roman" w:cs="Times New Roman"/>
                <w:sz w:val="24"/>
                <w:szCs w:val="24"/>
              </w:rPr>
            </w:pPr>
          </w:p>
          <w:p w14:paraId="5190C4A7" w14:textId="77777777" w:rsidR="00DC365C" w:rsidRDefault="00DC365C" w:rsidP="009F006A">
            <w:pPr>
              <w:jc w:val="center"/>
              <w:rPr>
                <w:rFonts w:ascii="Times New Roman" w:hAnsi="Times New Roman" w:cs="Times New Roman"/>
                <w:sz w:val="24"/>
                <w:szCs w:val="24"/>
              </w:rPr>
            </w:pPr>
          </w:p>
          <w:p w14:paraId="3633134D" w14:textId="77777777" w:rsidR="00DC365C" w:rsidRDefault="00DC365C" w:rsidP="009F006A">
            <w:pPr>
              <w:jc w:val="center"/>
              <w:rPr>
                <w:rFonts w:ascii="Times New Roman" w:hAnsi="Times New Roman" w:cs="Times New Roman"/>
                <w:sz w:val="24"/>
                <w:szCs w:val="24"/>
              </w:rPr>
            </w:pPr>
          </w:p>
          <w:p w14:paraId="499C17C4" w14:textId="77777777" w:rsidR="00DC365C" w:rsidRDefault="00DC365C" w:rsidP="009F006A">
            <w:pPr>
              <w:jc w:val="center"/>
              <w:rPr>
                <w:rFonts w:ascii="Times New Roman" w:hAnsi="Times New Roman" w:cs="Times New Roman"/>
                <w:sz w:val="24"/>
                <w:szCs w:val="24"/>
              </w:rPr>
            </w:pPr>
          </w:p>
          <w:p w14:paraId="0A5D42E4" w14:textId="77777777" w:rsidR="00DC365C" w:rsidRDefault="00DC365C" w:rsidP="009F006A">
            <w:pPr>
              <w:jc w:val="center"/>
              <w:rPr>
                <w:rFonts w:ascii="Times New Roman" w:hAnsi="Times New Roman" w:cs="Times New Roman"/>
                <w:sz w:val="24"/>
                <w:szCs w:val="24"/>
              </w:rPr>
            </w:pPr>
          </w:p>
          <w:p w14:paraId="1D337755" w14:textId="77777777" w:rsidR="00DC365C" w:rsidRDefault="00DC365C" w:rsidP="009F006A">
            <w:pPr>
              <w:jc w:val="center"/>
              <w:rPr>
                <w:rFonts w:ascii="Times New Roman" w:hAnsi="Times New Roman" w:cs="Times New Roman"/>
                <w:sz w:val="24"/>
                <w:szCs w:val="24"/>
              </w:rPr>
            </w:pPr>
          </w:p>
          <w:p w14:paraId="4307935F" w14:textId="7F6FF3E8" w:rsidR="00DC365C" w:rsidRPr="00050C9E" w:rsidRDefault="00DC365C" w:rsidP="009F006A">
            <w:pPr>
              <w:jc w:val="center"/>
              <w:rPr>
                <w:rFonts w:ascii="Times New Roman" w:hAnsi="Times New Roman" w:cs="Times New Roman"/>
                <w:sz w:val="24"/>
                <w:szCs w:val="24"/>
              </w:rPr>
            </w:pPr>
            <w:r w:rsidRPr="00050C9E">
              <w:rPr>
                <w:rFonts w:ascii="Times New Roman" w:hAnsi="Times New Roman" w:cs="Times New Roman"/>
                <w:sz w:val="24"/>
                <w:szCs w:val="24"/>
              </w:rPr>
              <w:t>Ú</w:t>
            </w:r>
          </w:p>
        </w:tc>
        <w:tc>
          <w:tcPr>
            <w:tcW w:w="1134" w:type="dxa"/>
            <w:tcBorders>
              <w:top w:val="single" w:sz="4" w:space="0" w:color="auto"/>
              <w:bottom w:val="single" w:sz="4" w:space="0" w:color="auto"/>
            </w:tcBorders>
          </w:tcPr>
          <w:p w14:paraId="1D0D7185" w14:textId="77777777" w:rsidR="009F006A" w:rsidRDefault="009F006A" w:rsidP="009F006A">
            <w:pPr>
              <w:jc w:val="both"/>
              <w:rPr>
                <w:rFonts w:ascii="Times New Roman" w:hAnsi="Times New Roman" w:cs="Times New Roman"/>
                <w:sz w:val="24"/>
                <w:szCs w:val="24"/>
              </w:rPr>
            </w:pPr>
          </w:p>
          <w:p w14:paraId="27C8C93E" w14:textId="77777777" w:rsidR="009F006A" w:rsidRDefault="009F006A" w:rsidP="009F006A">
            <w:pPr>
              <w:jc w:val="both"/>
              <w:rPr>
                <w:rFonts w:ascii="Times New Roman" w:hAnsi="Times New Roman" w:cs="Times New Roman"/>
                <w:sz w:val="24"/>
                <w:szCs w:val="24"/>
              </w:rPr>
            </w:pPr>
          </w:p>
          <w:p w14:paraId="5CDD25C4" w14:textId="77777777" w:rsidR="009F006A" w:rsidRDefault="009F006A" w:rsidP="009F006A">
            <w:pPr>
              <w:jc w:val="both"/>
              <w:rPr>
                <w:rFonts w:ascii="Times New Roman" w:hAnsi="Times New Roman" w:cs="Times New Roman"/>
                <w:sz w:val="24"/>
                <w:szCs w:val="24"/>
              </w:rPr>
            </w:pPr>
          </w:p>
          <w:p w14:paraId="2AFEACAB" w14:textId="77777777" w:rsidR="009F006A" w:rsidRDefault="009F006A" w:rsidP="009F006A">
            <w:pPr>
              <w:jc w:val="both"/>
              <w:rPr>
                <w:rFonts w:ascii="Times New Roman" w:hAnsi="Times New Roman" w:cs="Times New Roman"/>
                <w:sz w:val="24"/>
                <w:szCs w:val="24"/>
              </w:rPr>
            </w:pPr>
          </w:p>
          <w:p w14:paraId="0732D525" w14:textId="77777777" w:rsidR="009F006A" w:rsidRDefault="009F006A" w:rsidP="009F006A">
            <w:pPr>
              <w:jc w:val="both"/>
              <w:rPr>
                <w:rFonts w:ascii="Times New Roman" w:hAnsi="Times New Roman" w:cs="Times New Roman"/>
                <w:sz w:val="24"/>
                <w:szCs w:val="24"/>
              </w:rPr>
            </w:pPr>
          </w:p>
          <w:p w14:paraId="4427A8AF" w14:textId="77777777" w:rsidR="009F006A" w:rsidRDefault="009F006A" w:rsidP="009F006A">
            <w:pPr>
              <w:jc w:val="both"/>
              <w:rPr>
                <w:rFonts w:ascii="Times New Roman" w:hAnsi="Times New Roman" w:cs="Times New Roman"/>
                <w:sz w:val="24"/>
                <w:szCs w:val="24"/>
              </w:rPr>
            </w:pPr>
          </w:p>
          <w:p w14:paraId="407F1CE9" w14:textId="77777777" w:rsidR="009F006A" w:rsidRDefault="009F006A" w:rsidP="009F006A">
            <w:pPr>
              <w:jc w:val="both"/>
              <w:rPr>
                <w:rFonts w:ascii="Times New Roman" w:hAnsi="Times New Roman" w:cs="Times New Roman"/>
                <w:sz w:val="24"/>
                <w:szCs w:val="24"/>
              </w:rPr>
            </w:pPr>
          </w:p>
          <w:p w14:paraId="67850097" w14:textId="77777777" w:rsidR="009F006A" w:rsidRDefault="009F006A" w:rsidP="009F006A">
            <w:pPr>
              <w:jc w:val="both"/>
              <w:rPr>
                <w:rFonts w:ascii="Times New Roman" w:hAnsi="Times New Roman" w:cs="Times New Roman"/>
                <w:sz w:val="24"/>
                <w:szCs w:val="24"/>
              </w:rPr>
            </w:pPr>
          </w:p>
          <w:p w14:paraId="74749AE9" w14:textId="77777777" w:rsidR="009F006A" w:rsidRDefault="009F006A" w:rsidP="009F006A">
            <w:pPr>
              <w:jc w:val="both"/>
              <w:rPr>
                <w:rFonts w:ascii="Times New Roman" w:hAnsi="Times New Roman" w:cs="Times New Roman"/>
                <w:sz w:val="24"/>
                <w:szCs w:val="24"/>
              </w:rPr>
            </w:pPr>
          </w:p>
          <w:p w14:paraId="3867D8BA" w14:textId="77777777" w:rsidR="009F006A" w:rsidRDefault="009F006A" w:rsidP="009F006A">
            <w:pPr>
              <w:jc w:val="both"/>
              <w:rPr>
                <w:rFonts w:ascii="Times New Roman" w:hAnsi="Times New Roman" w:cs="Times New Roman"/>
                <w:sz w:val="24"/>
                <w:szCs w:val="24"/>
              </w:rPr>
            </w:pPr>
          </w:p>
          <w:p w14:paraId="02F2299F" w14:textId="77777777" w:rsidR="009F006A" w:rsidRDefault="009F006A" w:rsidP="009F006A">
            <w:pPr>
              <w:jc w:val="both"/>
              <w:rPr>
                <w:rFonts w:ascii="Times New Roman" w:hAnsi="Times New Roman" w:cs="Times New Roman"/>
                <w:sz w:val="24"/>
                <w:szCs w:val="24"/>
              </w:rPr>
            </w:pPr>
          </w:p>
          <w:p w14:paraId="1F336845" w14:textId="77777777" w:rsidR="009F006A" w:rsidRDefault="009F006A" w:rsidP="009F006A">
            <w:pPr>
              <w:jc w:val="both"/>
              <w:rPr>
                <w:rFonts w:ascii="Times New Roman" w:hAnsi="Times New Roman" w:cs="Times New Roman"/>
                <w:sz w:val="24"/>
                <w:szCs w:val="24"/>
              </w:rPr>
            </w:pPr>
          </w:p>
          <w:p w14:paraId="1233D8B1" w14:textId="77777777" w:rsidR="009F006A" w:rsidRDefault="009F006A" w:rsidP="009F006A">
            <w:pPr>
              <w:jc w:val="both"/>
              <w:rPr>
                <w:rFonts w:ascii="Times New Roman" w:hAnsi="Times New Roman" w:cs="Times New Roman"/>
                <w:sz w:val="24"/>
                <w:szCs w:val="24"/>
              </w:rPr>
            </w:pPr>
          </w:p>
          <w:p w14:paraId="6A0CBC90" w14:textId="77777777" w:rsidR="009F006A" w:rsidRDefault="009F006A" w:rsidP="009F006A">
            <w:pPr>
              <w:jc w:val="both"/>
              <w:rPr>
                <w:rFonts w:ascii="Times New Roman" w:hAnsi="Times New Roman" w:cs="Times New Roman"/>
                <w:sz w:val="24"/>
                <w:szCs w:val="24"/>
              </w:rPr>
            </w:pPr>
          </w:p>
          <w:p w14:paraId="05AADE59" w14:textId="77777777" w:rsidR="009F006A" w:rsidRDefault="009F006A" w:rsidP="009F006A">
            <w:pPr>
              <w:jc w:val="both"/>
              <w:rPr>
                <w:rFonts w:ascii="Times New Roman" w:hAnsi="Times New Roman" w:cs="Times New Roman"/>
                <w:sz w:val="24"/>
                <w:szCs w:val="24"/>
              </w:rPr>
            </w:pPr>
          </w:p>
          <w:p w14:paraId="07209D61" w14:textId="77777777" w:rsidR="009F006A" w:rsidRDefault="009F006A" w:rsidP="009F006A">
            <w:pPr>
              <w:jc w:val="both"/>
              <w:rPr>
                <w:rFonts w:ascii="Times New Roman" w:hAnsi="Times New Roman" w:cs="Times New Roman"/>
                <w:sz w:val="24"/>
                <w:szCs w:val="24"/>
              </w:rPr>
            </w:pPr>
          </w:p>
          <w:p w14:paraId="094249B0" w14:textId="77777777" w:rsidR="009F006A" w:rsidRDefault="009F006A" w:rsidP="009F006A">
            <w:pPr>
              <w:jc w:val="both"/>
              <w:rPr>
                <w:rFonts w:ascii="Times New Roman" w:hAnsi="Times New Roman" w:cs="Times New Roman"/>
                <w:sz w:val="24"/>
                <w:szCs w:val="24"/>
              </w:rPr>
            </w:pPr>
          </w:p>
          <w:p w14:paraId="4F11A84C" w14:textId="77777777" w:rsidR="009F006A" w:rsidRDefault="009F006A" w:rsidP="009F006A">
            <w:pPr>
              <w:jc w:val="both"/>
              <w:rPr>
                <w:rFonts w:ascii="Times New Roman" w:hAnsi="Times New Roman" w:cs="Times New Roman"/>
                <w:sz w:val="24"/>
                <w:szCs w:val="24"/>
              </w:rPr>
            </w:pPr>
          </w:p>
          <w:p w14:paraId="737250C2" w14:textId="77777777" w:rsidR="009F006A" w:rsidRDefault="009F006A" w:rsidP="009F006A">
            <w:pPr>
              <w:jc w:val="both"/>
              <w:rPr>
                <w:rFonts w:ascii="Times New Roman" w:hAnsi="Times New Roman" w:cs="Times New Roman"/>
                <w:sz w:val="24"/>
                <w:szCs w:val="24"/>
              </w:rPr>
            </w:pPr>
          </w:p>
          <w:p w14:paraId="03912AED" w14:textId="77777777" w:rsidR="009F006A" w:rsidRDefault="009F006A" w:rsidP="009F006A">
            <w:pPr>
              <w:jc w:val="both"/>
              <w:rPr>
                <w:rFonts w:ascii="Times New Roman" w:hAnsi="Times New Roman" w:cs="Times New Roman"/>
                <w:sz w:val="24"/>
                <w:szCs w:val="24"/>
              </w:rPr>
            </w:pPr>
          </w:p>
          <w:p w14:paraId="732870BB" w14:textId="77777777" w:rsidR="009F006A" w:rsidRDefault="009F006A" w:rsidP="009F006A">
            <w:pPr>
              <w:jc w:val="both"/>
              <w:rPr>
                <w:rFonts w:ascii="Times New Roman" w:hAnsi="Times New Roman" w:cs="Times New Roman"/>
                <w:sz w:val="24"/>
                <w:szCs w:val="24"/>
              </w:rPr>
            </w:pPr>
          </w:p>
          <w:p w14:paraId="71799D55" w14:textId="77777777" w:rsidR="009F006A" w:rsidRDefault="009F006A" w:rsidP="009F006A">
            <w:pPr>
              <w:jc w:val="both"/>
              <w:rPr>
                <w:rFonts w:ascii="Times New Roman" w:hAnsi="Times New Roman" w:cs="Times New Roman"/>
                <w:sz w:val="24"/>
                <w:szCs w:val="24"/>
              </w:rPr>
            </w:pPr>
          </w:p>
          <w:p w14:paraId="6195B931" w14:textId="77777777" w:rsidR="009F006A" w:rsidRDefault="009F006A" w:rsidP="009F006A">
            <w:pPr>
              <w:jc w:val="both"/>
              <w:rPr>
                <w:rFonts w:ascii="Times New Roman" w:hAnsi="Times New Roman" w:cs="Times New Roman"/>
                <w:sz w:val="24"/>
                <w:szCs w:val="24"/>
              </w:rPr>
            </w:pPr>
          </w:p>
          <w:p w14:paraId="47EE7B9F" w14:textId="77777777" w:rsidR="009F006A" w:rsidRDefault="009F006A" w:rsidP="009F006A">
            <w:pPr>
              <w:jc w:val="both"/>
              <w:rPr>
                <w:rFonts w:ascii="Times New Roman" w:hAnsi="Times New Roman" w:cs="Times New Roman"/>
                <w:sz w:val="24"/>
                <w:szCs w:val="24"/>
              </w:rPr>
            </w:pPr>
          </w:p>
          <w:p w14:paraId="23094F0A" w14:textId="77777777" w:rsidR="009F006A" w:rsidRDefault="009F006A" w:rsidP="009F006A">
            <w:pPr>
              <w:jc w:val="both"/>
              <w:rPr>
                <w:rFonts w:ascii="Times New Roman" w:hAnsi="Times New Roman" w:cs="Times New Roman"/>
                <w:sz w:val="24"/>
                <w:szCs w:val="24"/>
              </w:rPr>
            </w:pPr>
          </w:p>
          <w:p w14:paraId="372A0907" w14:textId="77777777" w:rsidR="009F006A" w:rsidRDefault="009F006A" w:rsidP="009F006A">
            <w:pPr>
              <w:jc w:val="both"/>
              <w:rPr>
                <w:rFonts w:ascii="Times New Roman" w:hAnsi="Times New Roman" w:cs="Times New Roman"/>
                <w:sz w:val="24"/>
                <w:szCs w:val="24"/>
              </w:rPr>
            </w:pPr>
          </w:p>
          <w:p w14:paraId="62A91593" w14:textId="77777777" w:rsidR="009F006A" w:rsidRDefault="009F006A" w:rsidP="009F006A">
            <w:pPr>
              <w:jc w:val="both"/>
              <w:rPr>
                <w:rFonts w:ascii="Times New Roman" w:hAnsi="Times New Roman" w:cs="Times New Roman"/>
                <w:sz w:val="24"/>
                <w:szCs w:val="24"/>
              </w:rPr>
            </w:pPr>
          </w:p>
          <w:p w14:paraId="40200146" w14:textId="77777777" w:rsidR="009F006A" w:rsidRDefault="009F006A" w:rsidP="009F006A">
            <w:pPr>
              <w:jc w:val="both"/>
              <w:rPr>
                <w:rFonts w:ascii="Times New Roman" w:hAnsi="Times New Roman" w:cs="Times New Roman"/>
                <w:sz w:val="24"/>
                <w:szCs w:val="24"/>
              </w:rPr>
            </w:pPr>
          </w:p>
          <w:p w14:paraId="19AC1242" w14:textId="77777777" w:rsidR="009F006A" w:rsidRDefault="009F006A" w:rsidP="009F006A">
            <w:pPr>
              <w:jc w:val="both"/>
              <w:rPr>
                <w:rFonts w:ascii="Times New Roman" w:hAnsi="Times New Roman" w:cs="Times New Roman"/>
                <w:sz w:val="24"/>
                <w:szCs w:val="24"/>
              </w:rPr>
            </w:pPr>
          </w:p>
          <w:p w14:paraId="3B2EC240" w14:textId="77777777" w:rsidR="009F006A" w:rsidRDefault="009F006A" w:rsidP="009F006A">
            <w:pPr>
              <w:jc w:val="both"/>
              <w:rPr>
                <w:rFonts w:ascii="Times New Roman" w:hAnsi="Times New Roman" w:cs="Times New Roman"/>
                <w:sz w:val="24"/>
                <w:szCs w:val="24"/>
              </w:rPr>
            </w:pPr>
          </w:p>
          <w:p w14:paraId="791DC8BA" w14:textId="77777777" w:rsidR="009F006A" w:rsidRDefault="009F006A" w:rsidP="009F006A">
            <w:pPr>
              <w:jc w:val="both"/>
              <w:rPr>
                <w:rFonts w:ascii="Times New Roman" w:hAnsi="Times New Roman" w:cs="Times New Roman"/>
                <w:sz w:val="24"/>
                <w:szCs w:val="24"/>
              </w:rPr>
            </w:pPr>
          </w:p>
          <w:p w14:paraId="74096E11" w14:textId="77777777" w:rsidR="009F006A" w:rsidRDefault="009F006A" w:rsidP="009F006A">
            <w:pPr>
              <w:jc w:val="both"/>
              <w:rPr>
                <w:rFonts w:ascii="Times New Roman" w:hAnsi="Times New Roman" w:cs="Times New Roman"/>
                <w:sz w:val="24"/>
                <w:szCs w:val="24"/>
              </w:rPr>
            </w:pPr>
          </w:p>
          <w:p w14:paraId="50417256" w14:textId="77777777" w:rsidR="009F006A" w:rsidRDefault="009F006A" w:rsidP="009F006A">
            <w:pPr>
              <w:jc w:val="both"/>
              <w:rPr>
                <w:rFonts w:ascii="Times New Roman" w:hAnsi="Times New Roman" w:cs="Times New Roman"/>
                <w:sz w:val="24"/>
                <w:szCs w:val="24"/>
              </w:rPr>
            </w:pPr>
          </w:p>
          <w:p w14:paraId="4A81AE58" w14:textId="77777777" w:rsidR="009F006A" w:rsidRDefault="009F006A" w:rsidP="009F006A">
            <w:pPr>
              <w:jc w:val="both"/>
              <w:rPr>
                <w:rFonts w:ascii="Times New Roman" w:hAnsi="Times New Roman" w:cs="Times New Roman"/>
                <w:sz w:val="24"/>
                <w:szCs w:val="24"/>
              </w:rPr>
            </w:pPr>
          </w:p>
          <w:p w14:paraId="491D06BC" w14:textId="77777777" w:rsidR="009F006A" w:rsidRDefault="009F006A" w:rsidP="009F006A">
            <w:pPr>
              <w:jc w:val="both"/>
              <w:rPr>
                <w:rFonts w:ascii="Times New Roman" w:hAnsi="Times New Roman" w:cs="Times New Roman"/>
                <w:sz w:val="24"/>
                <w:szCs w:val="24"/>
              </w:rPr>
            </w:pPr>
          </w:p>
          <w:p w14:paraId="31F8BFD6" w14:textId="77777777" w:rsidR="009F006A" w:rsidRDefault="009F006A" w:rsidP="009F006A">
            <w:pPr>
              <w:jc w:val="both"/>
              <w:rPr>
                <w:rFonts w:ascii="Times New Roman" w:hAnsi="Times New Roman" w:cs="Times New Roman"/>
                <w:sz w:val="24"/>
                <w:szCs w:val="24"/>
              </w:rPr>
            </w:pPr>
          </w:p>
          <w:p w14:paraId="275535F8" w14:textId="77777777" w:rsidR="009F006A" w:rsidRDefault="009F006A" w:rsidP="009F006A">
            <w:pPr>
              <w:jc w:val="both"/>
              <w:rPr>
                <w:rFonts w:ascii="Times New Roman" w:hAnsi="Times New Roman" w:cs="Times New Roman"/>
                <w:sz w:val="24"/>
                <w:szCs w:val="24"/>
              </w:rPr>
            </w:pPr>
          </w:p>
          <w:p w14:paraId="2A5B2469" w14:textId="77777777" w:rsidR="00A62683" w:rsidRDefault="00A62683" w:rsidP="009F006A">
            <w:pPr>
              <w:jc w:val="both"/>
              <w:rPr>
                <w:rFonts w:ascii="Times New Roman" w:hAnsi="Times New Roman" w:cs="Times New Roman"/>
                <w:sz w:val="24"/>
                <w:szCs w:val="24"/>
              </w:rPr>
            </w:pPr>
          </w:p>
          <w:p w14:paraId="14AD7436" w14:textId="75FF1147" w:rsidR="009F006A" w:rsidRPr="00050C9E" w:rsidRDefault="009F006A" w:rsidP="00F148B3">
            <w:pPr>
              <w:jc w:val="both"/>
              <w:rPr>
                <w:rFonts w:ascii="Times New Roman" w:hAnsi="Times New Roman" w:cs="Times New Roman"/>
                <w:sz w:val="24"/>
                <w:szCs w:val="24"/>
              </w:rPr>
            </w:pPr>
            <w:r w:rsidRPr="00373E18">
              <w:rPr>
                <w:rFonts w:ascii="Times New Roman" w:hAnsi="Times New Roman" w:cs="Times New Roman"/>
                <w:sz w:val="24"/>
                <w:szCs w:val="24"/>
              </w:rPr>
              <w:t xml:space="preserve">Bezplatnou právnou pomocou sa tu rozumie poskytovanie právnej pomoci osobám v materiálnej núdzi. Materiálna núdza je v zmysle § 4 ods. 1 písm. i) zákona č. 327/2005 </w:t>
            </w:r>
            <w:r w:rsidRPr="00373E18">
              <w:rPr>
                <w:rFonts w:ascii="Times New Roman" w:hAnsi="Times New Roman" w:cs="Times New Roman"/>
                <w:sz w:val="24"/>
                <w:szCs w:val="24"/>
              </w:rPr>
              <w:lastRenderedPageBreak/>
              <w:t xml:space="preserve">Z. z. </w:t>
            </w:r>
            <w:r w:rsidRPr="00373E18">
              <w:rPr>
                <w:rFonts w:ascii="Times New Roman" w:hAnsi="Times New Roman" w:cs="Times New Roman"/>
                <w:sz w:val="24"/>
                <w:szCs w:val="24"/>
                <w:shd w:val="clear" w:color="auto" w:fill="FFFFFF"/>
              </w:rPr>
              <w:t>stav, keď fyzická osoba je poberateľom dávky a príspevkov k dávke v hmotnej núdzi,</w:t>
            </w:r>
            <w:hyperlink r:id="rId12" w:anchor="poznamky.poznamka-1e" w:tooltip="Odkaz na predpis alebo ustanovenie" w:history="1">
              <w:r w:rsidRPr="00373E18">
                <w:rPr>
                  <w:rFonts w:ascii="Times New Roman" w:hAnsi="Times New Roman" w:cs="Times New Roman"/>
                  <w:i/>
                  <w:iCs/>
                  <w:sz w:val="24"/>
                  <w:szCs w:val="24"/>
                  <w:shd w:val="clear" w:color="auto" w:fill="FFFFFF"/>
                  <w:vertAlign w:val="superscript"/>
                </w:rPr>
                <w:t>1e</w:t>
              </w:r>
              <w:r w:rsidRPr="00373E18">
                <w:rPr>
                  <w:rFonts w:ascii="Times New Roman" w:hAnsi="Times New Roman" w:cs="Times New Roman"/>
                  <w:i/>
                  <w:iCs/>
                  <w:sz w:val="24"/>
                  <w:szCs w:val="24"/>
                  <w:shd w:val="clear" w:color="auto" w:fill="FFFFFF"/>
                </w:rPr>
                <w:t>)</w:t>
              </w:r>
            </w:hyperlink>
            <w:r w:rsidRPr="00373E18">
              <w:rPr>
                <w:rFonts w:ascii="Times New Roman" w:hAnsi="Times New Roman" w:cs="Times New Roman"/>
                <w:sz w:val="24"/>
                <w:szCs w:val="24"/>
                <w:shd w:val="clear" w:color="auto" w:fill="FFFFFF"/>
              </w:rPr>
              <w:t xml:space="preserve"> alebo stav, keď príjem fyzickej osoby nepresahuje </w:t>
            </w:r>
            <w:r w:rsidR="00F148B3">
              <w:rPr>
                <w:rFonts w:ascii="Times New Roman" w:hAnsi="Times New Roman" w:cs="Times New Roman"/>
                <w:sz w:val="24"/>
                <w:szCs w:val="24"/>
                <w:shd w:val="clear" w:color="auto" w:fill="FFFFFF"/>
              </w:rPr>
              <w:t>2,</w:t>
            </w:r>
            <w:r w:rsidRPr="00373E18">
              <w:rPr>
                <w:rFonts w:ascii="Times New Roman" w:hAnsi="Times New Roman" w:cs="Times New Roman"/>
                <w:sz w:val="24"/>
                <w:szCs w:val="24"/>
                <w:shd w:val="clear" w:color="auto" w:fill="FFFFFF"/>
              </w:rPr>
              <w:t>1-násobok sumy životného minima</w:t>
            </w:r>
            <w:hyperlink r:id="rId13" w:anchor="poznamky.poznamka-2" w:tooltip="Odkaz na predpis alebo ustanovenie" w:history="1">
              <w:r w:rsidRPr="00373E18">
                <w:rPr>
                  <w:rFonts w:ascii="Times New Roman" w:hAnsi="Times New Roman" w:cs="Times New Roman"/>
                  <w:i/>
                  <w:iCs/>
                  <w:sz w:val="24"/>
                  <w:szCs w:val="24"/>
                  <w:shd w:val="clear" w:color="auto" w:fill="FFFFFF"/>
                  <w:vertAlign w:val="superscript"/>
                </w:rPr>
                <w:t>2</w:t>
              </w:r>
              <w:r w:rsidRPr="00373E18">
                <w:rPr>
                  <w:rFonts w:ascii="Times New Roman" w:hAnsi="Times New Roman" w:cs="Times New Roman"/>
                  <w:i/>
                  <w:iCs/>
                  <w:sz w:val="24"/>
                  <w:szCs w:val="24"/>
                  <w:shd w:val="clear" w:color="auto" w:fill="FFFFFF"/>
                </w:rPr>
                <w:t>)</w:t>
              </w:r>
            </w:hyperlink>
            <w:r w:rsidRPr="00373E18">
              <w:rPr>
                <w:rFonts w:ascii="Times New Roman" w:hAnsi="Times New Roman" w:cs="Times New Roman"/>
                <w:sz w:val="24"/>
                <w:szCs w:val="24"/>
                <w:shd w:val="clear" w:color="auto" w:fill="FFFFFF"/>
              </w:rPr>
              <w:t xml:space="preserve"> a táto fyzická osoba si využívanie právnych služieb nemôže </w:t>
            </w:r>
            <w:r w:rsidRPr="00373E18">
              <w:rPr>
                <w:rFonts w:ascii="Times New Roman" w:hAnsi="Times New Roman" w:cs="Times New Roman"/>
                <w:sz w:val="24"/>
                <w:szCs w:val="24"/>
                <w:shd w:val="clear" w:color="auto" w:fill="FFFFFF"/>
              </w:rPr>
              <w:lastRenderedPageBreak/>
              <w:t>zabezpečiť svojím majetkom.</w:t>
            </w:r>
          </w:p>
        </w:tc>
        <w:tc>
          <w:tcPr>
            <w:tcW w:w="709" w:type="dxa"/>
            <w:tcBorders>
              <w:top w:val="single" w:sz="4" w:space="0" w:color="auto"/>
              <w:bottom w:val="single" w:sz="4" w:space="0" w:color="auto"/>
            </w:tcBorders>
          </w:tcPr>
          <w:p w14:paraId="5D500725" w14:textId="77777777" w:rsidR="009F006A" w:rsidRPr="00050C9E" w:rsidRDefault="009F006A" w:rsidP="009F006A">
            <w:pPr>
              <w:jc w:val="center"/>
              <w:rPr>
                <w:rFonts w:ascii="Times New Roman" w:hAnsi="Times New Roman" w:cs="Times New Roman"/>
                <w:b/>
                <w:sz w:val="24"/>
                <w:szCs w:val="24"/>
              </w:rPr>
            </w:pPr>
            <w:r w:rsidRPr="00050C9E">
              <w:rPr>
                <w:rFonts w:ascii="Times New Roman" w:hAnsi="Times New Roman" w:cs="Times New Roman"/>
                <w:b/>
                <w:sz w:val="24"/>
                <w:szCs w:val="24"/>
              </w:rPr>
              <w:lastRenderedPageBreak/>
              <w:t>GP-N</w:t>
            </w:r>
          </w:p>
          <w:p w14:paraId="622EF3E0" w14:textId="77777777" w:rsidR="009F006A" w:rsidRPr="00050C9E" w:rsidRDefault="009F006A" w:rsidP="009F006A">
            <w:pPr>
              <w:jc w:val="center"/>
              <w:rPr>
                <w:rFonts w:ascii="Times New Roman" w:hAnsi="Times New Roman" w:cs="Times New Roman"/>
                <w:b/>
                <w:sz w:val="24"/>
                <w:szCs w:val="24"/>
              </w:rPr>
            </w:pPr>
          </w:p>
          <w:p w14:paraId="3E4EC59F" w14:textId="77777777" w:rsidR="009F006A" w:rsidRPr="00050C9E" w:rsidRDefault="009F006A" w:rsidP="009F006A">
            <w:pPr>
              <w:jc w:val="center"/>
              <w:rPr>
                <w:rFonts w:ascii="Times New Roman" w:hAnsi="Times New Roman" w:cs="Times New Roman"/>
                <w:b/>
                <w:sz w:val="24"/>
                <w:szCs w:val="24"/>
              </w:rPr>
            </w:pPr>
          </w:p>
          <w:p w14:paraId="6F003828" w14:textId="77777777" w:rsidR="009F006A" w:rsidRPr="00050C9E" w:rsidRDefault="009F006A" w:rsidP="009F006A">
            <w:pPr>
              <w:jc w:val="center"/>
              <w:rPr>
                <w:rFonts w:ascii="Times New Roman" w:hAnsi="Times New Roman" w:cs="Times New Roman"/>
                <w:b/>
                <w:sz w:val="24"/>
                <w:szCs w:val="24"/>
              </w:rPr>
            </w:pPr>
          </w:p>
          <w:p w14:paraId="767736BC" w14:textId="77777777" w:rsidR="009F006A" w:rsidRPr="00050C9E" w:rsidRDefault="009F006A" w:rsidP="009F006A">
            <w:pPr>
              <w:jc w:val="center"/>
              <w:rPr>
                <w:rFonts w:ascii="Times New Roman" w:hAnsi="Times New Roman" w:cs="Times New Roman"/>
                <w:b/>
                <w:sz w:val="24"/>
                <w:szCs w:val="24"/>
              </w:rPr>
            </w:pPr>
          </w:p>
          <w:p w14:paraId="567BD331" w14:textId="77777777" w:rsidR="009F006A" w:rsidRPr="00050C9E" w:rsidRDefault="009F006A" w:rsidP="009F006A">
            <w:pPr>
              <w:jc w:val="center"/>
              <w:rPr>
                <w:rFonts w:ascii="Times New Roman" w:hAnsi="Times New Roman" w:cs="Times New Roman"/>
                <w:b/>
                <w:sz w:val="24"/>
                <w:szCs w:val="24"/>
              </w:rPr>
            </w:pPr>
          </w:p>
          <w:p w14:paraId="6761D33E" w14:textId="77777777" w:rsidR="009F006A" w:rsidRPr="00050C9E" w:rsidRDefault="009F006A" w:rsidP="009F006A">
            <w:pPr>
              <w:jc w:val="center"/>
              <w:rPr>
                <w:rFonts w:ascii="Times New Roman" w:hAnsi="Times New Roman" w:cs="Times New Roman"/>
                <w:b/>
                <w:sz w:val="24"/>
                <w:szCs w:val="24"/>
              </w:rPr>
            </w:pPr>
          </w:p>
          <w:p w14:paraId="2EF1E690" w14:textId="77777777" w:rsidR="009F006A" w:rsidRPr="00050C9E" w:rsidRDefault="009F006A" w:rsidP="009F006A">
            <w:pPr>
              <w:jc w:val="center"/>
              <w:rPr>
                <w:rFonts w:ascii="Times New Roman" w:hAnsi="Times New Roman" w:cs="Times New Roman"/>
                <w:b/>
                <w:sz w:val="24"/>
                <w:szCs w:val="24"/>
              </w:rPr>
            </w:pPr>
          </w:p>
          <w:p w14:paraId="1126F184" w14:textId="77777777" w:rsidR="009F006A" w:rsidRPr="00050C9E" w:rsidRDefault="009F006A" w:rsidP="009F006A">
            <w:pPr>
              <w:jc w:val="center"/>
              <w:rPr>
                <w:rFonts w:ascii="Times New Roman" w:hAnsi="Times New Roman" w:cs="Times New Roman"/>
                <w:b/>
                <w:sz w:val="24"/>
                <w:szCs w:val="24"/>
              </w:rPr>
            </w:pPr>
          </w:p>
          <w:p w14:paraId="1E0C0835" w14:textId="77777777" w:rsidR="009F006A" w:rsidRPr="00050C9E" w:rsidRDefault="009F006A" w:rsidP="009F006A">
            <w:pPr>
              <w:jc w:val="center"/>
              <w:rPr>
                <w:rFonts w:ascii="Times New Roman" w:hAnsi="Times New Roman" w:cs="Times New Roman"/>
                <w:b/>
                <w:sz w:val="24"/>
                <w:szCs w:val="24"/>
              </w:rPr>
            </w:pPr>
          </w:p>
          <w:p w14:paraId="4EA39605" w14:textId="77777777" w:rsidR="009F006A" w:rsidRPr="00050C9E" w:rsidRDefault="009F006A" w:rsidP="009F006A">
            <w:pPr>
              <w:jc w:val="center"/>
              <w:rPr>
                <w:rFonts w:ascii="Times New Roman" w:hAnsi="Times New Roman" w:cs="Times New Roman"/>
                <w:b/>
                <w:sz w:val="24"/>
                <w:szCs w:val="24"/>
              </w:rPr>
            </w:pPr>
          </w:p>
          <w:p w14:paraId="74BF2391" w14:textId="77777777" w:rsidR="009F006A" w:rsidRPr="00050C9E" w:rsidRDefault="009F006A" w:rsidP="009F006A">
            <w:pPr>
              <w:jc w:val="center"/>
              <w:rPr>
                <w:rFonts w:ascii="Times New Roman" w:hAnsi="Times New Roman" w:cs="Times New Roman"/>
                <w:b/>
                <w:sz w:val="24"/>
                <w:szCs w:val="24"/>
              </w:rPr>
            </w:pPr>
          </w:p>
          <w:p w14:paraId="63C46523" w14:textId="77777777" w:rsidR="009F006A" w:rsidRPr="00050C9E" w:rsidRDefault="009F006A" w:rsidP="009F006A">
            <w:pPr>
              <w:jc w:val="center"/>
              <w:rPr>
                <w:rFonts w:ascii="Times New Roman" w:hAnsi="Times New Roman" w:cs="Times New Roman"/>
                <w:b/>
                <w:sz w:val="24"/>
                <w:szCs w:val="24"/>
              </w:rPr>
            </w:pPr>
          </w:p>
          <w:p w14:paraId="0068EC7A" w14:textId="77777777" w:rsidR="009F006A" w:rsidRPr="00050C9E" w:rsidRDefault="009F006A" w:rsidP="009F006A">
            <w:pPr>
              <w:jc w:val="center"/>
              <w:rPr>
                <w:rFonts w:ascii="Times New Roman" w:hAnsi="Times New Roman" w:cs="Times New Roman"/>
                <w:b/>
                <w:sz w:val="24"/>
                <w:szCs w:val="24"/>
              </w:rPr>
            </w:pPr>
          </w:p>
          <w:p w14:paraId="5444A1FE" w14:textId="77777777" w:rsidR="009F006A" w:rsidRPr="00050C9E" w:rsidRDefault="009F006A" w:rsidP="009F006A">
            <w:pPr>
              <w:jc w:val="center"/>
              <w:rPr>
                <w:rFonts w:ascii="Times New Roman" w:hAnsi="Times New Roman" w:cs="Times New Roman"/>
                <w:b/>
                <w:sz w:val="24"/>
                <w:szCs w:val="24"/>
              </w:rPr>
            </w:pPr>
          </w:p>
          <w:p w14:paraId="6807646A" w14:textId="77777777" w:rsidR="009F006A" w:rsidRPr="00050C9E" w:rsidRDefault="009F006A" w:rsidP="009F006A">
            <w:pPr>
              <w:jc w:val="center"/>
              <w:rPr>
                <w:rFonts w:ascii="Times New Roman" w:hAnsi="Times New Roman" w:cs="Times New Roman"/>
                <w:b/>
                <w:sz w:val="24"/>
                <w:szCs w:val="24"/>
              </w:rPr>
            </w:pPr>
          </w:p>
          <w:p w14:paraId="7EA4283F" w14:textId="77777777" w:rsidR="009F006A" w:rsidRPr="00050C9E" w:rsidRDefault="009F006A" w:rsidP="009F006A">
            <w:pPr>
              <w:jc w:val="center"/>
              <w:rPr>
                <w:rFonts w:ascii="Times New Roman" w:hAnsi="Times New Roman" w:cs="Times New Roman"/>
                <w:b/>
                <w:sz w:val="24"/>
                <w:szCs w:val="24"/>
              </w:rPr>
            </w:pPr>
          </w:p>
          <w:p w14:paraId="7AA8EEBF" w14:textId="77777777" w:rsidR="009F006A" w:rsidRPr="00050C9E" w:rsidRDefault="009F006A" w:rsidP="009F006A">
            <w:pPr>
              <w:jc w:val="center"/>
              <w:rPr>
                <w:rFonts w:ascii="Times New Roman" w:hAnsi="Times New Roman" w:cs="Times New Roman"/>
                <w:b/>
                <w:sz w:val="24"/>
                <w:szCs w:val="24"/>
              </w:rPr>
            </w:pPr>
          </w:p>
          <w:p w14:paraId="3DDC0AF3" w14:textId="77777777" w:rsidR="009F006A" w:rsidRPr="00050C9E" w:rsidRDefault="009F006A" w:rsidP="009F006A">
            <w:pPr>
              <w:jc w:val="center"/>
              <w:rPr>
                <w:rFonts w:ascii="Times New Roman" w:hAnsi="Times New Roman" w:cs="Times New Roman"/>
                <w:b/>
                <w:sz w:val="24"/>
                <w:szCs w:val="24"/>
              </w:rPr>
            </w:pPr>
          </w:p>
          <w:p w14:paraId="3D9CE5F8" w14:textId="77777777" w:rsidR="009F006A" w:rsidRPr="00050C9E" w:rsidRDefault="009F006A" w:rsidP="009F006A">
            <w:pPr>
              <w:jc w:val="center"/>
              <w:rPr>
                <w:rFonts w:ascii="Times New Roman" w:hAnsi="Times New Roman" w:cs="Times New Roman"/>
                <w:b/>
                <w:sz w:val="24"/>
                <w:szCs w:val="24"/>
              </w:rPr>
            </w:pPr>
          </w:p>
          <w:p w14:paraId="472F1ED4" w14:textId="77777777" w:rsidR="009F006A" w:rsidRPr="00050C9E" w:rsidRDefault="009F006A" w:rsidP="009F006A">
            <w:pPr>
              <w:jc w:val="center"/>
              <w:rPr>
                <w:rFonts w:ascii="Times New Roman" w:hAnsi="Times New Roman" w:cs="Times New Roman"/>
                <w:sz w:val="24"/>
                <w:szCs w:val="24"/>
              </w:rPr>
            </w:pPr>
          </w:p>
        </w:tc>
        <w:tc>
          <w:tcPr>
            <w:tcW w:w="1383" w:type="dxa"/>
            <w:tcBorders>
              <w:top w:val="single" w:sz="4" w:space="0" w:color="auto"/>
              <w:bottom w:val="single" w:sz="4" w:space="0" w:color="auto"/>
            </w:tcBorders>
          </w:tcPr>
          <w:p w14:paraId="75BE8CA5" w14:textId="77777777" w:rsidR="009F006A" w:rsidRPr="00050C9E" w:rsidRDefault="009F006A" w:rsidP="009F006A">
            <w:pPr>
              <w:jc w:val="center"/>
              <w:rPr>
                <w:rFonts w:ascii="Times New Roman" w:hAnsi="Times New Roman" w:cs="Times New Roman"/>
                <w:sz w:val="24"/>
                <w:szCs w:val="24"/>
                <w:highlight w:val="red"/>
              </w:rPr>
            </w:pPr>
          </w:p>
        </w:tc>
      </w:tr>
      <w:tr w:rsidR="009F006A" w:rsidRPr="00050C9E" w14:paraId="03AE0234" w14:textId="77777777" w:rsidTr="00DC365C">
        <w:trPr>
          <w:trHeight w:val="8070"/>
        </w:trPr>
        <w:tc>
          <w:tcPr>
            <w:tcW w:w="562" w:type="dxa"/>
            <w:tcBorders>
              <w:top w:val="single" w:sz="4" w:space="0" w:color="auto"/>
              <w:bottom w:val="single" w:sz="4" w:space="0" w:color="auto"/>
            </w:tcBorders>
          </w:tcPr>
          <w:p w14:paraId="2380909B" w14:textId="77777777" w:rsidR="009F006A" w:rsidRPr="00050C9E" w:rsidRDefault="009F006A" w:rsidP="009F006A">
            <w:pPr>
              <w:jc w:val="both"/>
              <w:rPr>
                <w:rFonts w:ascii="Times New Roman" w:hAnsi="Times New Roman" w:cs="Times New Roman"/>
                <w:b/>
                <w:bCs/>
                <w:sz w:val="24"/>
                <w:szCs w:val="24"/>
              </w:rPr>
            </w:pPr>
            <w:r w:rsidRPr="00050C9E">
              <w:rPr>
                <w:rFonts w:ascii="Times New Roman" w:hAnsi="Times New Roman" w:cs="Times New Roman"/>
                <w:b/>
                <w:bCs/>
                <w:sz w:val="24"/>
                <w:szCs w:val="24"/>
              </w:rPr>
              <w:lastRenderedPageBreak/>
              <w:t>Č: 26</w:t>
            </w:r>
          </w:p>
          <w:p w14:paraId="163840B6" w14:textId="77777777" w:rsidR="009F006A" w:rsidRPr="00050C9E" w:rsidRDefault="009F006A" w:rsidP="009F006A">
            <w:pPr>
              <w:jc w:val="both"/>
              <w:rPr>
                <w:rFonts w:ascii="Times New Roman" w:hAnsi="Times New Roman" w:cs="Times New Roman"/>
                <w:b/>
                <w:bCs/>
                <w:sz w:val="24"/>
                <w:szCs w:val="24"/>
              </w:rPr>
            </w:pPr>
            <w:r w:rsidRPr="00050C9E">
              <w:rPr>
                <w:rFonts w:ascii="Times New Roman" w:hAnsi="Times New Roman" w:cs="Times New Roman"/>
                <w:b/>
                <w:bCs/>
                <w:sz w:val="24"/>
                <w:szCs w:val="24"/>
              </w:rPr>
              <w:t>O: 2</w:t>
            </w:r>
          </w:p>
          <w:p w14:paraId="071734A7" w14:textId="77777777" w:rsidR="009F006A" w:rsidRPr="00050C9E" w:rsidRDefault="009F006A" w:rsidP="009F006A">
            <w:pPr>
              <w:jc w:val="both"/>
              <w:rPr>
                <w:rFonts w:ascii="Times New Roman" w:hAnsi="Times New Roman" w:cs="Times New Roman"/>
                <w:b/>
                <w:bCs/>
                <w:sz w:val="24"/>
                <w:szCs w:val="24"/>
              </w:rPr>
            </w:pPr>
          </w:p>
          <w:p w14:paraId="204B966E" w14:textId="77777777" w:rsidR="009F006A" w:rsidRPr="00050C9E" w:rsidRDefault="009F006A" w:rsidP="009F006A">
            <w:pPr>
              <w:jc w:val="both"/>
              <w:rPr>
                <w:rFonts w:ascii="Times New Roman" w:hAnsi="Times New Roman" w:cs="Times New Roman"/>
                <w:b/>
                <w:bCs/>
                <w:sz w:val="24"/>
                <w:szCs w:val="24"/>
              </w:rPr>
            </w:pPr>
          </w:p>
        </w:tc>
        <w:tc>
          <w:tcPr>
            <w:tcW w:w="2694" w:type="dxa"/>
            <w:tcBorders>
              <w:top w:val="single" w:sz="4" w:space="0" w:color="auto"/>
              <w:bottom w:val="single" w:sz="4" w:space="0" w:color="auto"/>
            </w:tcBorders>
          </w:tcPr>
          <w:p w14:paraId="0ED6B070" w14:textId="77777777" w:rsidR="009F006A" w:rsidRPr="00050C9E" w:rsidRDefault="009F006A" w:rsidP="009F006A">
            <w:pPr>
              <w:pStyle w:val="Normlny1"/>
              <w:shd w:val="clear" w:color="auto" w:fill="FFFFFF"/>
              <w:spacing w:before="0" w:beforeAutospacing="0" w:after="0" w:afterAutospacing="0"/>
              <w:jc w:val="both"/>
            </w:pPr>
            <w:r w:rsidRPr="00050C9E">
              <w:t>2.   Členské štáty v prípade opravného prostriedku alebo preskúmania pred súdnym orgánom uvedeným v odseku 1 zabezpečia na požiadanie poskytnutie bezplatnej právnej pomoci a zastupovania, ak je takáto pomoc nevyhnutná na zabezpečenie skutočného prístupu k spravodlivosti. To zahŕňa prinajmenšom prípravu požadovanej procesnej dokumentácie a účasť na pojednávaní pred súdnymi orgánmi v mene žiadateľa.</w:t>
            </w:r>
          </w:p>
          <w:p w14:paraId="4BFEF570" w14:textId="080F5588" w:rsidR="009F006A" w:rsidRPr="00050C9E" w:rsidRDefault="009F006A" w:rsidP="009F006A">
            <w:pPr>
              <w:pStyle w:val="Normlny1"/>
              <w:shd w:val="clear" w:color="auto" w:fill="FFFFFF"/>
              <w:spacing w:before="0" w:beforeAutospacing="0" w:after="0" w:afterAutospacing="0"/>
              <w:jc w:val="both"/>
              <w:rPr>
                <w:bCs/>
              </w:rPr>
            </w:pPr>
            <w:r w:rsidRPr="00050C9E">
              <w:t>Bezplatnú právnu pomoc a zastupovanie poskytujú náležite kvalifikované osoby, ktoré ako také pripúšťa alebo povoľuje vnútroštátne právo, ktorých záujmy nie sú v rozpore alebo by sa potenciálne nemali dostať do rozporu so záujmami žiadateľa.</w:t>
            </w:r>
          </w:p>
        </w:tc>
        <w:tc>
          <w:tcPr>
            <w:tcW w:w="567" w:type="dxa"/>
            <w:tcBorders>
              <w:top w:val="single" w:sz="4" w:space="0" w:color="auto"/>
              <w:bottom w:val="single" w:sz="4" w:space="0" w:color="auto"/>
            </w:tcBorders>
          </w:tcPr>
          <w:p w14:paraId="0F1AA6E7" w14:textId="77777777" w:rsidR="009F006A" w:rsidRPr="00050C9E" w:rsidRDefault="009F006A" w:rsidP="009F006A">
            <w:pPr>
              <w:jc w:val="center"/>
              <w:rPr>
                <w:rFonts w:ascii="Times New Roman" w:hAnsi="Times New Roman" w:cs="Times New Roman"/>
                <w:sz w:val="24"/>
                <w:szCs w:val="24"/>
              </w:rPr>
            </w:pPr>
            <w:r w:rsidRPr="00050C9E">
              <w:rPr>
                <w:rFonts w:ascii="Times New Roman" w:hAnsi="Times New Roman" w:cs="Times New Roman"/>
                <w:sz w:val="24"/>
                <w:szCs w:val="24"/>
              </w:rPr>
              <w:t>N</w:t>
            </w:r>
          </w:p>
        </w:tc>
        <w:tc>
          <w:tcPr>
            <w:tcW w:w="708" w:type="dxa"/>
            <w:tcBorders>
              <w:top w:val="single" w:sz="4" w:space="0" w:color="auto"/>
              <w:bottom w:val="single" w:sz="4" w:space="0" w:color="auto"/>
            </w:tcBorders>
          </w:tcPr>
          <w:p w14:paraId="0C819DE6" w14:textId="5A3BAB73" w:rsidR="009F006A" w:rsidRPr="00D030E3" w:rsidRDefault="009F006A" w:rsidP="00B86FDE">
            <w:pPr>
              <w:jc w:val="center"/>
              <w:rPr>
                <w:rFonts w:ascii="Times New Roman" w:hAnsi="Times New Roman" w:cs="Times New Roman"/>
                <w:sz w:val="24"/>
                <w:szCs w:val="24"/>
                <w:shd w:val="clear" w:color="auto" w:fill="FFFFFF"/>
              </w:rPr>
            </w:pPr>
            <w:r w:rsidRPr="00D030E3">
              <w:rPr>
                <w:rFonts w:ascii="Times New Roman" w:hAnsi="Times New Roman" w:cs="Times New Roman"/>
                <w:sz w:val="24"/>
                <w:szCs w:val="24"/>
                <w:shd w:val="clear" w:color="auto" w:fill="FFFFFF"/>
              </w:rPr>
              <w:t>1.</w:t>
            </w:r>
          </w:p>
          <w:p w14:paraId="065DA588" w14:textId="4575E0F0" w:rsidR="009F006A" w:rsidRPr="00D030E3" w:rsidRDefault="009F006A">
            <w:pPr>
              <w:jc w:val="center"/>
              <w:rPr>
                <w:rFonts w:ascii="Times New Roman" w:hAnsi="Times New Roman" w:cs="Times New Roman"/>
                <w:sz w:val="24"/>
                <w:szCs w:val="24"/>
                <w:shd w:val="clear" w:color="auto" w:fill="FFFFFF"/>
              </w:rPr>
            </w:pPr>
          </w:p>
          <w:p w14:paraId="5643355F" w14:textId="767150BA" w:rsidR="009F006A" w:rsidRPr="00D030E3" w:rsidRDefault="009F006A">
            <w:pPr>
              <w:jc w:val="center"/>
              <w:rPr>
                <w:rFonts w:ascii="Times New Roman" w:hAnsi="Times New Roman" w:cs="Times New Roman"/>
                <w:sz w:val="24"/>
                <w:szCs w:val="24"/>
                <w:shd w:val="clear" w:color="auto" w:fill="FFFFFF"/>
              </w:rPr>
            </w:pPr>
          </w:p>
          <w:p w14:paraId="7432F517" w14:textId="5E7FFD44" w:rsidR="009F006A" w:rsidRPr="00D030E3" w:rsidRDefault="009F006A">
            <w:pPr>
              <w:jc w:val="center"/>
              <w:rPr>
                <w:rFonts w:ascii="Times New Roman" w:hAnsi="Times New Roman" w:cs="Times New Roman"/>
                <w:sz w:val="24"/>
                <w:szCs w:val="24"/>
                <w:shd w:val="clear" w:color="auto" w:fill="FFFFFF"/>
              </w:rPr>
            </w:pPr>
          </w:p>
          <w:p w14:paraId="6F23F2A4" w14:textId="5ED4E154" w:rsidR="009F006A" w:rsidRPr="00D030E3" w:rsidRDefault="009F006A">
            <w:pPr>
              <w:jc w:val="center"/>
              <w:rPr>
                <w:rFonts w:ascii="Times New Roman" w:hAnsi="Times New Roman" w:cs="Times New Roman"/>
                <w:sz w:val="24"/>
                <w:szCs w:val="24"/>
                <w:shd w:val="clear" w:color="auto" w:fill="FFFFFF"/>
              </w:rPr>
            </w:pPr>
          </w:p>
          <w:p w14:paraId="27D542A3" w14:textId="5F767745" w:rsidR="009F006A" w:rsidRPr="00D030E3" w:rsidRDefault="009F006A">
            <w:pPr>
              <w:jc w:val="center"/>
              <w:rPr>
                <w:rFonts w:ascii="Times New Roman" w:hAnsi="Times New Roman" w:cs="Times New Roman"/>
                <w:sz w:val="24"/>
                <w:szCs w:val="24"/>
                <w:shd w:val="clear" w:color="auto" w:fill="FFFFFF"/>
              </w:rPr>
            </w:pPr>
          </w:p>
          <w:p w14:paraId="5ECA77E4" w14:textId="781AD1A2" w:rsidR="009F006A" w:rsidRPr="00D030E3" w:rsidRDefault="009F006A">
            <w:pPr>
              <w:jc w:val="center"/>
              <w:rPr>
                <w:rFonts w:ascii="Times New Roman" w:hAnsi="Times New Roman" w:cs="Times New Roman"/>
                <w:sz w:val="24"/>
                <w:szCs w:val="24"/>
                <w:shd w:val="clear" w:color="auto" w:fill="FFFFFF"/>
              </w:rPr>
            </w:pPr>
          </w:p>
          <w:p w14:paraId="37E93E3F" w14:textId="1172FF59" w:rsidR="009F006A" w:rsidRPr="00D030E3" w:rsidRDefault="009F006A">
            <w:pPr>
              <w:jc w:val="center"/>
              <w:rPr>
                <w:rFonts w:ascii="Times New Roman" w:hAnsi="Times New Roman" w:cs="Times New Roman"/>
                <w:sz w:val="24"/>
                <w:szCs w:val="24"/>
                <w:shd w:val="clear" w:color="auto" w:fill="FFFFFF"/>
              </w:rPr>
            </w:pPr>
          </w:p>
          <w:p w14:paraId="03BABD4C" w14:textId="51195F66" w:rsidR="009F006A" w:rsidRPr="00D030E3" w:rsidRDefault="009F006A">
            <w:pPr>
              <w:jc w:val="center"/>
              <w:rPr>
                <w:rFonts w:ascii="Times New Roman" w:hAnsi="Times New Roman" w:cs="Times New Roman"/>
                <w:sz w:val="24"/>
                <w:szCs w:val="24"/>
                <w:shd w:val="clear" w:color="auto" w:fill="FFFFFF"/>
              </w:rPr>
            </w:pPr>
          </w:p>
          <w:p w14:paraId="556DA3A5" w14:textId="6AF7998E" w:rsidR="009F006A" w:rsidRPr="00D030E3" w:rsidRDefault="009F006A">
            <w:pPr>
              <w:jc w:val="center"/>
              <w:rPr>
                <w:rFonts w:ascii="Times New Roman" w:hAnsi="Times New Roman" w:cs="Times New Roman"/>
                <w:sz w:val="24"/>
                <w:szCs w:val="24"/>
                <w:shd w:val="clear" w:color="auto" w:fill="FFFFFF"/>
              </w:rPr>
            </w:pPr>
          </w:p>
          <w:p w14:paraId="37CACDCE" w14:textId="639D0450" w:rsidR="009F006A" w:rsidRPr="00D030E3" w:rsidRDefault="009F006A">
            <w:pPr>
              <w:jc w:val="center"/>
              <w:rPr>
                <w:rFonts w:ascii="Times New Roman" w:hAnsi="Times New Roman" w:cs="Times New Roman"/>
                <w:sz w:val="24"/>
                <w:szCs w:val="24"/>
                <w:shd w:val="clear" w:color="auto" w:fill="FFFFFF"/>
              </w:rPr>
            </w:pPr>
          </w:p>
          <w:p w14:paraId="2B1DE73F" w14:textId="7F0E7F3A" w:rsidR="009F006A" w:rsidRPr="00D030E3" w:rsidRDefault="009F006A">
            <w:pPr>
              <w:jc w:val="center"/>
              <w:rPr>
                <w:rFonts w:ascii="Times New Roman" w:hAnsi="Times New Roman" w:cs="Times New Roman"/>
                <w:sz w:val="24"/>
                <w:szCs w:val="24"/>
                <w:shd w:val="clear" w:color="auto" w:fill="FFFFFF"/>
              </w:rPr>
            </w:pPr>
          </w:p>
          <w:p w14:paraId="48D74638" w14:textId="0B416F7F" w:rsidR="009F006A" w:rsidRPr="00D030E3" w:rsidRDefault="009F006A" w:rsidP="00DC365C">
            <w:pPr>
              <w:jc w:val="center"/>
              <w:rPr>
                <w:rFonts w:ascii="Times New Roman" w:hAnsi="Times New Roman" w:cs="Times New Roman"/>
                <w:sz w:val="24"/>
                <w:szCs w:val="24"/>
                <w:shd w:val="clear" w:color="auto" w:fill="FFFFFF"/>
              </w:rPr>
            </w:pPr>
            <w:r w:rsidRPr="00D030E3">
              <w:rPr>
                <w:rFonts w:ascii="Times New Roman" w:hAnsi="Times New Roman" w:cs="Times New Roman"/>
                <w:sz w:val="24"/>
                <w:szCs w:val="24"/>
                <w:shd w:val="clear" w:color="auto" w:fill="FFFFFF"/>
              </w:rPr>
              <w:t>2.</w:t>
            </w:r>
          </w:p>
          <w:p w14:paraId="639339F3" w14:textId="77777777" w:rsidR="009F006A" w:rsidRPr="00D030E3" w:rsidRDefault="009F006A" w:rsidP="00B86FDE">
            <w:pPr>
              <w:jc w:val="center"/>
              <w:rPr>
                <w:rFonts w:ascii="Times New Roman" w:hAnsi="Times New Roman" w:cs="Times New Roman"/>
                <w:sz w:val="24"/>
                <w:szCs w:val="24"/>
                <w:shd w:val="clear" w:color="auto" w:fill="FFFFFF"/>
              </w:rPr>
            </w:pPr>
          </w:p>
          <w:p w14:paraId="2222FE5D" w14:textId="77777777" w:rsidR="009F006A" w:rsidRPr="00D030E3" w:rsidRDefault="009F006A">
            <w:pPr>
              <w:jc w:val="center"/>
              <w:rPr>
                <w:rFonts w:ascii="Times New Roman" w:hAnsi="Times New Roman" w:cs="Times New Roman"/>
                <w:sz w:val="24"/>
                <w:szCs w:val="24"/>
                <w:shd w:val="clear" w:color="auto" w:fill="FFFFFF"/>
              </w:rPr>
            </w:pPr>
          </w:p>
          <w:p w14:paraId="3384FC85" w14:textId="77777777" w:rsidR="009F006A" w:rsidRPr="00D030E3" w:rsidRDefault="009F006A">
            <w:pPr>
              <w:jc w:val="center"/>
              <w:rPr>
                <w:rFonts w:ascii="Times New Roman" w:hAnsi="Times New Roman" w:cs="Times New Roman"/>
                <w:sz w:val="24"/>
                <w:szCs w:val="24"/>
                <w:shd w:val="clear" w:color="auto" w:fill="FFFFFF"/>
              </w:rPr>
            </w:pPr>
          </w:p>
          <w:p w14:paraId="0FD83FC7" w14:textId="77777777" w:rsidR="009F006A" w:rsidRPr="00D030E3" w:rsidRDefault="009F006A">
            <w:pPr>
              <w:jc w:val="center"/>
              <w:rPr>
                <w:rFonts w:ascii="Times New Roman" w:hAnsi="Times New Roman" w:cs="Times New Roman"/>
                <w:sz w:val="24"/>
                <w:szCs w:val="24"/>
                <w:shd w:val="clear" w:color="auto" w:fill="FFFFFF"/>
              </w:rPr>
            </w:pPr>
          </w:p>
          <w:p w14:paraId="76137760" w14:textId="77777777" w:rsidR="009F006A" w:rsidRPr="00D030E3" w:rsidRDefault="009F006A">
            <w:pPr>
              <w:jc w:val="center"/>
              <w:rPr>
                <w:rFonts w:ascii="Times New Roman" w:hAnsi="Times New Roman" w:cs="Times New Roman"/>
                <w:sz w:val="24"/>
                <w:szCs w:val="24"/>
                <w:shd w:val="clear" w:color="auto" w:fill="FFFFFF"/>
              </w:rPr>
            </w:pPr>
          </w:p>
          <w:p w14:paraId="63D7A605" w14:textId="77777777" w:rsidR="009F006A" w:rsidRPr="00D030E3" w:rsidRDefault="009F006A">
            <w:pPr>
              <w:jc w:val="center"/>
              <w:rPr>
                <w:rFonts w:ascii="Times New Roman" w:hAnsi="Times New Roman" w:cs="Times New Roman"/>
                <w:sz w:val="24"/>
                <w:szCs w:val="24"/>
                <w:shd w:val="clear" w:color="auto" w:fill="FFFFFF"/>
              </w:rPr>
            </w:pPr>
          </w:p>
          <w:p w14:paraId="6308E94D" w14:textId="77777777" w:rsidR="009F006A" w:rsidRPr="00D030E3" w:rsidRDefault="009F006A">
            <w:pPr>
              <w:jc w:val="center"/>
              <w:rPr>
                <w:rFonts w:ascii="Times New Roman" w:hAnsi="Times New Roman" w:cs="Times New Roman"/>
                <w:sz w:val="24"/>
                <w:szCs w:val="24"/>
                <w:shd w:val="clear" w:color="auto" w:fill="FFFFFF"/>
              </w:rPr>
            </w:pPr>
          </w:p>
          <w:p w14:paraId="67EB26DB" w14:textId="77777777" w:rsidR="009F006A" w:rsidRPr="00D030E3" w:rsidRDefault="009F006A">
            <w:pPr>
              <w:jc w:val="center"/>
              <w:rPr>
                <w:rFonts w:ascii="Times New Roman" w:hAnsi="Times New Roman" w:cs="Times New Roman"/>
                <w:sz w:val="24"/>
                <w:szCs w:val="24"/>
                <w:shd w:val="clear" w:color="auto" w:fill="FFFFFF"/>
              </w:rPr>
            </w:pPr>
          </w:p>
          <w:p w14:paraId="525BE657" w14:textId="075035DF" w:rsidR="009F006A" w:rsidRPr="00D030E3" w:rsidRDefault="00A6268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p w14:paraId="2AA088F9" w14:textId="77777777" w:rsidR="009F006A" w:rsidRPr="00D030E3" w:rsidRDefault="009F006A">
            <w:pPr>
              <w:jc w:val="center"/>
              <w:rPr>
                <w:rFonts w:ascii="Times New Roman" w:hAnsi="Times New Roman" w:cs="Times New Roman"/>
                <w:sz w:val="24"/>
                <w:szCs w:val="24"/>
                <w:shd w:val="clear" w:color="auto" w:fill="FFFFFF"/>
              </w:rPr>
            </w:pPr>
          </w:p>
          <w:p w14:paraId="6BB38B7A" w14:textId="77777777" w:rsidR="009F006A" w:rsidRPr="00D030E3" w:rsidRDefault="009F006A">
            <w:pPr>
              <w:jc w:val="center"/>
              <w:rPr>
                <w:rFonts w:ascii="Times New Roman" w:hAnsi="Times New Roman" w:cs="Times New Roman"/>
                <w:sz w:val="24"/>
                <w:szCs w:val="24"/>
                <w:shd w:val="clear" w:color="auto" w:fill="FFFFFF"/>
              </w:rPr>
            </w:pPr>
          </w:p>
          <w:p w14:paraId="61FAAB0C" w14:textId="77777777" w:rsidR="009F006A" w:rsidRPr="00D030E3" w:rsidRDefault="009F006A">
            <w:pPr>
              <w:jc w:val="center"/>
              <w:rPr>
                <w:rFonts w:ascii="Times New Roman" w:hAnsi="Times New Roman" w:cs="Times New Roman"/>
                <w:sz w:val="24"/>
                <w:szCs w:val="24"/>
                <w:shd w:val="clear" w:color="auto" w:fill="FFFFFF"/>
              </w:rPr>
            </w:pPr>
          </w:p>
          <w:p w14:paraId="6880E291" w14:textId="77777777" w:rsidR="009F006A" w:rsidRPr="00D030E3" w:rsidRDefault="009F006A">
            <w:pPr>
              <w:jc w:val="center"/>
              <w:rPr>
                <w:rFonts w:ascii="Times New Roman" w:hAnsi="Times New Roman" w:cs="Times New Roman"/>
                <w:sz w:val="24"/>
                <w:szCs w:val="24"/>
                <w:shd w:val="clear" w:color="auto" w:fill="FFFFFF"/>
              </w:rPr>
            </w:pPr>
          </w:p>
          <w:p w14:paraId="3380D481" w14:textId="77777777" w:rsidR="009F006A" w:rsidRPr="00D030E3" w:rsidRDefault="009F006A">
            <w:pPr>
              <w:jc w:val="center"/>
              <w:rPr>
                <w:rFonts w:ascii="Times New Roman" w:hAnsi="Times New Roman" w:cs="Times New Roman"/>
                <w:sz w:val="24"/>
                <w:szCs w:val="24"/>
                <w:shd w:val="clear" w:color="auto" w:fill="FFFFFF"/>
              </w:rPr>
            </w:pPr>
          </w:p>
          <w:p w14:paraId="70652E0E" w14:textId="77777777" w:rsidR="009F006A" w:rsidRPr="00D030E3" w:rsidRDefault="009F006A">
            <w:pPr>
              <w:jc w:val="center"/>
              <w:rPr>
                <w:rFonts w:ascii="Times New Roman" w:hAnsi="Times New Roman" w:cs="Times New Roman"/>
                <w:sz w:val="24"/>
                <w:szCs w:val="24"/>
                <w:shd w:val="clear" w:color="auto" w:fill="FFFFFF"/>
              </w:rPr>
            </w:pPr>
          </w:p>
          <w:p w14:paraId="74A4BD14" w14:textId="77777777" w:rsidR="009F006A" w:rsidRPr="00D030E3" w:rsidRDefault="009F006A">
            <w:pPr>
              <w:jc w:val="center"/>
              <w:rPr>
                <w:rFonts w:ascii="Times New Roman" w:hAnsi="Times New Roman" w:cs="Times New Roman"/>
                <w:sz w:val="24"/>
                <w:szCs w:val="24"/>
                <w:shd w:val="clear" w:color="auto" w:fill="FFFFFF"/>
              </w:rPr>
            </w:pPr>
          </w:p>
          <w:p w14:paraId="6EF69AFA" w14:textId="77777777" w:rsidR="009F006A" w:rsidRPr="00D030E3" w:rsidRDefault="009F006A">
            <w:pPr>
              <w:jc w:val="center"/>
              <w:rPr>
                <w:rFonts w:ascii="Times New Roman" w:hAnsi="Times New Roman" w:cs="Times New Roman"/>
                <w:sz w:val="24"/>
                <w:szCs w:val="24"/>
                <w:shd w:val="clear" w:color="auto" w:fill="FFFFFF"/>
              </w:rPr>
            </w:pPr>
          </w:p>
          <w:p w14:paraId="05A46CA0" w14:textId="77777777" w:rsidR="009F006A" w:rsidRPr="00D030E3" w:rsidRDefault="009F006A">
            <w:pPr>
              <w:jc w:val="center"/>
              <w:rPr>
                <w:rFonts w:ascii="Times New Roman" w:hAnsi="Times New Roman" w:cs="Times New Roman"/>
                <w:sz w:val="24"/>
                <w:szCs w:val="24"/>
                <w:shd w:val="clear" w:color="auto" w:fill="FFFFFF"/>
              </w:rPr>
            </w:pPr>
          </w:p>
          <w:p w14:paraId="0FE7D6B9" w14:textId="77777777" w:rsidR="009F006A" w:rsidRPr="00D030E3" w:rsidRDefault="009F006A">
            <w:pPr>
              <w:jc w:val="center"/>
              <w:rPr>
                <w:rFonts w:ascii="Times New Roman" w:hAnsi="Times New Roman" w:cs="Times New Roman"/>
                <w:sz w:val="24"/>
                <w:szCs w:val="24"/>
                <w:shd w:val="clear" w:color="auto" w:fill="FFFFFF"/>
              </w:rPr>
            </w:pPr>
          </w:p>
          <w:p w14:paraId="4E0ACEF2" w14:textId="77777777" w:rsidR="009F006A" w:rsidRDefault="009F006A" w:rsidP="00DC365C">
            <w:pPr>
              <w:jc w:val="center"/>
              <w:rPr>
                <w:rFonts w:ascii="Times New Roman" w:hAnsi="Times New Roman" w:cs="Times New Roman"/>
                <w:sz w:val="24"/>
                <w:szCs w:val="24"/>
              </w:rPr>
            </w:pPr>
          </w:p>
          <w:p w14:paraId="79B8F6ED" w14:textId="77777777" w:rsidR="0038718B" w:rsidRDefault="0038718B" w:rsidP="00DC365C">
            <w:pPr>
              <w:jc w:val="center"/>
              <w:rPr>
                <w:rFonts w:ascii="Times New Roman" w:hAnsi="Times New Roman" w:cs="Times New Roman"/>
                <w:sz w:val="24"/>
                <w:szCs w:val="24"/>
              </w:rPr>
            </w:pPr>
            <w:r>
              <w:rPr>
                <w:rFonts w:ascii="Times New Roman" w:hAnsi="Times New Roman" w:cs="Times New Roman"/>
                <w:sz w:val="24"/>
                <w:szCs w:val="24"/>
              </w:rPr>
              <w:t>2.</w:t>
            </w:r>
          </w:p>
          <w:p w14:paraId="029F5180" w14:textId="77777777" w:rsidR="0038718B" w:rsidRDefault="0038718B" w:rsidP="00DC365C">
            <w:pPr>
              <w:jc w:val="center"/>
              <w:rPr>
                <w:rFonts w:ascii="Times New Roman" w:hAnsi="Times New Roman" w:cs="Times New Roman"/>
                <w:sz w:val="24"/>
                <w:szCs w:val="24"/>
              </w:rPr>
            </w:pPr>
          </w:p>
          <w:p w14:paraId="2D4B3C74" w14:textId="77777777" w:rsidR="0038718B" w:rsidRDefault="0038718B" w:rsidP="00DC365C">
            <w:pPr>
              <w:jc w:val="center"/>
              <w:rPr>
                <w:rFonts w:ascii="Times New Roman" w:hAnsi="Times New Roman" w:cs="Times New Roman"/>
                <w:sz w:val="24"/>
                <w:szCs w:val="24"/>
              </w:rPr>
            </w:pPr>
          </w:p>
          <w:p w14:paraId="5985AED2" w14:textId="77777777" w:rsidR="0038718B" w:rsidRDefault="0038718B" w:rsidP="00DC365C">
            <w:pPr>
              <w:jc w:val="center"/>
              <w:rPr>
                <w:rFonts w:ascii="Times New Roman" w:hAnsi="Times New Roman" w:cs="Times New Roman"/>
                <w:sz w:val="24"/>
                <w:szCs w:val="24"/>
              </w:rPr>
            </w:pPr>
          </w:p>
          <w:p w14:paraId="002BF88D" w14:textId="77777777" w:rsidR="0038718B" w:rsidRDefault="0038718B" w:rsidP="00DC365C">
            <w:pPr>
              <w:jc w:val="center"/>
              <w:rPr>
                <w:rFonts w:ascii="Times New Roman" w:hAnsi="Times New Roman" w:cs="Times New Roman"/>
                <w:sz w:val="24"/>
                <w:szCs w:val="24"/>
              </w:rPr>
            </w:pPr>
          </w:p>
          <w:p w14:paraId="1516362E" w14:textId="77777777" w:rsidR="0038718B" w:rsidRDefault="0038718B" w:rsidP="00DC365C">
            <w:pPr>
              <w:jc w:val="center"/>
              <w:rPr>
                <w:rFonts w:ascii="Times New Roman" w:hAnsi="Times New Roman" w:cs="Times New Roman"/>
                <w:sz w:val="24"/>
                <w:szCs w:val="24"/>
              </w:rPr>
            </w:pPr>
          </w:p>
          <w:p w14:paraId="7FA6439E" w14:textId="77777777" w:rsidR="0038718B" w:rsidRDefault="0038718B" w:rsidP="00DC365C">
            <w:pPr>
              <w:jc w:val="center"/>
              <w:rPr>
                <w:rFonts w:ascii="Times New Roman" w:hAnsi="Times New Roman" w:cs="Times New Roman"/>
                <w:sz w:val="24"/>
                <w:szCs w:val="24"/>
              </w:rPr>
            </w:pPr>
          </w:p>
          <w:p w14:paraId="7A187C8F" w14:textId="77777777" w:rsidR="0038718B" w:rsidRDefault="0038718B" w:rsidP="00DC365C">
            <w:pPr>
              <w:jc w:val="center"/>
              <w:rPr>
                <w:rFonts w:ascii="Times New Roman" w:hAnsi="Times New Roman" w:cs="Times New Roman"/>
                <w:sz w:val="24"/>
                <w:szCs w:val="24"/>
              </w:rPr>
            </w:pPr>
            <w:r>
              <w:rPr>
                <w:rFonts w:ascii="Times New Roman" w:hAnsi="Times New Roman" w:cs="Times New Roman"/>
                <w:sz w:val="24"/>
                <w:szCs w:val="24"/>
              </w:rPr>
              <w:t>2.</w:t>
            </w:r>
          </w:p>
          <w:p w14:paraId="68165223" w14:textId="77777777" w:rsidR="00B86FDE" w:rsidRDefault="00B86FDE" w:rsidP="00DC365C">
            <w:pPr>
              <w:jc w:val="center"/>
              <w:rPr>
                <w:rFonts w:ascii="Times New Roman" w:hAnsi="Times New Roman" w:cs="Times New Roman"/>
                <w:sz w:val="24"/>
                <w:szCs w:val="24"/>
              </w:rPr>
            </w:pPr>
          </w:p>
          <w:p w14:paraId="71798E92" w14:textId="77777777" w:rsidR="00B86FDE" w:rsidRDefault="00B86FDE" w:rsidP="00DC365C">
            <w:pPr>
              <w:jc w:val="center"/>
              <w:rPr>
                <w:rFonts w:ascii="Times New Roman" w:hAnsi="Times New Roman" w:cs="Times New Roman"/>
                <w:sz w:val="24"/>
                <w:szCs w:val="24"/>
              </w:rPr>
            </w:pPr>
          </w:p>
          <w:p w14:paraId="40B72BE2" w14:textId="77777777" w:rsidR="00B86FDE" w:rsidRDefault="00B86FDE" w:rsidP="00DC365C">
            <w:pPr>
              <w:jc w:val="center"/>
              <w:rPr>
                <w:rFonts w:ascii="Times New Roman" w:hAnsi="Times New Roman" w:cs="Times New Roman"/>
                <w:sz w:val="24"/>
                <w:szCs w:val="24"/>
              </w:rPr>
            </w:pPr>
          </w:p>
          <w:p w14:paraId="1719DEE5" w14:textId="77777777" w:rsidR="00B86FDE" w:rsidRDefault="00B86FDE" w:rsidP="00DC365C">
            <w:pPr>
              <w:jc w:val="center"/>
              <w:rPr>
                <w:rFonts w:ascii="Times New Roman" w:hAnsi="Times New Roman" w:cs="Times New Roman"/>
                <w:sz w:val="24"/>
                <w:szCs w:val="24"/>
              </w:rPr>
            </w:pPr>
          </w:p>
          <w:p w14:paraId="6B23BB70" w14:textId="77777777" w:rsidR="00B86FDE" w:rsidRDefault="00B86FDE" w:rsidP="00DC365C">
            <w:pPr>
              <w:jc w:val="center"/>
              <w:rPr>
                <w:rFonts w:ascii="Times New Roman" w:hAnsi="Times New Roman" w:cs="Times New Roman"/>
                <w:sz w:val="24"/>
                <w:szCs w:val="24"/>
              </w:rPr>
            </w:pPr>
          </w:p>
          <w:p w14:paraId="1621561A" w14:textId="77777777" w:rsidR="00B86FDE" w:rsidRDefault="00B86FDE" w:rsidP="00DC365C">
            <w:pPr>
              <w:jc w:val="center"/>
              <w:rPr>
                <w:rFonts w:ascii="Times New Roman" w:hAnsi="Times New Roman" w:cs="Times New Roman"/>
                <w:sz w:val="24"/>
                <w:szCs w:val="24"/>
              </w:rPr>
            </w:pPr>
            <w:r>
              <w:rPr>
                <w:rFonts w:ascii="Times New Roman" w:hAnsi="Times New Roman" w:cs="Times New Roman"/>
                <w:sz w:val="24"/>
                <w:szCs w:val="24"/>
              </w:rPr>
              <w:t>2.</w:t>
            </w:r>
          </w:p>
          <w:p w14:paraId="4219829C" w14:textId="77777777" w:rsidR="00B86FDE" w:rsidRDefault="00B86FDE" w:rsidP="00DC365C">
            <w:pPr>
              <w:jc w:val="center"/>
              <w:rPr>
                <w:rFonts w:ascii="Times New Roman" w:hAnsi="Times New Roman" w:cs="Times New Roman"/>
                <w:sz w:val="24"/>
                <w:szCs w:val="24"/>
              </w:rPr>
            </w:pPr>
          </w:p>
          <w:p w14:paraId="72E7C3D3" w14:textId="77777777" w:rsidR="00B86FDE" w:rsidRDefault="00B86FDE" w:rsidP="00DC365C">
            <w:pPr>
              <w:jc w:val="center"/>
              <w:rPr>
                <w:rFonts w:ascii="Times New Roman" w:hAnsi="Times New Roman" w:cs="Times New Roman"/>
                <w:sz w:val="24"/>
                <w:szCs w:val="24"/>
              </w:rPr>
            </w:pPr>
          </w:p>
          <w:p w14:paraId="0B6FEB27" w14:textId="77777777" w:rsidR="00B86FDE" w:rsidRDefault="00B86FDE" w:rsidP="00DC365C">
            <w:pPr>
              <w:jc w:val="center"/>
              <w:rPr>
                <w:rFonts w:ascii="Times New Roman" w:hAnsi="Times New Roman" w:cs="Times New Roman"/>
                <w:sz w:val="24"/>
                <w:szCs w:val="24"/>
              </w:rPr>
            </w:pPr>
          </w:p>
          <w:p w14:paraId="0A4BDDDF" w14:textId="77777777" w:rsidR="00B86FDE" w:rsidRDefault="00B86FDE" w:rsidP="00DC365C">
            <w:pPr>
              <w:jc w:val="center"/>
              <w:rPr>
                <w:rFonts w:ascii="Times New Roman" w:hAnsi="Times New Roman" w:cs="Times New Roman"/>
                <w:sz w:val="24"/>
                <w:szCs w:val="24"/>
              </w:rPr>
            </w:pPr>
          </w:p>
          <w:p w14:paraId="13B886FA" w14:textId="77777777" w:rsidR="00B86FDE" w:rsidRDefault="00B86FDE" w:rsidP="00DC365C">
            <w:pPr>
              <w:jc w:val="center"/>
              <w:rPr>
                <w:rFonts w:ascii="Times New Roman" w:hAnsi="Times New Roman" w:cs="Times New Roman"/>
                <w:sz w:val="24"/>
                <w:szCs w:val="24"/>
              </w:rPr>
            </w:pPr>
          </w:p>
          <w:p w14:paraId="3205706C" w14:textId="77777777" w:rsidR="00B86FDE" w:rsidRDefault="00B86FDE" w:rsidP="00DC365C">
            <w:pPr>
              <w:jc w:val="center"/>
              <w:rPr>
                <w:rFonts w:ascii="Times New Roman" w:hAnsi="Times New Roman" w:cs="Times New Roman"/>
                <w:sz w:val="24"/>
                <w:szCs w:val="24"/>
              </w:rPr>
            </w:pPr>
          </w:p>
          <w:p w14:paraId="34D91D13" w14:textId="77777777" w:rsidR="00B86FDE" w:rsidRDefault="00B86FDE" w:rsidP="00DC365C">
            <w:pPr>
              <w:jc w:val="center"/>
              <w:rPr>
                <w:rFonts w:ascii="Times New Roman" w:hAnsi="Times New Roman" w:cs="Times New Roman"/>
                <w:sz w:val="24"/>
                <w:szCs w:val="24"/>
              </w:rPr>
            </w:pPr>
          </w:p>
          <w:p w14:paraId="0FD2E03D" w14:textId="77777777" w:rsidR="00B86FDE" w:rsidRDefault="00B86FDE" w:rsidP="00DC365C">
            <w:pPr>
              <w:jc w:val="center"/>
              <w:rPr>
                <w:rFonts w:ascii="Times New Roman" w:hAnsi="Times New Roman" w:cs="Times New Roman"/>
                <w:sz w:val="24"/>
                <w:szCs w:val="24"/>
              </w:rPr>
            </w:pPr>
          </w:p>
          <w:p w14:paraId="10D00513" w14:textId="77777777" w:rsidR="00B86FDE" w:rsidRDefault="00B86FDE" w:rsidP="00DC365C">
            <w:pPr>
              <w:jc w:val="center"/>
              <w:rPr>
                <w:rFonts w:ascii="Times New Roman" w:hAnsi="Times New Roman" w:cs="Times New Roman"/>
                <w:sz w:val="24"/>
                <w:szCs w:val="24"/>
              </w:rPr>
            </w:pPr>
            <w:r>
              <w:rPr>
                <w:rFonts w:ascii="Times New Roman" w:hAnsi="Times New Roman" w:cs="Times New Roman"/>
                <w:sz w:val="24"/>
                <w:szCs w:val="24"/>
              </w:rPr>
              <w:t>2.</w:t>
            </w:r>
          </w:p>
          <w:p w14:paraId="6BAA6ABE" w14:textId="77777777" w:rsidR="00B86FDE" w:rsidRDefault="00B86FDE" w:rsidP="00DC365C">
            <w:pPr>
              <w:jc w:val="center"/>
              <w:rPr>
                <w:rFonts w:ascii="Times New Roman" w:hAnsi="Times New Roman" w:cs="Times New Roman"/>
                <w:sz w:val="24"/>
                <w:szCs w:val="24"/>
              </w:rPr>
            </w:pPr>
          </w:p>
          <w:p w14:paraId="5DBB4F29" w14:textId="77777777" w:rsidR="00B86FDE" w:rsidRDefault="00B86FDE" w:rsidP="00DC365C">
            <w:pPr>
              <w:jc w:val="center"/>
              <w:rPr>
                <w:rFonts w:ascii="Times New Roman" w:hAnsi="Times New Roman" w:cs="Times New Roman"/>
                <w:sz w:val="24"/>
                <w:szCs w:val="24"/>
              </w:rPr>
            </w:pPr>
          </w:p>
          <w:p w14:paraId="664F9236" w14:textId="77777777" w:rsidR="00B86FDE" w:rsidRDefault="00B86FDE" w:rsidP="00DC365C">
            <w:pPr>
              <w:jc w:val="center"/>
              <w:rPr>
                <w:rFonts w:ascii="Times New Roman" w:hAnsi="Times New Roman" w:cs="Times New Roman"/>
                <w:sz w:val="24"/>
                <w:szCs w:val="24"/>
              </w:rPr>
            </w:pPr>
          </w:p>
          <w:p w14:paraId="2A4FE9BA" w14:textId="77777777" w:rsidR="00B86FDE" w:rsidRDefault="00B86FDE" w:rsidP="00DC365C">
            <w:pPr>
              <w:jc w:val="center"/>
              <w:rPr>
                <w:rFonts w:ascii="Times New Roman" w:hAnsi="Times New Roman" w:cs="Times New Roman"/>
                <w:sz w:val="24"/>
                <w:szCs w:val="24"/>
              </w:rPr>
            </w:pPr>
          </w:p>
          <w:p w14:paraId="7284E54B" w14:textId="77777777" w:rsidR="00B86FDE" w:rsidRDefault="00B86FDE" w:rsidP="00DC365C">
            <w:pPr>
              <w:jc w:val="center"/>
              <w:rPr>
                <w:rFonts w:ascii="Times New Roman" w:hAnsi="Times New Roman" w:cs="Times New Roman"/>
                <w:sz w:val="24"/>
                <w:szCs w:val="24"/>
              </w:rPr>
            </w:pPr>
          </w:p>
          <w:p w14:paraId="18025622" w14:textId="77777777" w:rsidR="00B86FDE" w:rsidRDefault="00B86FDE" w:rsidP="00DC365C">
            <w:pPr>
              <w:jc w:val="center"/>
              <w:rPr>
                <w:rFonts w:ascii="Times New Roman" w:hAnsi="Times New Roman" w:cs="Times New Roman"/>
                <w:sz w:val="24"/>
                <w:szCs w:val="24"/>
              </w:rPr>
            </w:pPr>
          </w:p>
          <w:p w14:paraId="65DD0DC3" w14:textId="77777777" w:rsidR="00B86FDE" w:rsidRDefault="00B86FDE" w:rsidP="00DC365C">
            <w:pPr>
              <w:jc w:val="center"/>
              <w:rPr>
                <w:rFonts w:ascii="Times New Roman" w:hAnsi="Times New Roman" w:cs="Times New Roman"/>
                <w:sz w:val="24"/>
                <w:szCs w:val="24"/>
              </w:rPr>
            </w:pPr>
          </w:p>
          <w:p w14:paraId="3EFD653E" w14:textId="77777777" w:rsidR="00B86FDE" w:rsidRDefault="00B86FDE" w:rsidP="00DC365C">
            <w:pPr>
              <w:jc w:val="center"/>
              <w:rPr>
                <w:rFonts w:ascii="Times New Roman" w:hAnsi="Times New Roman" w:cs="Times New Roman"/>
                <w:sz w:val="24"/>
                <w:szCs w:val="24"/>
              </w:rPr>
            </w:pPr>
          </w:p>
          <w:p w14:paraId="2CEA5135" w14:textId="77777777" w:rsidR="00B86FDE" w:rsidRDefault="00B86FDE" w:rsidP="00DC365C">
            <w:pPr>
              <w:jc w:val="center"/>
              <w:rPr>
                <w:rFonts w:ascii="Times New Roman" w:hAnsi="Times New Roman" w:cs="Times New Roman"/>
                <w:sz w:val="24"/>
                <w:szCs w:val="24"/>
              </w:rPr>
            </w:pPr>
          </w:p>
          <w:p w14:paraId="4C252B35" w14:textId="11BD26C4" w:rsidR="00B86FDE" w:rsidRPr="00D030E3" w:rsidRDefault="00B86FDE" w:rsidP="00DC365C">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bottom w:val="single" w:sz="4" w:space="0" w:color="auto"/>
            </w:tcBorders>
          </w:tcPr>
          <w:p w14:paraId="48F76C57" w14:textId="6DCC5A2B" w:rsidR="009F006A" w:rsidRPr="00D030E3" w:rsidRDefault="00B86FDE" w:rsidP="00B86FDE">
            <w:pPr>
              <w:autoSpaceDE w:val="0"/>
              <w:autoSpaceDN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Č</w:t>
            </w:r>
            <w:r w:rsidR="009F006A" w:rsidRPr="00D030E3">
              <w:rPr>
                <w:rFonts w:ascii="Times New Roman" w:eastAsia="Times New Roman" w:hAnsi="Times New Roman" w:cs="Times New Roman"/>
                <w:sz w:val="24"/>
                <w:szCs w:val="24"/>
              </w:rPr>
              <w:t>l</w:t>
            </w:r>
            <w:proofErr w:type="spellEnd"/>
            <w:r w:rsidR="009F006A" w:rsidRPr="00D030E3">
              <w:rPr>
                <w:rFonts w:ascii="Times New Roman" w:eastAsia="Times New Roman" w:hAnsi="Times New Roman" w:cs="Times New Roman"/>
                <w:sz w:val="24"/>
                <w:szCs w:val="24"/>
              </w:rPr>
              <w:t>: I</w:t>
            </w:r>
          </w:p>
          <w:p w14:paraId="57042882" w14:textId="77777777" w:rsidR="009F006A" w:rsidRPr="00D030E3" w:rsidRDefault="009F006A">
            <w:pPr>
              <w:autoSpaceDE w:val="0"/>
              <w:autoSpaceDN w:val="0"/>
              <w:jc w:val="center"/>
              <w:rPr>
                <w:rFonts w:ascii="Times New Roman" w:eastAsia="Times New Roman" w:hAnsi="Times New Roman" w:cs="Times New Roman"/>
                <w:sz w:val="24"/>
                <w:szCs w:val="24"/>
              </w:rPr>
            </w:pPr>
            <w:r w:rsidRPr="00D030E3">
              <w:rPr>
                <w:rFonts w:ascii="Times New Roman" w:eastAsia="Times New Roman" w:hAnsi="Times New Roman" w:cs="Times New Roman"/>
                <w:sz w:val="24"/>
                <w:szCs w:val="24"/>
              </w:rPr>
              <w:t>B: 2</w:t>
            </w:r>
          </w:p>
          <w:p w14:paraId="5592FA70" w14:textId="77777777" w:rsidR="009F006A" w:rsidRPr="00D030E3" w:rsidRDefault="009F006A">
            <w:pPr>
              <w:autoSpaceDE w:val="0"/>
              <w:autoSpaceDN w:val="0"/>
              <w:jc w:val="center"/>
              <w:rPr>
                <w:rFonts w:ascii="Times New Roman" w:eastAsia="Times New Roman" w:hAnsi="Times New Roman" w:cs="Times New Roman"/>
                <w:sz w:val="24"/>
                <w:szCs w:val="24"/>
              </w:rPr>
            </w:pPr>
            <w:r w:rsidRPr="00D030E3">
              <w:rPr>
                <w:rFonts w:ascii="Times New Roman" w:eastAsia="Times New Roman" w:hAnsi="Times New Roman" w:cs="Times New Roman"/>
                <w:sz w:val="24"/>
                <w:szCs w:val="24"/>
              </w:rPr>
              <w:t>§ 3</w:t>
            </w:r>
          </w:p>
          <w:p w14:paraId="029E7428" w14:textId="77777777" w:rsidR="009F006A" w:rsidRPr="00D030E3" w:rsidRDefault="009F006A">
            <w:pPr>
              <w:autoSpaceDE w:val="0"/>
              <w:autoSpaceDN w:val="0"/>
              <w:jc w:val="center"/>
              <w:rPr>
                <w:rFonts w:ascii="Times New Roman" w:eastAsia="Times New Roman" w:hAnsi="Times New Roman" w:cs="Times New Roman"/>
                <w:sz w:val="24"/>
                <w:szCs w:val="24"/>
              </w:rPr>
            </w:pPr>
            <w:r w:rsidRPr="00D030E3">
              <w:rPr>
                <w:rFonts w:ascii="Times New Roman" w:eastAsia="Times New Roman" w:hAnsi="Times New Roman" w:cs="Times New Roman"/>
                <w:sz w:val="24"/>
                <w:szCs w:val="24"/>
              </w:rPr>
              <w:t>O: 1</w:t>
            </w:r>
          </w:p>
          <w:p w14:paraId="13DAD15D" w14:textId="1D9B42CC" w:rsidR="009F006A" w:rsidRPr="00D030E3" w:rsidRDefault="009F006A">
            <w:pPr>
              <w:autoSpaceDE w:val="0"/>
              <w:autoSpaceDN w:val="0"/>
              <w:jc w:val="center"/>
              <w:rPr>
                <w:rFonts w:ascii="Times New Roman" w:eastAsia="Times New Roman" w:hAnsi="Times New Roman" w:cs="Times New Roman"/>
                <w:sz w:val="24"/>
                <w:szCs w:val="24"/>
              </w:rPr>
            </w:pPr>
            <w:r w:rsidRPr="00D030E3">
              <w:rPr>
                <w:rFonts w:ascii="Times New Roman" w:eastAsia="Times New Roman" w:hAnsi="Times New Roman" w:cs="Times New Roman"/>
                <w:sz w:val="24"/>
                <w:szCs w:val="24"/>
              </w:rPr>
              <w:t>V: úvodná</w:t>
            </w:r>
          </w:p>
          <w:p w14:paraId="685E4B46" w14:textId="052F56FE" w:rsidR="009F006A" w:rsidRPr="00D030E3" w:rsidRDefault="009F006A">
            <w:pPr>
              <w:autoSpaceDE w:val="0"/>
              <w:autoSpaceDN w:val="0"/>
              <w:jc w:val="center"/>
              <w:rPr>
                <w:rFonts w:ascii="Times New Roman" w:eastAsia="Times New Roman" w:hAnsi="Times New Roman" w:cs="Times New Roman"/>
                <w:sz w:val="24"/>
                <w:szCs w:val="24"/>
              </w:rPr>
            </w:pPr>
          </w:p>
          <w:p w14:paraId="0428F397" w14:textId="7467761E" w:rsidR="009F006A" w:rsidRPr="00D030E3" w:rsidRDefault="009F006A">
            <w:pPr>
              <w:autoSpaceDE w:val="0"/>
              <w:autoSpaceDN w:val="0"/>
              <w:jc w:val="center"/>
              <w:rPr>
                <w:rFonts w:ascii="Times New Roman" w:eastAsia="Times New Roman" w:hAnsi="Times New Roman" w:cs="Times New Roman"/>
                <w:sz w:val="24"/>
                <w:szCs w:val="24"/>
              </w:rPr>
            </w:pPr>
          </w:p>
          <w:p w14:paraId="402B4FFD" w14:textId="4F0D920C" w:rsidR="009F006A" w:rsidRPr="00D030E3" w:rsidRDefault="009F006A">
            <w:pPr>
              <w:autoSpaceDE w:val="0"/>
              <w:autoSpaceDN w:val="0"/>
              <w:jc w:val="center"/>
              <w:rPr>
                <w:rFonts w:ascii="Times New Roman" w:eastAsia="Times New Roman" w:hAnsi="Times New Roman" w:cs="Times New Roman"/>
                <w:sz w:val="24"/>
                <w:szCs w:val="24"/>
              </w:rPr>
            </w:pPr>
          </w:p>
          <w:p w14:paraId="56A8AF73" w14:textId="6706A931" w:rsidR="009F006A" w:rsidRPr="00D030E3" w:rsidRDefault="009F006A">
            <w:pPr>
              <w:autoSpaceDE w:val="0"/>
              <w:autoSpaceDN w:val="0"/>
              <w:jc w:val="center"/>
              <w:rPr>
                <w:rFonts w:ascii="Times New Roman" w:eastAsia="Times New Roman" w:hAnsi="Times New Roman" w:cs="Times New Roman"/>
                <w:sz w:val="24"/>
                <w:szCs w:val="24"/>
              </w:rPr>
            </w:pPr>
          </w:p>
          <w:p w14:paraId="0595B6B7" w14:textId="184C262B" w:rsidR="009F006A" w:rsidRPr="00D030E3" w:rsidRDefault="009F006A">
            <w:pPr>
              <w:autoSpaceDE w:val="0"/>
              <w:autoSpaceDN w:val="0"/>
              <w:jc w:val="center"/>
              <w:rPr>
                <w:rFonts w:ascii="Times New Roman" w:eastAsia="Times New Roman" w:hAnsi="Times New Roman" w:cs="Times New Roman"/>
                <w:sz w:val="24"/>
                <w:szCs w:val="24"/>
              </w:rPr>
            </w:pPr>
          </w:p>
          <w:p w14:paraId="4EF6C78C" w14:textId="2217B827" w:rsidR="009F006A" w:rsidRPr="00D030E3" w:rsidRDefault="009F006A" w:rsidP="00DC365C">
            <w:pPr>
              <w:autoSpaceDE w:val="0"/>
              <w:autoSpaceDN w:val="0"/>
              <w:jc w:val="center"/>
              <w:rPr>
                <w:rFonts w:ascii="Times New Roman" w:eastAsia="Times New Roman" w:hAnsi="Times New Roman" w:cs="Times New Roman"/>
                <w:sz w:val="24"/>
                <w:szCs w:val="24"/>
              </w:rPr>
            </w:pPr>
            <w:r w:rsidRPr="00D030E3">
              <w:rPr>
                <w:rFonts w:ascii="Times New Roman" w:eastAsia="Times New Roman" w:hAnsi="Times New Roman" w:cs="Times New Roman"/>
                <w:sz w:val="24"/>
                <w:szCs w:val="24"/>
              </w:rPr>
              <w:t>§ 3</w:t>
            </w:r>
          </w:p>
          <w:p w14:paraId="780E855D" w14:textId="23D13E67" w:rsidR="009F006A" w:rsidRPr="00D030E3" w:rsidRDefault="009F006A" w:rsidP="00B86FDE">
            <w:pPr>
              <w:autoSpaceDE w:val="0"/>
              <w:autoSpaceDN w:val="0"/>
              <w:jc w:val="center"/>
              <w:rPr>
                <w:rFonts w:ascii="Times New Roman" w:eastAsia="Times New Roman" w:hAnsi="Times New Roman" w:cs="Times New Roman"/>
                <w:sz w:val="24"/>
                <w:szCs w:val="24"/>
              </w:rPr>
            </w:pPr>
            <w:r w:rsidRPr="00D030E3">
              <w:rPr>
                <w:rFonts w:ascii="Times New Roman" w:eastAsia="Times New Roman" w:hAnsi="Times New Roman" w:cs="Times New Roman"/>
                <w:sz w:val="24"/>
                <w:szCs w:val="24"/>
              </w:rPr>
              <w:t>O:1</w:t>
            </w:r>
          </w:p>
          <w:p w14:paraId="2D53B27C" w14:textId="3D62F4AA" w:rsidR="009F006A" w:rsidRPr="00D030E3" w:rsidRDefault="009F006A">
            <w:pPr>
              <w:autoSpaceDE w:val="0"/>
              <w:autoSpaceDN w:val="0"/>
              <w:jc w:val="center"/>
              <w:rPr>
                <w:rFonts w:ascii="Times New Roman" w:eastAsia="Times New Roman" w:hAnsi="Times New Roman" w:cs="Times New Roman"/>
                <w:sz w:val="24"/>
                <w:szCs w:val="24"/>
              </w:rPr>
            </w:pPr>
            <w:r w:rsidRPr="00D030E3">
              <w:rPr>
                <w:rFonts w:ascii="Times New Roman" w:eastAsia="Times New Roman" w:hAnsi="Times New Roman" w:cs="Times New Roman"/>
                <w:sz w:val="24"/>
                <w:szCs w:val="24"/>
              </w:rPr>
              <w:t>P:a</w:t>
            </w:r>
          </w:p>
          <w:p w14:paraId="373BF4FD" w14:textId="77777777" w:rsidR="009F006A" w:rsidRDefault="009F006A">
            <w:pPr>
              <w:pStyle w:val="Normlny0"/>
              <w:jc w:val="center"/>
              <w:rPr>
                <w:sz w:val="24"/>
                <w:szCs w:val="24"/>
              </w:rPr>
            </w:pPr>
          </w:p>
          <w:p w14:paraId="398A8D0D" w14:textId="77777777" w:rsidR="00A62683" w:rsidRDefault="00A62683">
            <w:pPr>
              <w:pStyle w:val="Normlny0"/>
              <w:jc w:val="center"/>
              <w:rPr>
                <w:sz w:val="24"/>
                <w:szCs w:val="24"/>
              </w:rPr>
            </w:pPr>
          </w:p>
          <w:p w14:paraId="7CD44C4C" w14:textId="77777777" w:rsidR="00A62683" w:rsidRDefault="00A62683">
            <w:pPr>
              <w:pStyle w:val="Normlny0"/>
              <w:jc w:val="center"/>
              <w:rPr>
                <w:sz w:val="24"/>
                <w:szCs w:val="24"/>
              </w:rPr>
            </w:pPr>
          </w:p>
          <w:p w14:paraId="1C5B28F5" w14:textId="77777777" w:rsidR="00A62683" w:rsidRDefault="00A62683">
            <w:pPr>
              <w:pStyle w:val="Normlny0"/>
              <w:jc w:val="center"/>
              <w:rPr>
                <w:sz w:val="24"/>
                <w:szCs w:val="24"/>
              </w:rPr>
            </w:pPr>
          </w:p>
          <w:p w14:paraId="12937279" w14:textId="77777777" w:rsidR="00A62683" w:rsidRDefault="00A62683">
            <w:pPr>
              <w:pStyle w:val="Normlny0"/>
              <w:jc w:val="center"/>
              <w:rPr>
                <w:sz w:val="24"/>
                <w:szCs w:val="24"/>
              </w:rPr>
            </w:pPr>
          </w:p>
          <w:p w14:paraId="6F9DCD33" w14:textId="77777777" w:rsidR="00A62683" w:rsidRDefault="00A62683">
            <w:pPr>
              <w:pStyle w:val="Normlny0"/>
              <w:jc w:val="center"/>
              <w:rPr>
                <w:sz w:val="24"/>
                <w:szCs w:val="24"/>
              </w:rPr>
            </w:pPr>
          </w:p>
          <w:p w14:paraId="41CAC7BF" w14:textId="07855BFE" w:rsidR="00A62683" w:rsidRDefault="00A62683" w:rsidP="00DC365C">
            <w:pPr>
              <w:pStyle w:val="Normlny0"/>
              <w:jc w:val="center"/>
              <w:rPr>
                <w:sz w:val="24"/>
                <w:szCs w:val="24"/>
              </w:rPr>
            </w:pPr>
            <w:r>
              <w:rPr>
                <w:sz w:val="24"/>
                <w:szCs w:val="24"/>
              </w:rPr>
              <w:t>§ 4</w:t>
            </w:r>
          </w:p>
          <w:p w14:paraId="44D11B1D" w14:textId="77777777" w:rsidR="00A62683" w:rsidRDefault="00A62683" w:rsidP="00DC365C">
            <w:pPr>
              <w:pStyle w:val="Normlny0"/>
              <w:jc w:val="center"/>
              <w:rPr>
                <w:sz w:val="24"/>
                <w:szCs w:val="24"/>
              </w:rPr>
            </w:pPr>
            <w:r>
              <w:rPr>
                <w:sz w:val="24"/>
                <w:szCs w:val="24"/>
              </w:rPr>
              <w:t>O: 1</w:t>
            </w:r>
          </w:p>
          <w:p w14:paraId="7294DA33" w14:textId="77777777" w:rsidR="00A62683" w:rsidRDefault="00A62683" w:rsidP="00DC365C">
            <w:pPr>
              <w:pStyle w:val="Normlny0"/>
              <w:jc w:val="center"/>
              <w:rPr>
                <w:sz w:val="24"/>
                <w:szCs w:val="24"/>
              </w:rPr>
            </w:pPr>
            <w:r>
              <w:rPr>
                <w:sz w:val="24"/>
                <w:szCs w:val="24"/>
              </w:rPr>
              <w:t>Písm. a)</w:t>
            </w:r>
          </w:p>
          <w:p w14:paraId="377073AA" w14:textId="77777777" w:rsidR="0038718B" w:rsidRDefault="0038718B" w:rsidP="00DC365C">
            <w:pPr>
              <w:pStyle w:val="Normlny0"/>
              <w:jc w:val="center"/>
              <w:rPr>
                <w:sz w:val="24"/>
                <w:szCs w:val="24"/>
              </w:rPr>
            </w:pPr>
          </w:p>
          <w:p w14:paraId="05709E20" w14:textId="77777777" w:rsidR="0038718B" w:rsidRDefault="0038718B" w:rsidP="00DC365C">
            <w:pPr>
              <w:pStyle w:val="Normlny0"/>
              <w:jc w:val="center"/>
              <w:rPr>
                <w:sz w:val="24"/>
                <w:szCs w:val="24"/>
              </w:rPr>
            </w:pPr>
          </w:p>
          <w:p w14:paraId="57544933" w14:textId="77777777" w:rsidR="0038718B" w:rsidRDefault="0038718B" w:rsidP="00DC365C">
            <w:pPr>
              <w:pStyle w:val="Normlny0"/>
              <w:jc w:val="center"/>
              <w:rPr>
                <w:sz w:val="24"/>
                <w:szCs w:val="24"/>
              </w:rPr>
            </w:pPr>
          </w:p>
          <w:p w14:paraId="54021DD3" w14:textId="77777777" w:rsidR="0038718B" w:rsidRDefault="0038718B" w:rsidP="00DC365C">
            <w:pPr>
              <w:pStyle w:val="Normlny0"/>
              <w:jc w:val="center"/>
              <w:rPr>
                <w:sz w:val="24"/>
                <w:szCs w:val="24"/>
              </w:rPr>
            </w:pPr>
          </w:p>
          <w:p w14:paraId="22CE1D44" w14:textId="77777777" w:rsidR="0038718B" w:rsidRDefault="0038718B" w:rsidP="00DC365C">
            <w:pPr>
              <w:pStyle w:val="Normlny0"/>
              <w:jc w:val="center"/>
              <w:rPr>
                <w:sz w:val="24"/>
                <w:szCs w:val="24"/>
              </w:rPr>
            </w:pPr>
          </w:p>
          <w:p w14:paraId="1D6D63B3" w14:textId="77777777" w:rsidR="0038718B" w:rsidRDefault="0038718B" w:rsidP="00DC365C">
            <w:pPr>
              <w:pStyle w:val="Normlny0"/>
              <w:jc w:val="center"/>
              <w:rPr>
                <w:sz w:val="24"/>
                <w:szCs w:val="24"/>
              </w:rPr>
            </w:pPr>
          </w:p>
          <w:p w14:paraId="7851A021" w14:textId="77777777" w:rsidR="0038718B" w:rsidRDefault="0038718B" w:rsidP="00DC365C">
            <w:pPr>
              <w:pStyle w:val="Normlny0"/>
              <w:jc w:val="center"/>
              <w:rPr>
                <w:sz w:val="24"/>
                <w:szCs w:val="24"/>
              </w:rPr>
            </w:pPr>
          </w:p>
          <w:p w14:paraId="28DF7FA8" w14:textId="77777777" w:rsidR="0038718B" w:rsidRDefault="0038718B" w:rsidP="00DC365C">
            <w:pPr>
              <w:pStyle w:val="Normlny0"/>
              <w:jc w:val="center"/>
              <w:rPr>
                <w:sz w:val="24"/>
                <w:szCs w:val="24"/>
              </w:rPr>
            </w:pPr>
          </w:p>
          <w:p w14:paraId="61A618D3" w14:textId="77777777" w:rsidR="0038718B" w:rsidRDefault="0038718B" w:rsidP="00DC365C">
            <w:pPr>
              <w:pStyle w:val="Normlny0"/>
              <w:jc w:val="center"/>
              <w:rPr>
                <w:sz w:val="24"/>
                <w:szCs w:val="24"/>
              </w:rPr>
            </w:pPr>
            <w:r>
              <w:rPr>
                <w:sz w:val="24"/>
                <w:szCs w:val="24"/>
              </w:rPr>
              <w:t>§ 5</w:t>
            </w:r>
          </w:p>
          <w:p w14:paraId="147E5A30" w14:textId="0E972A8C" w:rsidR="0038718B" w:rsidRDefault="0038718B" w:rsidP="00DC365C">
            <w:pPr>
              <w:pStyle w:val="Normlny0"/>
              <w:jc w:val="center"/>
              <w:rPr>
                <w:sz w:val="24"/>
                <w:szCs w:val="24"/>
              </w:rPr>
            </w:pPr>
            <w:r>
              <w:rPr>
                <w:sz w:val="24"/>
                <w:szCs w:val="24"/>
              </w:rPr>
              <w:t>O:1</w:t>
            </w:r>
          </w:p>
          <w:p w14:paraId="0CACFC75" w14:textId="77777777" w:rsidR="0038718B" w:rsidRDefault="0038718B" w:rsidP="00DC365C">
            <w:pPr>
              <w:pStyle w:val="Normlny0"/>
              <w:jc w:val="center"/>
              <w:rPr>
                <w:sz w:val="24"/>
                <w:szCs w:val="24"/>
              </w:rPr>
            </w:pPr>
          </w:p>
          <w:p w14:paraId="32CFCBD0" w14:textId="77777777" w:rsidR="0038718B" w:rsidRDefault="0038718B" w:rsidP="00DC365C">
            <w:pPr>
              <w:pStyle w:val="Normlny0"/>
              <w:jc w:val="center"/>
              <w:rPr>
                <w:sz w:val="24"/>
                <w:szCs w:val="24"/>
              </w:rPr>
            </w:pPr>
          </w:p>
          <w:p w14:paraId="0A8E705E" w14:textId="77777777" w:rsidR="0038718B" w:rsidRDefault="0038718B" w:rsidP="00DC365C">
            <w:pPr>
              <w:pStyle w:val="Normlny0"/>
              <w:jc w:val="center"/>
              <w:rPr>
                <w:sz w:val="24"/>
                <w:szCs w:val="24"/>
              </w:rPr>
            </w:pPr>
          </w:p>
          <w:p w14:paraId="6205A15D" w14:textId="77777777" w:rsidR="0038718B" w:rsidRDefault="0038718B" w:rsidP="00DC365C">
            <w:pPr>
              <w:pStyle w:val="Normlny0"/>
              <w:jc w:val="center"/>
              <w:rPr>
                <w:sz w:val="24"/>
                <w:szCs w:val="24"/>
              </w:rPr>
            </w:pPr>
          </w:p>
          <w:p w14:paraId="443C6144" w14:textId="77777777" w:rsidR="0038718B" w:rsidRDefault="0038718B" w:rsidP="00DC365C">
            <w:pPr>
              <w:pStyle w:val="Normlny0"/>
              <w:jc w:val="center"/>
              <w:rPr>
                <w:sz w:val="24"/>
                <w:szCs w:val="24"/>
              </w:rPr>
            </w:pPr>
          </w:p>
          <w:p w14:paraId="725EFDB1" w14:textId="77777777" w:rsidR="0038718B" w:rsidRDefault="0038718B" w:rsidP="00DC365C">
            <w:pPr>
              <w:pStyle w:val="Normlny0"/>
              <w:jc w:val="center"/>
              <w:rPr>
                <w:sz w:val="24"/>
                <w:szCs w:val="24"/>
              </w:rPr>
            </w:pPr>
            <w:r>
              <w:rPr>
                <w:sz w:val="24"/>
                <w:szCs w:val="24"/>
              </w:rPr>
              <w:t>§ 5b</w:t>
            </w:r>
          </w:p>
          <w:p w14:paraId="65FD64EB" w14:textId="77777777" w:rsidR="0038718B" w:rsidRDefault="0038718B" w:rsidP="00DC365C">
            <w:pPr>
              <w:pStyle w:val="Normlny0"/>
              <w:jc w:val="center"/>
              <w:rPr>
                <w:sz w:val="24"/>
                <w:szCs w:val="24"/>
              </w:rPr>
            </w:pPr>
            <w:r>
              <w:rPr>
                <w:sz w:val="24"/>
                <w:szCs w:val="24"/>
              </w:rPr>
              <w:t>O:1</w:t>
            </w:r>
          </w:p>
          <w:p w14:paraId="1BAEDBCD" w14:textId="77777777" w:rsidR="0038718B" w:rsidRDefault="0038718B" w:rsidP="00DC365C">
            <w:pPr>
              <w:pStyle w:val="Normlny0"/>
              <w:jc w:val="center"/>
              <w:rPr>
                <w:sz w:val="24"/>
                <w:szCs w:val="24"/>
              </w:rPr>
            </w:pPr>
          </w:p>
          <w:p w14:paraId="1F676D0C" w14:textId="77777777" w:rsidR="0038718B" w:rsidRDefault="0038718B" w:rsidP="00DC365C">
            <w:pPr>
              <w:pStyle w:val="Normlny0"/>
              <w:jc w:val="center"/>
              <w:rPr>
                <w:sz w:val="24"/>
                <w:szCs w:val="24"/>
              </w:rPr>
            </w:pPr>
          </w:p>
          <w:p w14:paraId="01913AE2" w14:textId="77777777" w:rsidR="0038718B" w:rsidRDefault="0038718B" w:rsidP="00DC365C">
            <w:pPr>
              <w:pStyle w:val="Normlny0"/>
              <w:jc w:val="center"/>
              <w:rPr>
                <w:sz w:val="24"/>
                <w:szCs w:val="24"/>
              </w:rPr>
            </w:pPr>
          </w:p>
          <w:p w14:paraId="34A28722" w14:textId="77777777" w:rsidR="0038718B" w:rsidRDefault="0038718B" w:rsidP="00DC365C">
            <w:pPr>
              <w:pStyle w:val="Normlny0"/>
              <w:jc w:val="center"/>
              <w:rPr>
                <w:sz w:val="24"/>
                <w:szCs w:val="24"/>
              </w:rPr>
            </w:pPr>
          </w:p>
          <w:p w14:paraId="61263341" w14:textId="77777777" w:rsidR="0038718B" w:rsidRDefault="0038718B" w:rsidP="00DC365C">
            <w:pPr>
              <w:pStyle w:val="Normlny0"/>
              <w:jc w:val="center"/>
              <w:rPr>
                <w:sz w:val="24"/>
                <w:szCs w:val="24"/>
              </w:rPr>
            </w:pPr>
            <w:r>
              <w:rPr>
                <w:sz w:val="24"/>
                <w:szCs w:val="24"/>
              </w:rPr>
              <w:t>§ 5b</w:t>
            </w:r>
          </w:p>
          <w:p w14:paraId="6D3763AC" w14:textId="77777777" w:rsidR="0038718B" w:rsidRDefault="0038718B" w:rsidP="00DC365C">
            <w:pPr>
              <w:pStyle w:val="Normlny0"/>
              <w:jc w:val="center"/>
              <w:rPr>
                <w:sz w:val="24"/>
                <w:szCs w:val="24"/>
              </w:rPr>
            </w:pPr>
            <w:r>
              <w:rPr>
                <w:sz w:val="24"/>
                <w:szCs w:val="24"/>
              </w:rPr>
              <w:t>O:2</w:t>
            </w:r>
          </w:p>
          <w:p w14:paraId="342B93B8" w14:textId="77777777" w:rsidR="0038718B" w:rsidRDefault="0038718B" w:rsidP="00DC365C">
            <w:pPr>
              <w:pStyle w:val="Normlny0"/>
              <w:jc w:val="center"/>
              <w:rPr>
                <w:sz w:val="24"/>
                <w:szCs w:val="24"/>
              </w:rPr>
            </w:pPr>
          </w:p>
          <w:p w14:paraId="1BCF8FB1" w14:textId="77777777" w:rsidR="0038718B" w:rsidRDefault="0038718B" w:rsidP="00DC365C">
            <w:pPr>
              <w:pStyle w:val="Normlny0"/>
              <w:jc w:val="center"/>
              <w:rPr>
                <w:sz w:val="24"/>
                <w:szCs w:val="24"/>
              </w:rPr>
            </w:pPr>
          </w:p>
          <w:p w14:paraId="2C0CB07B" w14:textId="77777777" w:rsidR="0038718B" w:rsidRDefault="0038718B" w:rsidP="00DC365C">
            <w:pPr>
              <w:pStyle w:val="Normlny0"/>
              <w:jc w:val="center"/>
              <w:rPr>
                <w:sz w:val="24"/>
                <w:szCs w:val="24"/>
              </w:rPr>
            </w:pPr>
          </w:p>
          <w:p w14:paraId="66E17AA4" w14:textId="77777777" w:rsidR="0038718B" w:rsidRDefault="0038718B" w:rsidP="00DC365C">
            <w:pPr>
              <w:pStyle w:val="Normlny0"/>
              <w:jc w:val="center"/>
              <w:rPr>
                <w:sz w:val="24"/>
                <w:szCs w:val="24"/>
              </w:rPr>
            </w:pPr>
          </w:p>
          <w:p w14:paraId="381DD9EE" w14:textId="77777777" w:rsidR="0038718B" w:rsidRDefault="0038718B" w:rsidP="00DC365C">
            <w:pPr>
              <w:pStyle w:val="Normlny0"/>
              <w:jc w:val="center"/>
              <w:rPr>
                <w:sz w:val="24"/>
                <w:szCs w:val="24"/>
              </w:rPr>
            </w:pPr>
          </w:p>
          <w:p w14:paraId="5A2F7078" w14:textId="77777777" w:rsidR="0038718B" w:rsidRDefault="0038718B" w:rsidP="00DC365C">
            <w:pPr>
              <w:pStyle w:val="Normlny0"/>
              <w:jc w:val="center"/>
              <w:rPr>
                <w:sz w:val="24"/>
                <w:szCs w:val="24"/>
              </w:rPr>
            </w:pPr>
          </w:p>
          <w:p w14:paraId="1804BF47" w14:textId="77777777" w:rsidR="0038718B" w:rsidRDefault="0038718B" w:rsidP="00DC365C">
            <w:pPr>
              <w:pStyle w:val="Normlny0"/>
              <w:jc w:val="center"/>
              <w:rPr>
                <w:sz w:val="24"/>
                <w:szCs w:val="24"/>
              </w:rPr>
            </w:pPr>
          </w:p>
          <w:p w14:paraId="5E60CAC4" w14:textId="1F7DC47A" w:rsidR="0038718B" w:rsidRDefault="0038718B" w:rsidP="00DC365C">
            <w:pPr>
              <w:pStyle w:val="Normlny0"/>
              <w:jc w:val="center"/>
              <w:rPr>
                <w:sz w:val="24"/>
                <w:szCs w:val="24"/>
              </w:rPr>
            </w:pPr>
            <w:r>
              <w:rPr>
                <w:sz w:val="24"/>
                <w:szCs w:val="24"/>
              </w:rPr>
              <w:t>§ 5b</w:t>
            </w:r>
          </w:p>
          <w:p w14:paraId="77CB6915" w14:textId="5847EDC9" w:rsidR="0038718B" w:rsidRDefault="0038718B" w:rsidP="00DC365C">
            <w:pPr>
              <w:pStyle w:val="Normlny0"/>
              <w:jc w:val="center"/>
              <w:rPr>
                <w:sz w:val="24"/>
                <w:szCs w:val="24"/>
              </w:rPr>
            </w:pPr>
            <w:r>
              <w:rPr>
                <w:sz w:val="24"/>
                <w:szCs w:val="24"/>
              </w:rPr>
              <w:t>O:3</w:t>
            </w:r>
          </w:p>
          <w:p w14:paraId="0ABECF66" w14:textId="77777777" w:rsidR="0038718B" w:rsidRDefault="0038718B" w:rsidP="00DC365C">
            <w:pPr>
              <w:pStyle w:val="Normlny0"/>
              <w:jc w:val="center"/>
              <w:rPr>
                <w:sz w:val="24"/>
                <w:szCs w:val="24"/>
              </w:rPr>
            </w:pPr>
          </w:p>
          <w:p w14:paraId="56406384" w14:textId="77777777" w:rsidR="0038718B" w:rsidRDefault="0038718B" w:rsidP="00DC365C">
            <w:pPr>
              <w:pStyle w:val="Normlny0"/>
              <w:jc w:val="center"/>
              <w:rPr>
                <w:sz w:val="24"/>
                <w:szCs w:val="24"/>
              </w:rPr>
            </w:pPr>
          </w:p>
          <w:p w14:paraId="635BDD41" w14:textId="77777777" w:rsidR="0038718B" w:rsidRDefault="0038718B" w:rsidP="00DC365C">
            <w:pPr>
              <w:pStyle w:val="Normlny0"/>
              <w:jc w:val="center"/>
              <w:rPr>
                <w:sz w:val="24"/>
                <w:szCs w:val="24"/>
              </w:rPr>
            </w:pPr>
          </w:p>
          <w:p w14:paraId="2C6B7406" w14:textId="77777777" w:rsidR="0038718B" w:rsidRDefault="0038718B" w:rsidP="00DC365C">
            <w:pPr>
              <w:pStyle w:val="Normlny0"/>
              <w:jc w:val="center"/>
              <w:rPr>
                <w:sz w:val="24"/>
                <w:szCs w:val="24"/>
              </w:rPr>
            </w:pPr>
          </w:p>
          <w:p w14:paraId="0CA67971" w14:textId="77777777" w:rsidR="0038718B" w:rsidRDefault="0038718B" w:rsidP="00DC365C">
            <w:pPr>
              <w:pStyle w:val="Normlny0"/>
              <w:jc w:val="center"/>
              <w:rPr>
                <w:sz w:val="24"/>
                <w:szCs w:val="24"/>
              </w:rPr>
            </w:pPr>
          </w:p>
          <w:p w14:paraId="3A02D3A0" w14:textId="77777777" w:rsidR="0038718B" w:rsidRDefault="0038718B" w:rsidP="00DC365C">
            <w:pPr>
              <w:pStyle w:val="Normlny0"/>
              <w:jc w:val="center"/>
              <w:rPr>
                <w:sz w:val="24"/>
                <w:szCs w:val="24"/>
              </w:rPr>
            </w:pPr>
          </w:p>
          <w:p w14:paraId="281F37F5" w14:textId="77777777" w:rsidR="0038718B" w:rsidRDefault="0038718B" w:rsidP="00DC365C">
            <w:pPr>
              <w:pStyle w:val="Normlny0"/>
              <w:jc w:val="center"/>
              <w:rPr>
                <w:sz w:val="24"/>
                <w:szCs w:val="24"/>
              </w:rPr>
            </w:pPr>
          </w:p>
          <w:p w14:paraId="6F4F1519" w14:textId="77777777" w:rsidR="0038718B" w:rsidRDefault="0038718B" w:rsidP="00DC365C">
            <w:pPr>
              <w:pStyle w:val="Normlny0"/>
              <w:jc w:val="center"/>
              <w:rPr>
                <w:sz w:val="24"/>
                <w:szCs w:val="24"/>
              </w:rPr>
            </w:pPr>
          </w:p>
          <w:p w14:paraId="45B3124E" w14:textId="77777777" w:rsidR="0038718B" w:rsidRDefault="0038718B" w:rsidP="00DC365C">
            <w:pPr>
              <w:pStyle w:val="Normlny0"/>
              <w:jc w:val="center"/>
              <w:rPr>
                <w:sz w:val="24"/>
                <w:szCs w:val="24"/>
              </w:rPr>
            </w:pPr>
            <w:r>
              <w:rPr>
                <w:sz w:val="24"/>
                <w:szCs w:val="24"/>
              </w:rPr>
              <w:t>§ 5d</w:t>
            </w:r>
          </w:p>
          <w:p w14:paraId="4C9EA46B" w14:textId="23641097" w:rsidR="0038718B" w:rsidRPr="00D030E3" w:rsidRDefault="0038718B" w:rsidP="00DC365C">
            <w:pPr>
              <w:pStyle w:val="Normlny0"/>
              <w:jc w:val="center"/>
              <w:rPr>
                <w:sz w:val="24"/>
                <w:szCs w:val="24"/>
              </w:rPr>
            </w:pPr>
            <w:r>
              <w:rPr>
                <w:sz w:val="24"/>
                <w:szCs w:val="24"/>
              </w:rPr>
              <w:t>O: 1</w:t>
            </w:r>
          </w:p>
        </w:tc>
        <w:tc>
          <w:tcPr>
            <w:tcW w:w="4678" w:type="dxa"/>
            <w:tcBorders>
              <w:top w:val="single" w:sz="4" w:space="0" w:color="auto"/>
              <w:bottom w:val="single" w:sz="4" w:space="0" w:color="auto"/>
            </w:tcBorders>
          </w:tcPr>
          <w:p w14:paraId="7D168039" w14:textId="77777777" w:rsidR="009F006A" w:rsidRPr="00D030E3" w:rsidRDefault="009F006A" w:rsidP="009F006A">
            <w:pPr>
              <w:jc w:val="both"/>
              <w:rPr>
                <w:rFonts w:ascii="Times New Roman" w:hAnsi="Times New Roman" w:cs="Times New Roman"/>
                <w:sz w:val="24"/>
                <w:szCs w:val="24"/>
              </w:rPr>
            </w:pPr>
            <w:r w:rsidRPr="00D030E3">
              <w:rPr>
                <w:rFonts w:ascii="Times New Roman" w:hAnsi="Times New Roman" w:cs="Times New Roman"/>
                <w:sz w:val="24"/>
                <w:szCs w:val="24"/>
              </w:rPr>
              <w:lastRenderedPageBreak/>
              <w:t>(1)</w:t>
            </w:r>
            <w:r w:rsidRPr="00D030E3">
              <w:rPr>
                <w:rFonts w:ascii="Times New Roman" w:hAnsi="Times New Roman" w:cs="Times New Roman"/>
                <w:sz w:val="24"/>
                <w:szCs w:val="24"/>
                <w:u w:val="single"/>
              </w:rPr>
              <w:t xml:space="preserve"> Tento zákon sa vzťahuje na konanie o nároku na poskytnutie právnej pomoci a poskytovanie právnej pomoci prostredníctvom Centra právnej pomoci (ďalej len „centrum“)</w:t>
            </w:r>
          </w:p>
          <w:p w14:paraId="6342055D" w14:textId="77777777" w:rsidR="009F006A" w:rsidRPr="00D030E3" w:rsidRDefault="009F006A" w:rsidP="009F006A">
            <w:pPr>
              <w:jc w:val="both"/>
              <w:rPr>
                <w:rFonts w:ascii="Times New Roman" w:hAnsi="Times New Roman" w:cs="Times New Roman"/>
                <w:sz w:val="24"/>
                <w:szCs w:val="24"/>
                <w:shd w:val="clear" w:color="auto" w:fill="FFFFFF"/>
              </w:rPr>
            </w:pPr>
            <w:r w:rsidRPr="00D030E3">
              <w:rPr>
                <w:rFonts w:ascii="Times New Roman" w:hAnsi="Times New Roman" w:cs="Times New Roman"/>
                <w:sz w:val="24"/>
                <w:szCs w:val="24"/>
              </w:rPr>
              <w:t xml:space="preserve">b) </w:t>
            </w:r>
            <w:r w:rsidRPr="00D030E3">
              <w:rPr>
                <w:rFonts w:ascii="Times New Roman" w:hAnsi="Times New Roman" w:cs="Times New Roman"/>
                <w:sz w:val="24"/>
                <w:szCs w:val="24"/>
                <w:shd w:val="clear" w:color="auto" w:fill="FFFFFF"/>
              </w:rPr>
              <w:t>v cezhraničných sporoch v občianskoprávnych veciach, obchodnoprávnych veciach, pracovnoprávnych veciach a v rodinnoprávnych veciach,</w:t>
            </w:r>
          </w:p>
          <w:p w14:paraId="06D1D0F1" w14:textId="77777777" w:rsidR="009F006A" w:rsidRPr="00D030E3" w:rsidRDefault="009F006A" w:rsidP="009F006A">
            <w:pPr>
              <w:jc w:val="both"/>
              <w:rPr>
                <w:rFonts w:ascii="Times New Roman" w:hAnsi="Times New Roman" w:cs="Times New Roman"/>
                <w:sz w:val="24"/>
                <w:szCs w:val="24"/>
              </w:rPr>
            </w:pPr>
          </w:p>
          <w:p w14:paraId="2C097DB8" w14:textId="77777777" w:rsidR="009F006A" w:rsidRPr="00D030E3" w:rsidRDefault="009F006A" w:rsidP="009F006A">
            <w:pPr>
              <w:jc w:val="both"/>
              <w:rPr>
                <w:rFonts w:ascii="Times New Roman" w:hAnsi="Times New Roman" w:cs="Times New Roman"/>
                <w:sz w:val="24"/>
                <w:szCs w:val="24"/>
              </w:rPr>
            </w:pPr>
          </w:p>
          <w:p w14:paraId="6130A91A" w14:textId="291B6929" w:rsidR="009F006A" w:rsidRDefault="009F006A" w:rsidP="001448D2">
            <w:pPr>
              <w:pStyle w:val="Default"/>
              <w:jc w:val="both"/>
              <w:rPr>
                <w:color w:val="auto"/>
              </w:rPr>
            </w:pPr>
            <w:r w:rsidRPr="00D030E3">
              <w:rPr>
                <w:color w:val="auto"/>
              </w:rPr>
              <w:t xml:space="preserve">Tento zákon sa vzťahuje na poskytovanie právnej pomoci v občianskoprávnych veciach, obchodnoprávnych veciach, pracovnoprávnych veciach, rodinnoprávnych veciach, v konaní pred súdom v správnom súdnictve a v týchto veciach aj v konaní pred Ústavným súdom Slovenskej republiky (ďalej len "vnútroštátne spory"). </w:t>
            </w:r>
          </w:p>
          <w:p w14:paraId="583671EA" w14:textId="77777777" w:rsidR="00A62683" w:rsidRDefault="00A62683" w:rsidP="001448D2">
            <w:pPr>
              <w:pStyle w:val="Default"/>
              <w:jc w:val="both"/>
              <w:rPr>
                <w:color w:val="auto"/>
              </w:rPr>
            </w:pPr>
          </w:p>
          <w:p w14:paraId="51370172" w14:textId="77777777" w:rsidR="00A62683" w:rsidRPr="009C0FA0" w:rsidRDefault="00A62683" w:rsidP="00A62683">
            <w:pPr>
              <w:jc w:val="both"/>
              <w:rPr>
                <w:rFonts w:ascii="Times New Roman" w:hAnsi="Times New Roman" w:cs="Times New Roman"/>
                <w:sz w:val="24"/>
                <w:szCs w:val="24"/>
                <w:shd w:val="clear" w:color="auto" w:fill="FFFFFF"/>
              </w:rPr>
            </w:pPr>
            <w:r w:rsidRPr="004A2161">
              <w:rPr>
                <w:rFonts w:ascii="Times New Roman" w:hAnsi="Times New Roman" w:cs="Times New Roman"/>
                <w:sz w:val="24"/>
                <w:szCs w:val="24"/>
                <w:shd w:val="clear" w:color="auto" w:fill="FFFFFF"/>
              </w:rPr>
              <w:t>Právnou pomocou sa rozumie poskytovanie právnych služieb osobe oprávnenej podľa tohto zákona v súvislosti s uplatňovaním jej práv, ktoré zahŕňajú najmä právne poradenstvo, pomoc pri mimosúdnych konaniach, vrátane sprostredkovania riešenia sporov formou mediácie</w:t>
            </w:r>
            <w:hyperlink r:id="rId14" w:anchor="poznamky.poznamka-1ab" w:tooltip="Odkaz na predpis alebo ustanovenie" w:history="1">
              <w:r w:rsidRPr="004A2161">
                <w:rPr>
                  <w:rFonts w:ascii="Times New Roman" w:hAnsi="Times New Roman" w:cs="Times New Roman"/>
                  <w:i/>
                  <w:iCs/>
                  <w:sz w:val="24"/>
                  <w:szCs w:val="24"/>
                  <w:shd w:val="clear" w:color="auto" w:fill="FFFFFF"/>
                  <w:vertAlign w:val="superscript"/>
                </w:rPr>
                <w:t>1ab</w:t>
              </w:r>
              <w:r w:rsidRPr="004A2161">
                <w:rPr>
                  <w:rFonts w:ascii="Times New Roman" w:hAnsi="Times New Roman" w:cs="Times New Roman"/>
                  <w:i/>
                  <w:iCs/>
                  <w:sz w:val="24"/>
                  <w:szCs w:val="24"/>
                  <w:shd w:val="clear" w:color="auto" w:fill="FFFFFF"/>
                </w:rPr>
                <w:t>)</w:t>
              </w:r>
            </w:hyperlink>
            <w:r w:rsidRPr="004A2161">
              <w:rPr>
                <w:rFonts w:ascii="Times New Roman" w:hAnsi="Times New Roman" w:cs="Times New Roman"/>
                <w:sz w:val="24"/>
                <w:szCs w:val="24"/>
                <w:shd w:val="clear" w:color="auto" w:fill="FFFFFF"/>
              </w:rPr>
              <w:t> </w:t>
            </w:r>
            <w:r w:rsidRPr="004A2161">
              <w:rPr>
                <w:rFonts w:ascii="Times New Roman" w:hAnsi="Times New Roman" w:cs="Times New Roman"/>
                <w:sz w:val="24"/>
                <w:szCs w:val="24"/>
                <w:u w:val="single"/>
                <w:shd w:val="clear" w:color="auto" w:fill="FFFFFF"/>
              </w:rPr>
              <w:t>spisovanie podaní na súdy, zastupovanie v konaní pred súdmi a vykonávanie úkonov s tým súvisiacich</w:t>
            </w:r>
            <w:r w:rsidRPr="004A2161">
              <w:rPr>
                <w:rFonts w:ascii="Times New Roman" w:hAnsi="Times New Roman" w:cs="Times New Roman"/>
                <w:sz w:val="24"/>
                <w:szCs w:val="24"/>
                <w:shd w:val="clear" w:color="auto" w:fill="FFFFFF"/>
              </w:rPr>
              <w:t xml:space="preserve"> a úplné alebo čiastočné uhrádzanie nákladov s tým spojených,</w:t>
            </w:r>
          </w:p>
          <w:p w14:paraId="085F9930" w14:textId="77777777" w:rsidR="00A62683" w:rsidRDefault="00A62683" w:rsidP="001448D2">
            <w:pPr>
              <w:pStyle w:val="Default"/>
              <w:jc w:val="both"/>
              <w:rPr>
                <w:color w:val="auto"/>
              </w:rPr>
            </w:pPr>
          </w:p>
          <w:p w14:paraId="75C2A63D" w14:textId="77777777" w:rsidR="0038718B" w:rsidRDefault="0038718B" w:rsidP="001448D2">
            <w:pPr>
              <w:pStyle w:val="Default"/>
              <w:jc w:val="both"/>
              <w:rPr>
                <w:color w:val="auto"/>
                <w:u w:val="single"/>
                <w:shd w:val="clear" w:color="auto" w:fill="FFFFFF"/>
              </w:rPr>
            </w:pPr>
            <w:r w:rsidRPr="0038718B">
              <w:rPr>
                <w:color w:val="auto"/>
                <w:shd w:val="clear" w:color="auto" w:fill="FFFFFF"/>
              </w:rPr>
              <w:t>Zriaďuje sa Centrum právnej pomoci (ďalej len „centrum“) ako štátna rozpočtová organizácia,</w:t>
            </w:r>
            <w:hyperlink r:id="rId15" w:anchor="poznamky.poznamka-3" w:tooltip="Odkaz na predpis alebo ustanovenie" w:history="1">
              <w:r w:rsidRPr="0038718B">
                <w:rPr>
                  <w:i/>
                  <w:iCs/>
                  <w:color w:val="auto"/>
                  <w:shd w:val="clear" w:color="auto" w:fill="FFFFFF"/>
                  <w:vertAlign w:val="superscript"/>
                </w:rPr>
                <w:t>3</w:t>
              </w:r>
              <w:r w:rsidRPr="0038718B">
                <w:rPr>
                  <w:i/>
                  <w:iCs/>
                  <w:color w:val="auto"/>
                  <w:shd w:val="clear" w:color="auto" w:fill="FFFFFF"/>
                </w:rPr>
                <w:t>)</w:t>
              </w:r>
            </w:hyperlink>
            <w:r w:rsidRPr="0038718B">
              <w:rPr>
                <w:color w:val="auto"/>
                <w:shd w:val="clear" w:color="auto" w:fill="FFFFFF"/>
              </w:rPr>
              <w:t xml:space="preserve"> ktorá </w:t>
            </w:r>
            <w:r w:rsidRPr="0038718B">
              <w:rPr>
                <w:color w:val="auto"/>
                <w:u w:val="single"/>
                <w:shd w:val="clear" w:color="auto" w:fill="FFFFFF"/>
              </w:rPr>
              <w:t xml:space="preserve">poskytuje právnu pomoc podľa tohto zákona svojimi zamestnancami, určenými advokátmi a </w:t>
            </w:r>
            <w:proofErr w:type="spellStart"/>
            <w:r w:rsidRPr="0038718B">
              <w:rPr>
                <w:color w:val="auto"/>
                <w:u w:val="single"/>
                <w:shd w:val="clear" w:color="auto" w:fill="FFFFFF"/>
              </w:rPr>
              <w:t>mediátormi</w:t>
            </w:r>
            <w:proofErr w:type="spellEnd"/>
            <w:r w:rsidRPr="0038718B">
              <w:rPr>
                <w:color w:val="auto"/>
                <w:u w:val="single"/>
                <w:shd w:val="clear" w:color="auto" w:fill="FFFFFF"/>
              </w:rPr>
              <w:t>.</w:t>
            </w:r>
          </w:p>
          <w:p w14:paraId="299A36C4" w14:textId="77777777" w:rsidR="0038718B" w:rsidRDefault="0038718B" w:rsidP="001448D2">
            <w:pPr>
              <w:pStyle w:val="Default"/>
              <w:jc w:val="both"/>
              <w:rPr>
                <w:color w:val="auto"/>
                <w:u w:val="single"/>
                <w:shd w:val="clear" w:color="auto" w:fill="FFFFFF"/>
              </w:rPr>
            </w:pPr>
          </w:p>
          <w:p w14:paraId="6AB9A2A4" w14:textId="77777777" w:rsidR="0038718B" w:rsidRPr="0038718B" w:rsidRDefault="0038718B" w:rsidP="001448D2">
            <w:pPr>
              <w:pStyle w:val="Default"/>
              <w:jc w:val="both"/>
              <w:rPr>
                <w:color w:val="auto"/>
                <w:u w:val="single"/>
                <w:shd w:val="clear" w:color="auto" w:fill="FFFFFF"/>
              </w:rPr>
            </w:pPr>
          </w:p>
          <w:p w14:paraId="783D8FE4" w14:textId="1AE46EA1" w:rsidR="0038718B" w:rsidRPr="0038718B" w:rsidRDefault="0038718B" w:rsidP="0038718B">
            <w:pPr>
              <w:shd w:val="clear" w:color="auto" w:fill="FFFFFF"/>
              <w:jc w:val="both"/>
              <w:rPr>
                <w:rFonts w:ascii="Times New Roman" w:eastAsia="Times New Roman" w:hAnsi="Times New Roman" w:cs="Times New Roman"/>
                <w:sz w:val="24"/>
                <w:szCs w:val="24"/>
                <w:lang w:eastAsia="sk-SK"/>
              </w:rPr>
            </w:pPr>
            <w:r w:rsidRPr="0038718B">
              <w:rPr>
                <w:rFonts w:ascii="Times New Roman" w:eastAsia="Times New Roman" w:hAnsi="Times New Roman" w:cs="Times New Roman"/>
                <w:sz w:val="24"/>
                <w:szCs w:val="24"/>
                <w:lang w:eastAsia="sk-SK"/>
              </w:rPr>
              <w:t>O forme poskytnutia právnej pomoci rozhoduje centrum, prihliada pritom na okolnosti prípadu a účelnú ochranu práv oprávnenej osoby alebo zahraničnej oprávnenej osoby.</w:t>
            </w:r>
          </w:p>
          <w:p w14:paraId="016DFD4F" w14:textId="77777777" w:rsidR="0038718B" w:rsidRPr="0038718B" w:rsidRDefault="0038718B" w:rsidP="0038718B">
            <w:pPr>
              <w:shd w:val="clear" w:color="auto" w:fill="FFFFFF"/>
              <w:jc w:val="both"/>
              <w:rPr>
                <w:rFonts w:ascii="Times New Roman" w:eastAsia="Times New Roman" w:hAnsi="Times New Roman" w:cs="Times New Roman"/>
                <w:sz w:val="24"/>
                <w:szCs w:val="24"/>
                <w:lang w:eastAsia="sk-SK"/>
              </w:rPr>
            </w:pPr>
          </w:p>
          <w:p w14:paraId="03A996A1" w14:textId="52041387" w:rsidR="0038718B" w:rsidRPr="0038718B" w:rsidRDefault="0038718B" w:rsidP="0038718B">
            <w:pPr>
              <w:shd w:val="clear" w:color="auto" w:fill="FFFFFF"/>
              <w:jc w:val="both"/>
              <w:rPr>
                <w:rFonts w:ascii="Times New Roman" w:eastAsia="Times New Roman" w:hAnsi="Times New Roman" w:cs="Times New Roman"/>
                <w:sz w:val="24"/>
                <w:szCs w:val="24"/>
                <w:lang w:eastAsia="sk-SK"/>
              </w:rPr>
            </w:pPr>
            <w:r w:rsidRPr="0038718B">
              <w:rPr>
                <w:rFonts w:ascii="Times New Roman" w:eastAsia="Times New Roman" w:hAnsi="Times New Roman" w:cs="Times New Roman"/>
                <w:sz w:val="24"/>
                <w:szCs w:val="24"/>
                <w:lang w:eastAsia="sk-SK"/>
              </w:rPr>
              <w:t>Oprávnenú osobu alebo zahraničnú oprávnenú osobu v príslušnom konaní pred súdom zastupuje advokát, ktorého určí centrum zo zoznamu podľa osobitného predpisu,</w:t>
            </w:r>
            <w:hyperlink r:id="rId16" w:anchor="poznamky.poznamka-4" w:tooltip="Odkaz na predpis alebo ustanovenie" w:history="1">
              <w:r w:rsidRPr="0038718B">
                <w:rPr>
                  <w:rFonts w:ascii="Times New Roman" w:eastAsia="Times New Roman" w:hAnsi="Times New Roman" w:cs="Times New Roman"/>
                  <w:i/>
                  <w:iCs/>
                  <w:sz w:val="24"/>
                  <w:szCs w:val="24"/>
                  <w:vertAlign w:val="superscript"/>
                  <w:lang w:eastAsia="sk-SK"/>
                </w:rPr>
                <w:t>4</w:t>
              </w:r>
              <w:r w:rsidRPr="0038718B">
                <w:rPr>
                  <w:rFonts w:ascii="Times New Roman" w:eastAsia="Times New Roman" w:hAnsi="Times New Roman" w:cs="Times New Roman"/>
                  <w:i/>
                  <w:iCs/>
                  <w:sz w:val="24"/>
                  <w:szCs w:val="24"/>
                  <w:lang w:eastAsia="sk-SK"/>
                </w:rPr>
                <w:t>)</w:t>
              </w:r>
            </w:hyperlink>
            <w:r w:rsidRPr="0038718B">
              <w:rPr>
                <w:rFonts w:ascii="Times New Roman" w:eastAsia="Times New Roman" w:hAnsi="Times New Roman" w:cs="Times New Roman"/>
                <w:sz w:val="24"/>
                <w:szCs w:val="24"/>
                <w:lang w:eastAsia="sk-SK"/>
              </w:rPr>
              <w:t> ak tento zákon neustanovuje inak. Proti rozhodnutiu podľa prvej vety sa advokát nemôže odvolať; ustanovenia osobitného predpisu</w:t>
            </w:r>
            <w:hyperlink r:id="rId17" w:anchor="poznamky.poznamka-1aa" w:tooltip="Odkaz na predpis alebo ustanovenie" w:history="1">
              <w:r w:rsidRPr="0038718B">
                <w:rPr>
                  <w:rFonts w:ascii="Times New Roman" w:eastAsia="Times New Roman" w:hAnsi="Times New Roman" w:cs="Times New Roman"/>
                  <w:i/>
                  <w:iCs/>
                  <w:sz w:val="24"/>
                  <w:szCs w:val="24"/>
                  <w:vertAlign w:val="superscript"/>
                  <w:lang w:eastAsia="sk-SK"/>
                </w:rPr>
                <w:t>1aa</w:t>
              </w:r>
              <w:r w:rsidRPr="0038718B">
                <w:rPr>
                  <w:rFonts w:ascii="Times New Roman" w:eastAsia="Times New Roman" w:hAnsi="Times New Roman" w:cs="Times New Roman"/>
                  <w:i/>
                  <w:iCs/>
                  <w:sz w:val="24"/>
                  <w:szCs w:val="24"/>
                  <w:lang w:eastAsia="sk-SK"/>
                </w:rPr>
                <w:t>)</w:t>
              </w:r>
            </w:hyperlink>
            <w:r w:rsidRPr="0038718B">
              <w:rPr>
                <w:rFonts w:ascii="Times New Roman" w:eastAsia="Times New Roman" w:hAnsi="Times New Roman" w:cs="Times New Roman"/>
                <w:sz w:val="24"/>
                <w:szCs w:val="24"/>
                <w:lang w:eastAsia="sk-SK"/>
              </w:rPr>
              <w:t> tým nie sú dotknuté.</w:t>
            </w:r>
          </w:p>
          <w:p w14:paraId="1C044647" w14:textId="4082B426" w:rsidR="0038718B" w:rsidRPr="0038718B" w:rsidRDefault="0038718B" w:rsidP="0038718B">
            <w:pPr>
              <w:shd w:val="clear" w:color="auto" w:fill="FFFFFF"/>
              <w:jc w:val="both"/>
              <w:rPr>
                <w:rFonts w:ascii="Times New Roman" w:eastAsia="Times New Roman" w:hAnsi="Times New Roman" w:cs="Times New Roman"/>
                <w:sz w:val="24"/>
                <w:szCs w:val="24"/>
                <w:lang w:eastAsia="sk-SK"/>
              </w:rPr>
            </w:pPr>
          </w:p>
          <w:p w14:paraId="6B08D693" w14:textId="77777777" w:rsidR="0038718B" w:rsidRPr="0038718B" w:rsidRDefault="0038718B" w:rsidP="0038718B">
            <w:pPr>
              <w:shd w:val="clear" w:color="auto" w:fill="FFFFFF"/>
              <w:jc w:val="both"/>
              <w:rPr>
                <w:rFonts w:ascii="Times New Roman" w:eastAsia="Times New Roman" w:hAnsi="Times New Roman" w:cs="Times New Roman"/>
                <w:sz w:val="24"/>
                <w:szCs w:val="24"/>
                <w:lang w:eastAsia="sk-SK"/>
              </w:rPr>
            </w:pPr>
            <w:r w:rsidRPr="0038718B">
              <w:rPr>
                <w:rFonts w:ascii="Times New Roman" w:eastAsia="Times New Roman" w:hAnsi="Times New Roman" w:cs="Times New Roman"/>
                <w:sz w:val="24"/>
                <w:szCs w:val="24"/>
                <w:lang w:eastAsia="sk-SK"/>
              </w:rPr>
              <w:t>Ak vec preukázateľne neznesie odklad alebo ak pre osobitné pomery na strane oprávnenej osoby alebo zahraničnej oprávnenej osoby je zastupovanie centrom najvhodnejšou formou poskytnutia právnej pomoci, oprávnenú osobu alebo zahraničnú oprávnenú osobu môže v príslušnom konaní pred súdom zastupovať centrum; to neplatí, ak ide o vec, v ktorej sa vyžaduje zastúpenie advokátom.</w:t>
            </w:r>
            <w:hyperlink r:id="rId18" w:anchor="poznamky.poznamka-4a" w:tooltip="Odkaz na predpis alebo ustanovenie" w:history="1">
              <w:r w:rsidRPr="0038718B">
                <w:rPr>
                  <w:rFonts w:ascii="Times New Roman" w:eastAsia="Times New Roman" w:hAnsi="Times New Roman" w:cs="Times New Roman"/>
                  <w:i/>
                  <w:iCs/>
                  <w:sz w:val="24"/>
                  <w:szCs w:val="24"/>
                  <w:vertAlign w:val="superscript"/>
                  <w:lang w:eastAsia="sk-SK"/>
                </w:rPr>
                <w:t>4a</w:t>
              </w:r>
              <w:r w:rsidRPr="0038718B">
                <w:rPr>
                  <w:rFonts w:ascii="Times New Roman" w:eastAsia="Times New Roman" w:hAnsi="Times New Roman" w:cs="Times New Roman"/>
                  <w:i/>
                  <w:iCs/>
                  <w:sz w:val="24"/>
                  <w:szCs w:val="24"/>
                  <w:lang w:eastAsia="sk-SK"/>
                </w:rPr>
                <w:t>)</w:t>
              </w:r>
            </w:hyperlink>
          </w:p>
          <w:p w14:paraId="2673761D" w14:textId="77777777" w:rsidR="0038718B" w:rsidRPr="0038718B" w:rsidRDefault="0038718B" w:rsidP="001448D2">
            <w:pPr>
              <w:pStyle w:val="Default"/>
              <w:jc w:val="both"/>
              <w:rPr>
                <w:color w:val="auto"/>
              </w:rPr>
            </w:pPr>
          </w:p>
          <w:p w14:paraId="13B7893D" w14:textId="2F069961" w:rsidR="0038718B" w:rsidRPr="0038718B" w:rsidRDefault="0038718B" w:rsidP="0038718B">
            <w:pPr>
              <w:shd w:val="clear" w:color="auto" w:fill="FFFFFF"/>
              <w:jc w:val="both"/>
              <w:rPr>
                <w:rFonts w:ascii="Times New Roman" w:eastAsia="Times New Roman" w:hAnsi="Times New Roman" w:cs="Times New Roman"/>
                <w:sz w:val="24"/>
                <w:szCs w:val="24"/>
                <w:lang w:eastAsia="sk-SK"/>
              </w:rPr>
            </w:pPr>
            <w:r w:rsidRPr="0038718B">
              <w:rPr>
                <w:rFonts w:ascii="Times New Roman" w:eastAsia="Times New Roman" w:hAnsi="Times New Roman" w:cs="Times New Roman"/>
                <w:sz w:val="24"/>
                <w:szCs w:val="24"/>
                <w:lang w:eastAsia="sk-SK"/>
              </w:rPr>
              <w:t xml:space="preserve">Zamestnanci centra sa môžu zúčastňovať úkonov právnej pomoci vykonávaných centrom určenými advokátmi a </w:t>
            </w:r>
            <w:proofErr w:type="spellStart"/>
            <w:r w:rsidRPr="0038718B">
              <w:rPr>
                <w:rFonts w:ascii="Times New Roman" w:eastAsia="Times New Roman" w:hAnsi="Times New Roman" w:cs="Times New Roman"/>
                <w:sz w:val="24"/>
                <w:szCs w:val="24"/>
                <w:lang w:eastAsia="sk-SK"/>
              </w:rPr>
              <w:t>mediátormi</w:t>
            </w:r>
            <w:proofErr w:type="spellEnd"/>
            <w:r w:rsidRPr="0038718B">
              <w:rPr>
                <w:rFonts w:ascii="Times New Roman" w:eastAsia="Times New Roman" w:hAnsi="Times New Roman" w:cs="Times New Roman"/>
                <w:sz w:val="24"/>
                <w:szCs w:val="24"/>
                <w:lang w:eastAsia="sk-SK"/>
              </w:rPr>
              <w:t xml:space="preserve">, ak o to oprávnená osoba alebo zahraničná oprávnená osoba výslovne požiadala; zamestnanec centra sa považuje za osobu prizvanú </w:t>
            </w:r>
            <w:proofErr w:type="spellStart"/>
            <w:r w:rsidRPr="0038718B">
              <w:rPr>
                <w:rFonts w:ascii="Times New Roman" w:eastAsia="Times New Roman" w:hAnsi="Times New Roman" w:cs="Times New Roman"/>
                <w:sz w:val="24"/>
                <w:szCs w:val="24"/>
                <w:lang w:eastAsia="sk-SK"/>
              </w:rPr>
              <w:t>mediátorom</w:t>
            </w:r>
            <w:proofErr w:type="spellEnd"/>
            <w:r w:rsidRPr="0038718B">
              <w:rPr>
                <w:rFonts w:ascii="Times New Roman" w:eastAsia="Times New Roman" w:hAnsi="Times New Roman" w:cs="Times New Roman"/>
                <w:sz w:val="24"/>
                <w:szCs w:val="24"/>
                <w:lang w:eastAsia="sk-SK"/>
              </w:rPr>
              <w:t xml:space="preserve"> podľa osobitného zákona.</w:t>
            </w:r>
            <w:hyperlink r:id="rId19" w:anchor="poznamky.poznamka-4b" w:tooltip="Odkaz na predpis alebo ustanovenie" w:history="1">
              <w:r w:rsidRPr="0038718B">
                <w:rPr>
                  <w:rFonts w:ascii="Times New Roman" w:eastAsia="Times New Roman" w:hAnsi="Times New Roman" w:cs="Times New Roman"/>
                  <w:i/>
                  <w:iCs/>
                  <w:sz w:val="24"/>
                  <w:szCs w:val="24"/>
                  <w:vertAlign w:val="superscript"/>
                  <w:lang w:eastAsia="sk-SK"/>
                </w:rPr>
                <w:t>4b</w:t>
              </w:r>
              <w:r w:rsidRPr="0038718B">
                <w:rPr>
                  <w:rFonts w:ascii="Times New Roman" w:eastAsia="Times New Roman" w:hAnsi="Times New Roman" w:cs="Times New Roman"/>
                  <w:i/>
                  <w:iCs/>
                  <w:sz w:val="24"/>
                  <w:szCs w:val="24"/>
                  <w:lang w:eastAsia="sk-SK"/>
                </w:rPr>
                <w:t>)</w:t>
              </w:r>
            </w:hyperlink>
            <w:r w:rsidRPr="0038718B">
              <w:rPr>
                <w:rFonts w:ascii="Times New Roman" w:eastAsia="Times New Roman" w:hAnsi="Times New Roman" w:cs="Times New Roman"/>
                <w:sz w:val="24"/>
                <w:szCs w:val="24"/>
                <w:lang w:eastAsia="sk-SK"/>
              </w:rPr>
              <w:t> Zamestnanec však nie je oprávnený zasahovať do poskytovania právnej pomoci advokátom alebo do výkonu mediácie.</w:t>
            </w:r>
          </w:p>
          <w:p w14:paraId="76D4A7F5" w14:textId="00FE8828" w:rsidR="0038718B" w:rsidRPr="001448D2" w:rsidRDefault="0038718B" w:rsidP="001448D2">
            <w:pPr>
              <w:pStyle w:val="Default"/>
              <w:jc w:val="both"/>
              <w:rPr>
                <w:color w:val="auto"/>
              </w:rPr>
            </w:pPr>
          </w:p>
        </w:tc>
        <w:tc>
          <w:tcPr>
            <w:tcW w:w="425" w:type="dxa"/>
            <w:tcBorders>
              <w:top w:val="single" w:sz="4" w:space="0" w:color="auto"/>
              <w:bottom w:val="single" w:sz="4" w:space="0" w:color="auto"/>
            </w:tcBorders>
          </w:tcPr>
          <w:p w14:paraId="573C66C7" w14:textId="77777777" w:rsidR="009F006A" w:rsidRPr="00050C9E" w:rsidRDefault="009F006A" w:rsidP="009F006A">
            <w:pPr>
              <w:jc w:val="center"/>
              <w:rPr>
                <w:rFonts w:ascii="Times New Roman" w:hAnsi="Times New Roman" w:cs="Times New Roman"/>
                <w:sz w:val="24"/>
                <w:szCs w:val="24"/>
              </w:rPr>
            </w:pPr>
            <w:r w:rsidRPr="00050C9E">
              <w:rPr>
                <w:rFonts w:ascii="Times New Roman" w:hAnsi="Times New Roman" w:cs="Times New Roman"/>
                <w:sz w:val="24"/>
                <w:szCs w:val="24"/>
              </w:rPr>
              <w:lastRenderedPageBreak/>
              <w:t>Ú</w:t>
            </w:r>
          </w:p>
        </w:tc>
        <w:tc>
          <w:tcPr>
            <w:tcW w:w="1134" w:type="dxa"/>
            <w:tcBorders>
              <w:top w:val="single" w:sz="4" w:space="0" w:color="auto"/>
              <w:bottom w:val="single" w:sz="4" w:space="0" w:color="auto"/>
            </w:tcBorders>
          </w:tcPr>
          <w:p w14:paraId="526C055F" w14:textId="77777777" w:rsidR="009F006A" w:rsidRDefault="009F006A" w:rsidP="009F006A">
            <w:pPr>
              <w:jc w:val="both"/>
              <w:rPr>
                <w:rFonts w:ascii="Times New Roman" w:hAnsi="Times New Roman" w:cs="Times New Roman"/>
                <w:sz w:val="24"/>
                <w:szCs w:val="24"/>
              </w:rPr>
            </w:pPr>
          </w:p>
          <w:p w14:paraId="06206EF5" w14:textId="77777777" w:rsidR="00A62683" w:rsidRDefault="00A62683" w:rsidP="009F006A">
            <w:pPr>
              <w:jc w:val="both"/>
              <w:rPr>
                <w:rFonts w:ascii="Times New Roman" w:hAnsi="Times New Roman" w:cs="Times New Roman"/>
                <w:sz w:val="24"/>
                <w:szCs w:val="24"/>
              </w:rPr>
            </w:pPr>
          </w:p>
          <w:p w14:paraId="689F0D62" w14:textId="77777777" w:rsidR="00A62683" w:rsidRDefault="00A62683" w:rsidP="009F006A">
            <w:pPr>
              <w:jc w:val="both"/>
              <w:rPr>
                <w:rFonts w:ascii="Times New Roman" w:hAnsi="Times New Roman" w:cs="Times New Roman"/>
                <w:sz w:val="24"/>
                <w:szCs w:val="24"/>
              </w:rPr>
            </w:pPr>
          </w:p>
          <w:p w14:paraId="0EEEC1AA" w14:textId="77777777" w:rsidR="00A62683" w:rsidRDefault="00A62683" w:rsidP="009F006A">
            <w:pPr>
              <w:jc w:val="both"/>
              <w:rPr>
                <w:rFonts w:ascii="Times New Roman" w:hAnsi="Times New Roman" w:cs="Times New Roman"/>
                <w:sz w:val="24"/>
                <w:szCs w:val="24"/>
              </w:rPr>
            </w:pPr>
          </w:p>
          <w:p w14:paraId="56059369" w14:textId="77777777" w:rsidR="00A62683" w:rsidRDefault="00A62683" w:rsidP="009F006A">
            <w:pPr>
              <w:jc w:val="both"/>
              <w:rPr>
                <w:rFonts w:ascii="Times New Roman" w:hAnsi="Times New Roman" w:cs="Times New Roman"/>
                <w:sz w:val="24"/>
                <w:szCs w:val="24"/>
              </w:rPr>
            </w:pPr>
          </w:p>
          <w:p w14:paraId="443FF2DE" w14:textId="77777777" w:rsidR="00A62683" w:rsidRDefault="00A62683" w:rsidP="009F006A">
            <w:pPr>
              <w:jc w:val="both"/>
              <w:rPr>
                <w:rFonts w:ascii="Times New Roman" w:hAnsi="Times New Roman" w:cs="Times New Roman"/>
                <w:sz w:val="24"/>
                <w:szCs w:val="24"/>
              </w:rPr>
            </w:pPr>
          </w:p>
          <w:p w14:paraId="27AAA33B" w14:textId="77777777" w:rsidR="00A62683" w:rsidRDefault="00A62683" w:rsidP="009F006A">
            <w:pPr>
              <w:jc w:val="both"/>
              <w:rPr>
                <w:rFonts w:ascii="Times New Roman" w:hAnsi="Times New Roman" w:cs="Times New Roman"/>
                <w:sz w:val="24"/>
                <w:szCs w:val="24"/>
              </w:rPr>
            </w:pPr>
          </w:p>
          <w:p w14:paraId="64650927" w14:textId="77777777" w:rsidR="00A62683" w:rsidRDefault="00A62683" w:rsidP="009F006A">
            <w:pPr>
              <w:jc w:val="both"/>
              <w:rPr>
                <w:rFonts w:ascii="Times New Roman" w:hAnsi="Times New Roman" w:cs="Times New Roman"/>
                <w:sz w:val="24"/>
                <w:szCs w:val="24"/>
              </w:rPr>
            </w:pPr>
          </w:p>
          <w:p w14:paraId="4BB0565A" w14:textId="77777777" w:rsidR="00A62683" w:rsidRDefault="00A62683" w:rsidP="009F006A">
            <w:pPr>
              <w:jc w:val="both"/>
              <w:rPr>
                <w:rFonts w:ascii="Times New Roman" w:hAnsi="Times New Roman" w:cs="Times New Roman"/>
                <w:sz w:val="24"/>
                <w:szCs w:val="24"/>
              </w:rPr>
            </w:pPr>
          </w:p>
          <w:p w14:paraId="6184CC61" w14:textId="77777777" w:rsidR="00A62683" w:rsidRDefault="00A62683" w:rsidP="009F006A">
            <w:pPr>
              <w:jc w:val="both"/>
              <w:rPr>
                <w:rFonts w:ascii="Times New Roman" w:hAnsi="Times New Roman" w:cs="Times New Roman"/>
                <w:sz w:val="24"/>
                <w:szCs w:val="24"/>
              </w:rPr>
            </w:pPr>
          </w:p>
          <w:p w14:paraId="7118DB62" w14:textId="77777777" w:rsidR="00A62683" w:rsidRDefault="00A62683" w:rsidP="009F006A">
            <w:pPr>
              <w:jc w:val="both"/>
              <w:rPr>
                <w:rFonts w:ascii="Times New Roman" w:hAnsi="Times New Roman" w:cs="Times New Roman"/>
                <w:sz w:val="24"/>
                <w:szCs w:val="24"/>
              </w:rPr>
            </w:pPr>
          </w:p>
          <w:p w14:paraId="6F2EE480" w14:textId="77777777" w:rsidR="00A62683" w:rsidRDefault="00A62683" w:rsidP="009F006A">
            <w:pPr>
              <w:jc w:val="both"/>
              <w:rPr>
                <w:rFonts w:ascii="Times New Roman" w:hAnsi="Times New Roman" w:cs="Times New Roman"/>
                <w:sz w:val="24"/>
                <w:szCs w:val="24"/>
              </w:rPr>
            </w:pPr>
          </w:p>
          <w:p w14:paraId="20AC0EAA" w14:textId="77777777" w:rsidR="00A62683" w:rsidRDefault="00A62683" w:rsidP="009F006A">
            <w:pPr>
              <w:jc w:val="both"/>
              <w:rPr>
                <w:rFonts w:ascii="Times New Roman" w:hAnsi="Times New Roman" w:cs="Times New Roman"/>
                <w:sz w:val="24"/>
                <w:szCs w:val="24"/>
              </w:rPr>
            </w:pPr>
          </w:p>
          <w:p w14:paraId="1B912CDA" w14:textId="77777777" w:rsidR="00A62683" w:rsidRDefault="00A62683" w:rsidP="009F006A">
            <w:pPr>
              <w:jc w:val="both"/>
              <w:rPr>
                <w:rFonts w:ascii="Times New Roman" w:hAnsi="Times New Roman" w:cs="Times New Roman"/>
                <w:sz w:val="24"/>
                <w:szCs w:val="24"/>
              </w:rPr>
            </w:pPr>
          </w:p>
          <w:p w14:paraId="45EBD7D5" w14:textId="77777777" w:rsidR="00A62683" w:rsidRDefault="00A62683" w:rsidP="009F006A">
            <w:pPr>
              <w:jc w:val="both"/>
              <w:rPr>
                <w:rFonts w:ascii="Times New Roman" w:hAnsi="Times New Roman" w:cs="Times New Roman"/>
                <w:sz w:val="24"/>
                <w:szCs w:val="24"/>
              </w:rPr>
            </w:pPr>
          </w:p>
          <w:p w14:paraId="19C4F5D0" w14:textId="77777777" w:rsidR="00A62683" w:rsidRDefault="00A62683" w:rsidP="009F006A">
            <w:pPr>
              <w:jc w:val="both"/>
              <w:rPr>
                <w:rFonts w:ascii="Times New Roman" w:hAnsi="Times New Roman" w:cs="Times New Roman"/>
                <w:sz w:val="24"/>
                <w:szCs w:val="24"/>
              </w:rPr>
            </w:pPr>
          </w:p>
          <w:p w14:paraId="4F3C40A3" w14:textId="77777777" w:rsidR="00A62683" w:rsidRDefault="00A62683" w:rsidP="009F006A">
            <w:pPr>
              <w:jc w:val="both"/>
              <w:rPr>
                <w:rFonts w:ascii="Times New Roman" w:hAnsi="Times New Roman" w:cs="Times New Roman"/>
                <w:sz w:val="24"/>
                <w:szCs w:val="24"/>
              </w:rPr>
            </w:pPr>
          </w:p>
          <w:p w14:paraId="45B5733C" w14:textId="77777777" w:rsidR="00A62683" w:rsidRDefault="00A62683" w:rsidP="009F006A">
            <w:pPr>
              <w:jc w:val="both"/>
              <w:rPr>
                <w:rFonts w:ascii="Times New Roman" w:hAnsi="Times New Roman" w:cs="Times New Roman"/>
                <w:sz w:val="24"/>
                <w:szCs w:val="24"/>
              </w:rPr>
            </w:pPr>
          </w:p>
          <w:p w14:paraId="21A196C2" w14:textId="77777777" w:rsidR="00A62683" w:rsidRDefault="00A62683" w:rsidP="009F006A">
            <w:pPr>
              <w:jc w:val="both"/>
              <w:rPr>
                <w:rFonts w:ascii="Times New Roman" w:hAnsi="Times New Roman" w:cs="Times New Roman"/>
                <w:sz w:val="24"/>
                <w:szCs w:val="24"/>
              </w:rPr>
            </w:pPr>
          </w:p>
          <w:p w14:paraId="44A9B359" w14:textId="77777777" w:rsidR="00A62683" w:rsidRDefault="00A62683" w:rsidP="009F006A">
            <w:pPr>
              <w:jc w:val="both"/>
              <w:rPr>
                <w:rFonts w:ascii="Times New Roman" w:hAnsi="Times New Roman" w:cs="Times New Roman"/>
                <w:sz w:val="24"/>
                <w:szCs w:val="24"/>
              </w:rPr>
            </w:pPr>
          </w:p>
          <w:p w14:paraId="791E0D63" w14:textId="77777777" w:rsidR="00A62683" w:rsidRDefault="00A62683" w:rsidP="009F006A">
            <w:pPr>
              <w:jc w:val="both"/>
              <w:rPr>
                <w:rFonts w:ascii="Times New Roman" w:hAnsi="Times New Roman" w:cs="Times New Roman"/>
                <w:sz w:val="24"/>
                <w:szCs w:val="24"/>
              </w:rPr>
            </w:pPr>
          </w:p>
          <w:p w14:paraId="312EF491" w14:textId="77777777" w:rsidR="00A62683" w:rsidRDefault="00A62683" w:rsidP="009F006A">
            <w:pPr>
              <w:jc w:val="both"/>
              <w:rPr>
                <w:rFonts w:ascii="Times New Roman" w:hAnsi="Times New Roman" w:cs="Times New Roman"/>
                <w:sz w:val="24"/>
                <w:szCs w:val="24"/>
              </w:rPr>
            </w:pPr>
          </w:p>
          <w:p w14:paraId="724F31A4" w14:textId="77777777" w:rsidR="00A62683" w:rsidRDefault="00A62683" w:rsidP="009F006A">
            <w:pPr>
              <w:jc w:val="both"/>
              <w:rPr>
                <w:rFonts w:ascii="Times New Roman" w:hAnsi="Times New Roman" w:cs="Times New Roman"/>
                <w:sz w:val="24"/>
                <w:szCs w:val="24"/>
              </w:rPr>
            </w:pPr>
          </w:p>
          <w:p w14:paraId="6C647557" w14:textId="77777777" w:rsidR="00A62683" w:rsidRDefault="00A62683" w:rsidP="009F006A">
            <w:pPr>
              <w:jc w:val="both"/>
              <w:rPr>
                <w:rFonts w:ascii="Times New Roman" w:hAnsi="Times New Roman" w:cs="Times New Roman"/>
                <w:sz w:val="24"/>
                <w:szCs w:val="24"/>
              </w:rPr>
            </w:pPr>
          </w:p>
          <w:p w14:paraId="63E7D03D" w14:textId="77777777" w:rsidR="00A62683" w:rsidRDefault="00A62683" w:rsidP="009F006A">
            <w:pPr>
              <w:jc w:val="both"/>
              <w:rPr>
                <w:rFonts w:ascii="Times New Roman" w:hAnsi="Times New Roman" w:cs="Times New Roman"/>
                <w:sz w:val="24"/>
                <w:szCs w:val="24"/>
              </w:rPr>
            </w:pPr>
          </w:p>
          <w:p w14:paraId="6B3F54C5" w14:textId="77777777" w:rsidR="00A62683" w:rsidRDefault="00A62683" w:rsidP="009F006A">
            <w:pPr>
              <w:jc w:val="both"/>
              <w:rPr>
                <w:rFonts w:ascii="Times New Roman" w:hAnsi="Times New Roman" w:cs="Times New Roman"/>
                <w:sz w:val="24"/>
                <w:szCs w:val="24"/>
              </w:rPr>
            </w:pPr>
          </w:p>
          <w:p w14:paraId="3BE112A5" w14:textId="77777777" w:rsidR="00A62683" w:rsidRDefault="00A62683" w:rsidP="009F006A">
            <w:pPr>
              <w:jc w:val="both"/>
              <w:rPr>
                <w:rFonts w:ascii="Times New Roman" w:hAnsi="Times New Roman" w:cs="Times New Roman"/>
                <w:sz w:val="24"/>
                <w:szCs w:val="24"/>
              </w:rPr>
            </w:pPr>
          </w:p>
          <w:p w14:paraId="3AC2E573" w14:textId="77777777" w:rsidR="00A62683" w:rsidRDefault="00A62683" w:rsidP="009F006A">
            <w:pPr>
              <w:jc w:val="both"/>
              <w:rPr>
                <w:rFonts w:ascii="Times New Roman" w:hAnsi="Times New Roman" w:cs="Times New Roman"/>
                <w:sz w:val="24"/>
                <w:szCs w:val="24"/>
              </w:rPr>
            </w:pPr>
          </w:p>
          <w:p w14:paraId="1AF28E76" w14:textId="77777777" w:rsidR="00A62683" w:rsidRDefault="00A62683" w:rsidP="009F006A">
            <w:pPr>
              <w:jc w:val="both"/>
              <w:rPr>
                <w:rFonts w:ascii="Times New Roman" w:hAnsi="Times New Roman" w:cs="Times New Roman"/>
                <w:sz w:val="24"/>
                <w:szCs w:val="24"/>
              </w:rPr>
            </w:pPr>
          </w:p>
          <w:p w14:paraId="6AB988F0" w14:textId="77777777" w:rsidR="00A62683" w:rsidRDefault="00A62683" w:rsidP="009F006A">
            <w:pPr>
              <w:jc w:val="both"/>
              <w:rPr>
                <w:rFonts w:ascii="Times New Roman" w:hAnsi="Times New Roman" w:cs="Times New Roman"/>
                <w:sz w:val="24"/>
                <w:szCs w:val="24"/>
              </w:rPr>
            </w:pPr>
          </w:p>
          <w:p w14:paraId="665AAFD4" w14:textId="77777777" w:rsidR="00A62683" w:rsidRDefault="00A62683" w:rsidP="009F006A">
            <w:pPr>
              <w:jc w:val="both"/>
              <w:rPr>
                <w:rFonts w:ascii="Times New Roman" w:hAnsi="Times New Roman" w:cs="Times New Roman"/>
                <w:sz w:val="24"/>
                <w:szCs w:val="24"/>
              </w:rPr>
            </w:pPr>
          </w:p>
          <w:p w14:paraId="42479581" w14:textId="77777777" w:rsidR="00A62683" w:rsidRDefault="00A62683" w:rsidP="009F006A">
            <w:pPr>
              <w:jc w:val="both"/>
              <w:rPr>
                <w:rFonts w:ascii="Times New Roman" w:hAnsi="Times New Roman" w:cs="Times New Roman"/>
                <w:sz w:val="24"/>
                <w:szCs w:val="24"/>
              </w:rPr>
            </w:pPr>
          </w:p>
          <w:p w14:paraId="433FB509" w14:textId="118A2CC2" w:rsidR="00A62683" w:rsidRPr="00050C9E" w:rsidRDefault="00A62683" w:rsidP="009F006A">
            <w:pPr>
              <w:jc w:val="both"/>
              <w:rPr>
                <w:rFonts w:ascii="Times New Roman" w:hAnsi="Times New Roman" w:cs="Times New Roman"/>
                <w:sz w:val="24"/>
                <w:szCs w:val="24"/>
              </w:rPr>
            </w:pPr>
            <w:r w:rsidRPr="00373E18">
              <w:rPr>
                <w:rFonts w:ascii="Times New Roman" w:hAnsi="Times New Roman" w:cs="Times New Roman"/>
                <w:sz w:val="24"/>
                <w:szCs w:val="24"/>
              </w:rPr>
              <w:lastRenderedPageBreak/>
              <w:t xml:space="preserve">Bezplatnou právnou pomocou sa tu rozumie poskytovanie právnej pomoci osobám v materiálnej núdzi. Materiálna núdza je v zmysle § 4 ods. 1 písm. i) zákona č. 327/2005 Z. z. </w:t>
            </w:r>
            <w:r w:rsidRPr="00373E18">
              <w:rPr>
                <w:rFonts w:ascii="Times New Roman" w:hAnsi="Times New Roman" w:cs="Times New Roman"/>
                <w:sz w:val="24"/>
                <w:szCs w:val="24"/>
                <w:shd w:val="clear" w:color="auto" w:fill="FFFFFF"/>
              </w:rPr>
              <w:t xml:space="preserve">stav, keď fyzická osoba je poberateľom dávky a príspevkov k dávke v </w:t>
            </w:r>
            <w:r w:rsidRPr="00373E18">
              <w:rPr>
                <w:rFonts w:ascii="Times New Roman" w:hAnsi="Times New Roman" w:cs="Times New Roman"/>
                <w:sz w:val="24"/>
                <w:szCs w:val="24"/>
                <w:shd w:val="clear" w:color="auto" w:fill="FFFFFF"/>
              </w:rPr>
              <w:lastRenderedPageBreak/>
              <w:t>hmotnej núdzi,</w:t>
            </w:r>
            <w:hyperlink r:id="rId20" w:anchor="poznamky.poznamka-1e" w:tooltip="Odkaz na predpis alebo ustanovenie" w:history="1">
              <w:r w:rsidRPr="00373E18">
                <w:rPr>
                  <w:rFonts w:ascii="Times New Roman" w:hAnsi="Times New Roman" w:cs="Times New Roman"/>
                  <w:i/>
                  <w:iCs/>
                  <w:sz w:val="24"/>
                  <w:szCs w:val="24"/>
                  <w:shd w:val="clear" w:color="auto" w:fill="FFFFFF"/>
                  <w:vertAlign w:val="superscript"/>
                </w:rPr>
                <w:t>1e</w:t>
              </w:r>
              <w:r w:rsidRPr="00373E18">
                <w:rPr>
                  <w:rFonts w:ascii="Times New Roman" w:hAnsi="Times New Roman" w:cs="Times New Roman"/>
                  <w:i/>
                  <w:iCs/>
                  <w:sz w:val="24"/>
                  <w:szCs w:val="24"/>
                  <w:shd w:val="clear" w:color="auto" w:fill="FFFFFF"/>
                </w:rPr>
                <w:t>)</w:t>
              </w:r>
            </w:hyperlink>
            <w:r w:rsidRPr="00373E18">
              <w:rPr>
                <w:rFonts w:ascii="Times New Roman" w:hAnsi="Times New Roman" w:cs="Times New Roman"/>
                <w:sz w:val="24"/>
                <w:szCs w:val="24"/>
                <w:shd w:val="clear" w:color="auto" w:fill="FFFFFF"/>
              </w:rPr>
              <w:t> alebo stav, keď príjem fyzickej osoby nepresahuje 1,6-násobok sumy životného minima</w:t>
            </w:r>
            <w:hyperlink r:id="rId21" w:anchor="poznamky.poznamka-2" w:tooltip="Odkaz na predpis alebo ustanovenie" w:history="1">
              <w:r w:rsidRPr="00373E18">
                <w:rPr>
                  <w:rFonts w:ascii="Times New Roman" w:hAnsi="Times New Roman" w:cs="Times New Roman"/>
                  <w:i/>
                  <w:iCs/>
                  <w:sz w:val="24"/>
                  <w:szCs w:val="24"/>
                  <w:shd w:val="clear" w:color="auto" w:fill="FFFFFF"/>
                  <w:vertAlign w:val="superscript"/>
                </w:rPr>
                <w:t>2</w:t>
              </w:r>
              <w:r w:rsidRPr="00373E18">
                <w:rPr>
                  <w:rFonts w:ascii="Times New Roman" w:hAnsi="Times New Roman" w:cs="Times New Roman"/>
                  <w:i/>
                  <w:iCs/>
                  <w:sz w:val="24"/>
                  <w:szCs w:val="24"/>
                  <w:shd w:val="clear" w:color="auto" w:fill="FFFFFF"/>
                </w:rPr>
                <w:t>)</w:t>
              </w:r>
            </w:hyperlink>
            <w:r w:rsidRPr="00373E18">
              <w:rPr>
                <w:rFonts w:ascii="Times New Roman" w:hAnsi="Times New Roman" w:cs="Times New Roman"/>
                <w:sz w:val="24"/>
                <w:szCs w:val="24"/>
                <w:shd w:val="clear" w:color="auto" w:fill="FFFFFF"/>
              </w:rPr>
              <w:t> a táto fyzická osoba si využívanie právnych služieb nemôže zabezpečiť svojím majetkom.</w:t>
            </w:r>
          </w:p>
        </w:tc>
        <w:tc>
          <w:tcPr>
            <w:tcW w:w="709" w:type="dxa"/>
            <w:tcBorders>
              <w:top w:val="single" w:sz="4" w:space="0" w:color="auto"/>
              <w:bottom w:val="single" w:sz="4" w:space="0" w:color="auto"/>
            </w:tcBorders>
          </w:tcPr>
          <w:p w14:paraId="7E1104D0" w14:textId="77777777" w:rsidR="009F006A" w:rsidRPr="00050C9E" w:rsidRDefault="009F006A" w:rsidP="009F006A">
            <w:pPr>
              <w:jc w:val="center"/>
              <w:rPr>
                <w:rFonts w:ascii="Times New Roman" w:hAnsi="Times New Roman" w:cs="Times New Roman"/>
                <w:b/>
                <w:sz w:val="24"/>
                <w:szCs w:val="24"/>
              </w:rPr>
            </w:pPr>
            <w:r w:rsidRPr="00050C9E">
              <w:rPr>
                <w:rFonts w:ascii="Times New Roman" w:hAnsi="Times New Roman" w:cs="Times New Roman"/>
                <w:b/>
                <w:sz w:val="24"/>
                <w:szCs w:val="24"/>
              </w:rPr>
              <w:lastRenderedPageBreak/>
              <w:t>GP-N</w:t>
            </w:r>
          </w:p>
          <w:p w14:paraId="6DF2AB00" w14:textId="77777777" w:rsidR="009F006A" w:rsidRPr="00050C9E" w:rsidRDefault="009F006A" w:rsidP="009F006A">
            <w:pPr>
              <w:jc w:val="center"/>
              <w:rPr>
                <w:rFonts w:ascii="Times New Roman" w:hAnsi="Times New Roman" w:cs="Times New Roman"/>
                <w:b/>
                <w:sz w:val="24"/>
                <w:szCs w:val="24"/>
              </w:rPr>
            </w:pPr>
          </w:p>
          <w:p w14:paraId="1197208E" w14:textId="77777777" w:rsidR="009F006A" w:rsidRPr="00050C9E" w:rsidRDefault="009F006A" w:rsidP="009F006A">
            <w:pPr>
              <w:jc w:val="center"/>
              <w:rPr>
                <w:rFonts w:ascii="Times New Roman" w:hAnsi="Times New Roman" w:cs="Times New Roman"/>
                <w:b/>
                <w:sz w:val="24"/>
                <w:szCs w:val="24"/>
              </w:rPr>
            </w:pPr>
          </w:p>
          <w:p w14:paraId="6DC89D4F" w14:textId="77777777" w:rsidR="009F006A" w:rsidRPr="00050C9E" w:rsidRDefault="009F006A" w:rsidP="009F006A">
            <w:pPr>
              <w:jc w:val="center"/>
              <w:rPr>
                <w:rFonts w:ascii="Times New Roman" w:hAnsi="Times New Roman" w:cs="Times New Roman"/>
                <w:b/>
                <w:sz w:val="24"/>
                <w:szCs w:val="24"/>
              </w:rPr>
            </w:pPr>
          </w:p>
          <w:p w14:paraId="4447C29B" w14:textId="77777777" w:rsidR="009F006A" w:rsidRPr="00050C9E" w:rsidRDefault="009F006A" w:rsidP="009F006A">
            <w:pPr>
              <w:jc w:val="center"/>
              <w:rPr>
                <w:rFonts w:ascii="Times New Roman" w:hAnsi="Times New Roman" w:cs="Times New Roman"/>
                <w:b/>
                <w:sz w:val="24"/>
                <w:szCs w:val="24"/>
              </w:rPr>
            </w:pPr>
          </w:p>
          <w:p w14:paraId="10018529" w14:textId="77777777" w:rsidR="009F006A" w:rsidRPr="00050C9E" w:rsidRDefault="009F006A" w:rsidP="009F006A">
            <w:pPr>
              <w:jc w:val="center"/>
              <w:rPr>
                <w:rFonts w:ascii="Times New Roman" w:hAnsi="Times New Roman" w:cs="Times New Roman"/>
                <w:b/>
                <w:sz w:val="24"/>
                <w:szCs w:val="24"/>
              </w:rPr>
            </w:pPr>
          </w:p>
          <w:p w14:paraId="255E28FF" w14:textId="77777777" w:rsidR="009F006A" w:rsidRPr="00050C9E" w:rsidRDefault="009F006A" w:rsidP="009F006A">
            <w:pPr>
              <w:jc w:val="center"/>
              <w:rPr>
                <w:rFonts w:ascii="Times New Roman" w:hAnsi="Times New Roman" w:cs="Times New Roman"/>
                <w:b/>
                <w:sz w:val="24"/>
                <w:szCs w:val="24"/>
              </w:rPr>
            </w:pPr>
          </w:p>
          <w:p w14:paraId="285793D5" w14:textId="77777777" w:rsidR="009F006A" w:rsidRPr="00050C9E" w:rsidRDefault="009F006A" w:rsidP="009F006A">
            <w:pPr>
              <w:jc w:val="center"/>
              <w:rPr>
                <w:rFonts w:ascii="Times New Roman" w:hAnsi="Times New Roman" w:cs="Times New Roman"/>
                <w:b/>
                <w:sz w:val="24"/>
                <w:szCs w:val="24"/>
              </w:rPr>
            </w:pPr>
          </w:p>
          <w:p w14:paraId="42CF1A03" w14:textId="77777777" w:rsidR="009F006A" w:rsidRPr="00050C9E" w:rsidRDefault="009F006A" w:rsidP="009F006A">
            <w:pPr>
              <w:jc w:val="center"/>
              <w:rPr>
                <w:rFonts w:ascii="Times New Roman" w:hAnsi="Times New Roman" w:cs="Times New Roman"/>
                <w:b/>
                <w:sz w:val="24"/>
                <w:szCs w:val="24"/>
              </w:rPr>
            </w:pPr>
          </w:p>
          <w:p w14:paraId="1E25B172" w14:textId="77777777" w:rsidR="009F006A" w:rsidRPr="00050C9E" w:rsidRDefault="009F006A" w:rsidP="009F006A">
            <w:pPr>
              <w:jc w:val="center"/>
              <w:rPr>
                <w:rFonts w:ascii="Times New Roman" w:hAnsi="Times New Roman" w:cs="Times New Roman"/>
                <w:b/>
                <w:sz w:val="24"/>
                <w:szCs w:val="24"/>
              </w:rPr>
            </w:pPr>
          </w:p>
          <w:p w14:paraId="2715196A" w14:textId="77777777" w:rsidR="009F006A" w:rsidRPr="00050C9E" w:rsidRDefault="009F006A" w:rsidP="009F006A">
            <w:pPr>
              <w:jc w:val="center"/>
              <w:rPr>
                <w:rFonts w:ascii="Times New Roman" w:hAnsi="Times New Roman" w:cs="Times New Roman"/>
                <w:b/>
                <w:sz w:val="24"/>
                <w:szCs w:val="24"/>
              </w:rPr>
            </w:pPr>
          </w:p>
          <w:p w14:paraId="6F7CB76B" w14:textId="77777777" w:rsidR="009F006A" w:rsidRPr="00050C9E" w:rsidRDefault="009F006A" w:rsidP="009F006A">
            <w:pPr>
              <w:jc w:val="center"/>
              <w:rPr>
                <w:rFonts w:ascii="Times New Roman" w:hAnsi="Times New Roman" w:cs="Times New Roman"/>
                <w:b/>
                <w:sz w:val="24"/>
                <w:szCs w:val="24"/>
              </w:rPr>
            </w:pPr>
          </w:p>
          <w:p w14:paraId="1E9581C1" w14:textId="77777777" w:rsidR="009F006A" w:rsidRPr="00050C9E" w:rsidRDefault="009F006A" w:rsidP="009F006A">
            <w:pPr>
              <w:jc w:val="center"/>
              <w:rPr>
                <w:rFonts w:ascii="Times New Roman" w:hAnsi="Times New Roman" w:cs="Times New Roman"/>
                <w:b/>
                <w:sz w:val="24"/>
                <w:szCs w:val="24"/>
              </w:rPr>
            </w:pPr>
          </w:p>
          <w:p w14:paraId="689F8295" w14:textId="77777777" w:rsidR="009F006A" w:rsidRPr="00050C9E" w:rsidRDefault="009F006A" w:rsidP="009F006A">
            <w:pPr>
              <w:jc w:val="center"/>
              <w:rPr>
                <w:rFonts w:ascii="Times New Roman" w:hAnsi="Times New Roman" w:cs="Times New Roman"/>
                <w:b/>
                <w:sz w:val="24"/>
                <w:szCs w:val="24"/>
              </w:rPr>
            </w:pPr>
          </w:p>
          <w:p w14:paraId="4A61742E" w14:textId="77777777" w:rsidR="009F006A" w:rsidRPr="00050C9E" w:rsidRDefault="009F006A" w:rsidP="009F006A">
            <w:pPr>
              <w:jc w:val="center"/>
              <w:rPr>
                <w:rFonts w:ascii="Times New Roman" w:hAnsi="Times New Roman" w:cs="Times New Roman"/>
                <w:b/>
                <w:sz w:val="24"/>
                <w:szCs w:val="24"/>
              </w:rPr>
            </w:pPr>
          </w:p>
          <w:p w14:paraId="17B2F1B0" w14:textId="77777777" w:rsidR="009F006A" w:rsidRPr="00050C9E" w:rsidRDefault="009F006A" w:rsidP="009F006A">
            <w:pPr>
              <w:jc w:val="center"/>
              <w:rPr>
                <w:rFonts w:ascii="Times New Roman" w:hAnsi="Times New Roman" w:cs="Times New Roman"/>
                <w:b/>
                <w:sz w:val="24"/>
                <w:szCs w:val="24"/>
              </w:rPr>
            </w:pPr>
          </w:p>
          <w:p w14:paraId="46EEB2C5" w14:textId="77777777" w:rsidR="009F006A" w:rsidRPr="00050C9E" w:rsidRDefault="009F006A" w:rsidP="009F006A">
            <w:pPr>
              <w:jc w:val="center"/>
              <w:rPr>
                <w:rFonts w:ascii="Times New Roman" w:hAnsi="Times New Roman" w:cs="Times New Roman"/>
                <w:b/>
                <w:sz w:val="24"/>
                <w:szCs w:val="24"/>
              </w:rPr>
            </w:pPr>
          </w:p>
          <w:p w14:paraId="4E4D147F" w14:textId="77777777" w:rsidR="009F006A" w:rsidRPr="00050C9E" w:rsidRDefault="009F006A" w:rsidP="009F006A">
            <w:pPr>
              <w:jc w:val="center"/>
              <w:rPr>
                <w:rFonts w:ascii="Times New Roman" w:hAnsi="Times New Roman" w:cs="Times New Roman"/>
                <w:b/>
                <w:sz w:val="24"/>
                <w:szCs w:val="24"/>
              </w:rPr>
            </w:pPr>
          </w:p>
          <w:p w14:paraId="7E18194F" w14:textId="77777777" w:rsidR="009F006A" w:rsidRPr="00050C9E" w:rsidRDefault="009F006A" w:rsidP="009F006A">
            <w:pPr>
              <w:jc w:val="center"/>
              <w:rPr>
                <w:rFonts w:ascii="Times New Roman" w:hAnsi="Times New Roman" w:cs="Times New Roman"/>
                <w:b/>
                <w:sz w:val="24"/>
                <w:szCs w:val="24"/>
              </w:rPr>
            </w:pPr>
          </w:p>
          <w:p w14:paraId="7D8FEF58" w14:textId="77777777" w:rsidR="009F006A" w:rsidRPr="00050C9E" w:rsidRDefault="009F006A" w:rsidP="009F006A">
            <w:pPr>
              <w:jc w:val="center"/>
              <w:rPr>
                <w:rFonts w:ascii="Times New Roman" w:hAnsi="Times New Roman" w:cs="Times New Roman"/>
                <w:b/>
                <w:sz w:val="24"/>
                <w:szCs w:val="24"/>
              </w:rPr>
            </w:pPr>
          </w:p>
          <w:p w14:paraId="15DE08B8" w14:textId="77777777" w:rsidR="009F006A" w:rsidRPr="00050C9E" w:rsidRDefault="009F006A" w:rsidP="009F006A">
            <w:pPr>
              <w:jc w:val="center"/>
              <w:rPr>
                <w:rFonts w:ascii="Times New Roman" w:hAnsi="Times New Roman" w:cs="Times New Roman"/>
                <w:sz w:val="24"/>
                <w:szCs w:val="24"/>
              </w:rPr>
            </w:pPr>
          </w:p>
        </w:tc>
        <w:tc>
          <w:tcPr>
            <w:tcW w:w="1383" w:type="dxa"/>
            <w:tcBorders>
              <w:top w:val="single" w:sz="4" w:space="0" w:color="auto"/>
              <w:bottom w:val="single" w:sz="4" w:space="0" w:color="auto"/>
            </w:tcBorders>
          </w:tcPr>
          <w:p w14:paraId="0201372A" w14:textId="77777777" w:rsidR="009F006A" w:rsidRPr="00050C9E" w:rsidRDefault="009F006A" w:rsidP="009F006A">
            <w:pPr>
              <w:jc w:val="center"/>
              <w:rPr>
                <w:rFonts w:ascii="Times New Roman" w:hAnsi="Times New Roman" w:cs="Times New Roman"/>
                <w:sz w:val="24"/>
                <w:szCs w:val="24"/>
                <w:highlight w:val="red"/>
              </w:rPr>
            </w:pPr>
          </w:p>
        </w:tc>
      </w:tr>
    </w:tbl>
    <w:p w14:paraId="5726421F" w14:textId="0F9D054C" w:rsidR="000029B8" w:rsidRPr="00050C9E" w:rsidRDefault="000029B8">
      <w:pPr>
        <w:rPr>
          <w:rFonts w:ascii="Times New Roman" w:hAnsi="Times New Roman" w:cs="Times New Roman"/>
          <w:sz w:val="24"/>
          <w:szCs w:val="24"/>
        </w:rPr>
      </w:pPr>
    </w:p>
    <w:sectPr w:rsidR="000029B8" w:rsidRPr="00050C9E" w:rsidSect="00CE6B7E">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7F534" w14:textId="77777777" w:rsidR="003E6E58" w:rsidRDefault="003E6E58" w:rsidP="00472B2D">
      <w:pPr>
        <w:spacing w:after="0" w:line="240" w:lineRule="auto"/>
      </w:pPr>
      <w:r>
        <w:separator/>
      </w:r>
    </w:p>
  </w:endnote>
  <w:endnote w:type="continuationSeparator" w:id="0">
    <w:p w14:paraId="5D4378B7" w14:textId="77777777" w:rsidR="003E6E58" w:rsidRDefault="003E6E58" w:rsidP="0047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altName w:val="Century Gothic"/>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FA73F" w14:textId="77777777" w:rsidR="00DE3D8E" w:rsidRDefault="00DE3D8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705844"/>
      <w:docPartObj>
        <w:docPartGallery w:val="Page Numbers (Bottom of Page)"/>
        <w:docPartUnique/>
      </w:docPartObj>
    </w:sdtPr>
    <w:sdtEndPr/>
    <w:sdtContent>
      <w:p w14:paraId="644FF037" w14:textId="51466FFB" w:rsidR="00472B2D" w:rsidRDefault="00472B2D">
        <w:pPr>
          <w:pStyle w:val="Pta"/>
          <w:jc w:val="center"/>
        </w:pPr>
        <w:r>
          <w:fldChar w:fldCharType="begin"/>
        </w:r>
        <w:r>
          <w:instrText>PAGE   \* MERGEFORMAT</w:instrText>
        </w:r>
        <w:r>
          <w:fldChar w:fldCharType="separate"/>
        </w:r>
        <w:r w:rsidR="003F2ADB">
          <w:rPr>
            <w:noProof/>
          </w:rPr>
          <w:t>1</w:t>
        </w:r>
        <w:r>
          <w:fldChar w:fldCharType="end"/>
        </w:r>
      </w:p>
    </w:sdtContent>
  </w:sdt>
  <w:p w14:paraId="69BF6437" w14:textId="77777777" w:rsidR="00472B2D" w:rsidRDefault="00472B2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F94A5" w14:textId="77777777" w:rsidR="00DE3D8E" w:rsidRDefault="00DE3D8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5F98A" w14:textId="77777777" w:rsidR="003E6E58" w:rsidRDefault="003E6E58" w:rsidP="00472B2D">
      <w:pPr>
        <w:spacing w:after="0" w:line="240" w:lineRule="auto"/>
      </w:pPr>
      <w:r>
        <w:separator/>
      </w:r>
    </w:p>
  </w:footnote>
  <w:footnote w:type="continuationSeparator" w:id="0">
    <w:p w14:paraId="3BEED67B" w14:textId="77777777" w:rsidR="003E6E58" w:rsidRDefault="003E6E58" w:rsidP="0047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4A7C" w14:textId="77777777" w:rsidR="00DE3D8E" w:rsidRDefault="00DE3D8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67C71" w14:textId="77777777" w:rsidR="00DE3D8E" w:rsidRDefault="00DE3D8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2524" w14:textId="77777777" w:rsidR="00DE3D8E" w:rsidRDefault="00DE3D8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6ACB"/>
    <w:multiLevelType w:val="hybridMultilevel"/>
    <w:tmpl w:val="7DE435DE"/>
    <w:lvl w:ilvl="0" w:tplc="9D809D74">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D74765B"/>
    <w:multiLevelType w:val="hybridMultilevel"/>
    <w:tmpl w:val="29CCE1FE"/>
    <w:lvl w:ilvl="0" w:tplc="AA4EE1B2">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494064CC"/>
    <w:multiLevelType w:val="hybridMultilevel"/>
    <w:tmpl w:val="6178B5C6"/>
    <w:lvl w:ilvl="0" w:tplc="08D883A2">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53B04CB6"/>
    <w:multiLevelType w:val="hybridMultilevel"/>
    <w:tmpl w:val="2B82A7EC"/>
    <w:lvl w:ilvl="0" w:tplc="9D809D74">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7084471C"/>
    <w:multiLevelType w:val="hybridMultilevel"/>
    <w:tmpl w:val="C5E8FF5E"/>
    <w:lvl w:ilvl="0" w:tplc="6EEE2C0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62007DE"/>
    <w:multiLevelType w:val="hybridMultilevel"/>
    <w:tmpl w:val="07A6B1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7E"/>
    <w:rsid w:val="000029B8"/>
    <w:rsid w:val="00021A72"/>
    <w:rsid w:val="000252DA"/>
    <w:rsid w:val="00050C9E"/>
    <w:rsid w:val="00057A54"/>
    <w:rsid w:val="00091621"/>
    <w:rsid w:val="000A3FC2"/>
    <w:rsid w:val="000B39FF"/>
    <w:rsid w:val="000D5860"/>
    <w:rsid w:val="000E10FE"/>
    <w:rsid w:val="000F3303"/>
    <w:rsid w:val="00117821"/>
    <w:rsid w:val="001208EA"/>
    <w:rsid w:val="001448D2"/>
    <w:rsid w:val="001618F8"/>
    <w:rsid w:val="001939A9"/>
    <w:rsid w:val="001941F5"/>
    <w:rsid w:val="001A7B90"/>
    <w:rsid w:val="001B0B14"/>
    <w:rsid w:val="001F7E5D"/>
    <w:rsid w:val="002167BC"/>
    <w:rsid w:val="00222F51"/>
    <w:rsid w:val="00242747"/>
    <w:rsid w:val="00252228"/>
    <w:rsid w:val="00253B21"/>
    <w:rsid w:val="00263C4F"/>
    <w:rsid w:val="00270C8C"/>
    <w:rsid w:val="00275FBD"/>
    <w:rsid w:val="00282D20"/>
    <w:rsid w:val="002F1FB2"/>
    <w:rsid w:val="002F773F"/>
    <w:rsid w:val="00343D6B"/>
    <w:rsid w:val="00384987"/>
    <w:rsid w:val="0038718B"/>
    <w:rsid w:val="003E6E58"/>
    <w:rsid w:val="003F2ADB"/>
    <w:rsid w:val="003F74B8"/>
    <w:rsid w:val="00452DC8"/>
    <w:rsid w:val="00472B2D"/>
    <w:rsid w:val="0048791C"/>
    <w:rsid w:val="00497676"/>
    <w:rsid w:val="00542113"/>
    <w:rsid w:val="00551360"/>
    <w:rsid w:val="00551AAD"/>
    <w:rsid w:val="005767ED"/>
    <w:rsid w:val="005A4C91"/>
    <w:rsid w:val="005F30BB"/>
    <w:rsid w:val="0060754E"/>
    <w:rsid w:val="00636BB1"/>
    <w:rsid w:val="00650C19"/>
    <w:rsid w:val="006A5A69"/>
    <w:rsid w:val="00701F23"/>
    <w:rsid w:val="007472A5"/>
    <w:rsid w:val="007A2AC9"/>
    <w:rsid w:val="007C063E"/>
    <w:rsid w:val="0081664E"/>
    <w:rsid w:val="00880A1B"/>
    <w:rsid w:val="008876B7"/>
    <w:rsid w:val="00890D2E"/>
    <w:rsid w:val="008A0842"/>
    <w:rsid w:val="008A09AB"/>
    <w:rsid w:val="008B7387"/>
    <w:rsid w:val="009028ED"/>
    <w:rsid w:val="009A380A"/>
    <w:rsid w:val="009C0FA0"/>
    <w:rsid w:val="009F006A"/>
    <w:rsid w:val="00A03D2A"/>
    <w:rsid w:val="00A42A64"/>
    <w:rsid w:val="00A5435D"/>
    <w:rsid w:val="00A62683"/>
    <w:rsid w:val="00A72790"/>
    <w:rsid w:val="00A754DA"/>
    <w:rsid w:val="00AD3FCB"/>
    <w:rsid w:val="00AD521D"/>
    <w:rsid w:val="00B04C56"/>
    <w:rsid w:val="00B10812"/>
    <w:rsid w:val="00B86FDE"/>
    <w:rsid w:val="00BB4D8F"/>
    <w:rsid w:val="00BD1EEA"/>
    <w:rsid w:val="00BE0B18"/>
    <w:rsid w:val="00BE5CF6"/>
    <w:rsid w:val="00BF0815"/>
    <w:rsid w:val="00BF3FD9"/>
    <w:rsid w:val="00C0779E"/>
    <w:rsid w:val="00C42304"/>
    <w:rsid w:val="00C44E6D"/>
    <w:rsid w:val="00C508C2"/>
    <w:rsid w:val="00C50A6D"/>
    <w:rsid w:val="00C53DB0"/>
    <w:rsid w:val="00CE6B7E"/>
    <w:rsid w:val="00D030E3"/>
    <w:rsid w:val="00D3293B"/>
    <w:rsid w:val="00D32DF2"/>
    <w:rsid w:val="00D71136"/>
    <w:rsid w:val="00DC365C"/>
    <w:rsid w:val="00DD4B08"/>
    <w:rsid w:val="00DE3D8E"/>
    <w:rsid w:val="00DF171E"/>
    <w:rsid w:val="00E0741C"/>
    <w:rsid w:val="00E36C7D"/>
    <w:rsid w:val="00E513E1"/>
    <w:rsid w:val="00E8695E"/>
    <w:rsid w:val="00E949F4"/>
    <w:rsid w:val="00EB7304"/>
    <w:rsid w:val="00ED191A"/>
    <w:rsid w:val="00EE2E17"/>
    <w:rsid w:val="00EE45D9"/>
    <w:rsid w:val="00F148B3"/>
    <w:rsid w:val="00F23B1E"/>
    <w:rsid w:val="00F34BEB"/>
    <w:rsid w:val="00F37BB1"/>
    <w:rsid w:val="00F46049"/>
    <w:rsid w:val="00F57E92"/>
    <w:rsid w:val="00FB7BF3"/>
    <w:rsid w:val="00FC4541"/>
    <w:rsid w:val="00FF25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24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6B7E"/>
  </w:style>
  <w:style w:type="paragraph" w:styleId="Nadpis1">
    <w:name w:val="heading 1"/>
    <w:basedOn w:val="Normlny"/>
    <w:next w:val="Normlny"/>
    <w:link w:val="Nadpis1Char"/>
    <w:uiPriority w:val="9"/>
    <w:qFormat/>
    <w:rsid w:val="00253B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A42A64"/>
    <w:pPr>
      <w:keepNext/>
      <w:keepLines/>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eastAsia="sk-SK"/>
    </w:rPr>
  </w:style>
  <w:style w:type="paragraph" w:styleId="Nadpis4">
    <w:name w:val="heading 4"/>
    <w:basedOn w:val="Normlny"/>
    <w:next w:val="Normlny"/>
    <w:link w:val="Nadpis4Char"/>
    <w:uiPriority w:val="99"/>
    <w:qFormat/>
    <w:rsid w:val="00CE6B7E"/>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9"/>
    <w:rsid w:val="00CE6B7E"/>
    <w:rPr>
      <w:rFonts w:ascii="Times New Roman" w:eastAsia="Times New Roman" w:hAnsi="Times New Roman" w:cs="Times New Roman"/>
      <w:b/>
      <w:bCs/>
      <w:lang w:eastAsia="sk-SK"/>
    </w:rPr>
  </w:style>
  <w:style w:type="table" w:styleId="Mriekatabuky">
    <w:name w:val="Table Grid"/>
    <w:basedOn w:val="Normlnatabuka"/>
    <w:uiPriority w:val="39"/>
    <w:rsid w:val="00CE6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0">
    <w:name w:val="_Normálny"/>
    <w:basedOn w:val="Normlny"/>
    <w:uiPriority w:val="99"/>
    <w:rsid w:val="00CE6B7E"/>
    <w:pPr>
      <w:autoSpaceDE w:val="0"/>
      <w:autoSpaceDN w:val="0"/>
      <w:spacing w:after="0" w:line="240" w:lineRule="auto"/>
    </w:pPr>
    <w:rPr>
      <w:rFonts w:ascii="Times New Roman" w:eastAsia="Times New Roman" w:hAnsi="Times New Roman" w:cs="Times New Roman"/>
      <w:sz w:val="20"/>
      <w:szCs w:val="20"/>
    </w:rPr>
  </w:style>
  <w:style w:type="character" w:customStyle="1" w:styleId="Nadpis3Char">
    <w:name w:val="Nadpis 3 Char"/>
    <w:basedOn w:val="Predvolenpsmoodseku"/>
    <w:link w:val="Nadpis3"/>
    <w:uiPriority w:val="9"/>
    <w:semiHidden/>
    <w:rsid w:val="00A42A64"/>
    <w:rPr>
      <w:rFonts w:asciiTheme="majorHAnsi" w:eastAsiaTheme="majorEastAsia" w:hAnsiTheme="majorHAnsi" w:cstheme="majorBidi"/>
      <w:color w:val="1F4D78" w:themeColor="accent1" w:themeShade="7F"/>
      <w:sz w:val="24"/>
      <w:szCs w:val="24"/>
      <w:lang w:eastAsia="sk-SK"/>
    </w:rPr>
  </w:style>
  <w:style w:type="character" w:styleId="Hypertextovprepojenie">
    <w:name w:val="Hyperlink"/>
    <w:basedOn w:val="Predvolenpsmoodseku"/>
    <w:uiPriority w:val="99"/>
    <w:semiHidden/>
    <w:unhideWhenUsed/>
    <w:rsid w:val="00650C19"/>
    <w:rPr>
      <w:color w:val="0000FF"/>
      <w:u w:val="single"/>
    </w:rPr>
  </w:style>
  <w:style w:type="paragraph" w:styleId="Normlnywebov">
    <w:name w:val="Normal (Web)"/>
    <w:basedOn w:val="Normlny"/>
    <w:uiPriority w:val="99"/>
    <w:rsid w:val="00B04C56"/>
    <w:pPr>
      <w:spacing w:before="150" w:after="150" w:line="240" w:lineRule="auto"/>
      <w:ind w:left="675" w:right="525"/>
    </w:pPr>
    <w:rPr>
      <w:rFonts w:ascii="Times New Roman" w:eastAsia="Times New Roman" w:hAnsi="Times New Roman" w:cs="Times New Roman"/>
      <w:sz w:val="19"/>
      <w:szCs w:val="19"/>
      <w:lang w:eastAsia="sk-SK"/>
    </w:rPr>
  </w:style>
  <w:style w:type="character" w:customStyle="1" w:styleId="Nadpis1Char">
    <w:name w:val="Nadpis 1 Char"/>
    <w:basedOn w:val="Predvolenpsmoodseku"/>
    <w:link w:val="Nadpis1"/>
    <w:uiPriority w:val="9"/>
    <w:rsid w:val="00253B21"/>
    <w:rPr>
      <w:rFonts w:asciiTheme="majorHAnsi" w:eastAsiaTheme="majorEastAsia" w:hAnsiTheme="majorHAnsi" w:cstheme="majorBidi"/>
      <w:color w:val="2E74B5" w:themeColor="accent1" w:themeShade="BF"/>
      <w:sz w:val="32"/>
      <w:szCs w:val="32"/>
    </w:rPr>
  </w:style>
  <w:style w:type="character" w:customStyle="1" w:styleId="awspan">
    <w:name w:val="awspan"/>
    <w:basedOn w:val="Predvolenpsmoodseku"/>
    <w:rsid w:val="00551AAD"/>
  </w:style>
  <w:style w:type="paragraph" w:styleId="Hlavika">
    <w:name w:val="header"/>
    <w:basedOn w:val="Normlny"/>
    <w:link w:val="HlavikaChar"/>
    <w:uiPriority w:val="99"/>
    <w:unhideWhenUsed/>
    <w:rsid w:val="00472B2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2B2D"/>
  </w:style>
  <w:style w:type="paragraph" w:styleId="Pta">
    <w:name w:val="footer"/>
    <w:basedOn w:val="Normlny"/>
    <w:link w:val="PtaChar"/>
    <w:uiPriority w:val="99"/>
    <w:unhideWhenUsed/>
    <w:rsid w:val="00472B2D"/>
    <w:pPr>
      <w:tabs>
        <w:tab w:val="center" w:pos="4536"/>
        <w:tab w:val="right" w:pos="9072"/>
      </w:tabs>
      <w:spacing w:after="0" w:line="240" w:lineRule="auto"/>
    </w:pPr>
  </w:style>
  <w:style w:type="character" w:customStyle="1" w:styleId="PtaChar">
    <w:name w:val="Päta Char"/>
    <w:basedOn w:val="Predvolenpsmoodseku"/>
    <w:link w:val="Pta"/>
    <w:uiPriority w:val="99"/>
    <w:rsid w:val="00472B2D"/>
  </w:style>
  <w:style w:type="paragraph" w:customStyle="1" w:styleId="Normlny1">
    <w:name w:val="Normálny1"/>
    <w:basedOn w:val="Normlny"/>
    <w:rsid w:val="00E513E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275FBD"/>
    <w:pPr>
      <w:ind w:left="720"/>
      <w:contextualSpacing/>
    </w:pPr>
  </w:style>
  <w:style w:type="character" w:styleId="Odkaznakomentr">
    <w:name w:val="annotation reference"/>
    <w:basedOn w:val="Predvolenpsmoodseku"/>
    <w:uiPriority w:val="99"/>
    <w:semiHidden/>
    <w:unhideWhenUsed/>
    <w:rsid w:val="00636BB1"/>
    <w:rPr>
      <w:sz w:val="16"/>
      <w:szCs w:val="16"/>
    </w:rPr>
  </w:style>
  <w:style w:type="paragraph" w:styleId="Textkomentra">
    <w:name w:val="annotation text"/>
    <w:basedOn w:val="Normlny"/>
    <w:link w:val="TextkomentraChar"/>
    <w:uiPriority w:val="99"/>
    <w:semiHidden/>
    <w:unhideWhenUsed/>
    <w:rsid w:val="00636BB1"/>
    <w:pPr>
      <w:spacing w:line="240" w:lineRule="auto"/>
    </w:pPr>
    <w:rPr>
      <w:sz w:val="20"/>
      <w:szCs w:val="20"/>
    </w:rPr>
  </w:style>
  <w:style w:type="character" w:customStyle="1" w:styleId="TextkomentraChar">
    <w:name w:val="Text komentára Char"/>
    <w:basedOn w:val="Predvolenpsmoodseku"/>
    <w:link w:val="Textkomentra"/>
    <w:uiPriority w:val="99"/>
    <w:semiHidden/>
    <w:rsid w:val="00636BB1"/>
    <w:rPr>
      <w:sz w:val="20"/>
      <w:szCs w:val="20"/>
    </w:rPr>
  </w:style>
  <w:style w:type="paragraph" w:styleId="Predmetkomentra">
    <w:name w:val="annotation subject"/>
    <w:basedOn w:val="Textkomentra"/>
    <w:next w:val="Textkomentra"/>
    <w:link w:val="PredmetkomentraChar"/>
    <w:uiPriority w:val="99"/>
    <w:semiHidden/>
    <w:unhideWhenUsed/>
    <w:rsid w:val="00636BB1"/>
    <w:rPr>
      <w:b/>
      <w:bCs/>
    </w:rPr>
  </w:style>
  <w:style w:type="character" w:customStyle="1" w:styleId="PredmetkomentraChar">
    <w:name w:val="Predmet komentára Char"/>
    <w:basedOn w:val="TextkomentraChar"/>
    <w:link w:val="Predmetkomentra"/>
    <w:uiPriority w:val="99"/>
    <w:semiHidden/>
    <w:rsid w:val="00636BB1"/>
    <w:rPr>
      <w:b/>
      <w:bCs/>
      <w:sz w:val="20"/>
      <w:szCs w:val="20"/>
    </w:rPr>
  </w:style>
  <w:style w:type="paragraph" w:styleId="Textbubliny">
    <w:name w:val="Balloon Text"/>
    <w:basedOn w:val="Normlny"/>
    <w:link w:val="TextbublinyChar"/>
    <w:uiPriority w:val="99"/>
    <w:semiHidden/>
    <w:unhideWhenUsed/>
    <w:rsid w:val="00636BB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6BB1"/>
    <w:rPr>
      <w:rFonts w:ascii="Segoe UI" w:hAnsi="Segoe UI" w:cs="Segoe UI"/>
      <w:sz w:val="18"/>
      <w:szCs w:val="18"/>
    </w:rPr>
  </w:style>
  <w:style w:type="paragraph" w:customStyle="1" w:styleId="Default">
    <w:name w:val="Default"/>
    <w:rsid w:val="00636B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131">
      <w:bodyDiv w:val="1"/>
      <w:marLeft w:val="0"/>
      <w:marRight w:val="0"/>
      <w:marTop w:val="0"/>
      <w:marBottom w:val="0"/>
      <w:divBdr>
        <w:top w:val="none" w:sz="0" w:space="0" w:color="auto"/>
        <w:left w:val="none" w:sz="0" w:space="0" w:color="auto"/>
        <w:bottom w:val="none" w:sz="0" w:space="0" w:color="auto"/>
        <w:right w:val="none" w:sz="0" w:space="0" w:color="auto"/>
      </w:divBdr>
      <w:divsChild>
        <w:div w:id="1986157463">
          <w:marLeft w:val="255"/>
          <w:marRight w:val="0"/>
          <w:marTop w:val="75"/>
          <w:marBottom w:val="0"/>
          <w:divBdr>
            <w:top w:val="none" w:sz="0" w:space="0" w:color="auto"/>
            <w:left w:val="none" w:sz="0" w:space="0" w:color="auto"/>
            <w:bottom w:val="none" w:sz="0" w:space="0" w:color="auto"/>
            <w:right w:val="none" w:sz="0" w:space="0" w:color="auto"/>
          </w:divBdr>
          <w:divsChild>
            <w:div w:id="1750926342">
              <w:marLeft w:val="0"/>
              <w:marRight w:val="225"/>
              <w:marTop w:val="0"/>
              <w:marBottom w:val="0"/>
              <w:divBdr>
                <w:top w:val="none" w:sz="0" w:space="0" w:color="auto"/>
                <w:left w:val="none" w:sz="0" w:space="0" w:color="auto"/>
                <w:bottom w:val="none" w:sz="0" w:space="0" w:color="auto"/>
                <w:right w:val="none" w:sz="0" w:space="0" w:color="auto"/>
              </w:divBdr>
            </w:div>
          </w:divsChild>
        </w:div>
        <w:div w:id="467211226">
          <w:marLeft w:val="255"/>
          <w:marRight w:val="0"/>
          <w:marTop w:val="75"/>
          <w:marBottom w:val="0"/>
          <w:divBdr>
            <w:top w:val="none" w:sz="0" w:space="0" w:color="auto"/>
            <w:left w:val="none" w:sz="0" w:space="0" w:color="auto"/>
            <w:bottom w:val="none" w:sz="0" w:space="0" w:color="auto"/>
            <w:right w:val="none" w:sz="0" w:space="0" w:color="auto"/>
          </w:divBdr>
          <w:divsChild>
            <w:div w:id="1435249874">
              <w:marLeft w:val="0"/>
              <w:marRight w:val="225"/>
              <w:marTop w:val="0"/>
              <w:marBottom w:val="0"/>
              <w:divBdr>
                <w:top w:val="none" w:sz="0" w:space="0" w:color="auto"/>
                <w:left w:val="none" w:sz="0" w:space="0" w:color="auto"/>
                <w:bottom w:val="none" w:sz="0" w:space="0" w:color="auto"/>
                <w:right w:val="none" w:sz="0" w:space="0" w:color="auto"/>
              </w:divBdr>
            </w:div>
          </w:divsChild>
        </w:div>
        <w:div w:id="1373919042">
          <w:marLeft w:val="255"/>
          <w:marRight w:val="0"/>
          <w:marTop w:val="75"/>
          <w:marBottom w:val="0"/>
          <w:divBdr>
            <w:top w:val="none" w:sz="0" w:space="0" w:color="auto"/>
            <w:left w:val="none" w:sz="0" w:space="0" w:color="auto"/>
            <w:bottom w:val="none" w:sz="0" w:space="0" w:color="auto"/>
            <w:right w:val="none" w:sz="0" w:space="0" w:color="auto"/>
          </w:divBdr>
          <w:divsChild>
            <w:div w:id="638464452">
              <w:marLeft w:val="0"/>
              <w:marRight w:val="225"/>
              <w:marTop w:val="0"/>
              <w:marBottom w:val="0"/>
              <w:divBdr>
                <w:top w:val="none" w:sz="0" w:space="0" w:color="auto"/>
                <w:left w:val="none" w:sz="0" w:space="0" w:color="auto"/>
                <w:bottom w:val="none" w:sz="0" w:space="0" w:color="auto"/>
                <w:right w:val="none" w:sz="0" w:space="0" w:color="auto"/>
              </w:divBdr>
            </w:div>
          </w:divsChild>
        </w:div>
        <w:div w:id="370956200">
          <w:marLeft w:val="255"/>
          <w:marRight w:val="0"/>
          <w:marTop w:val="75"/>
          <w:marBottom w:val="0"/>
          <w:divBdr>
            <w:top w:val="none" w:sz="0" w:space="0" w:color="auto"/>
            <w:left w:val="none" w:sz="0" w:space="0" w:color="auto"/>
            <w:bottom w:val="none" w:sz="0" w:space="0" w:color="auto"/>
            <w:right w:val="none" w:sz="0" w:space="0" w:color="auto"/>
          </w:divBdr>
          <w:divsChild>
            <w:div w:id="495151015">
              <w:marLeft w:val="0"/>
              <w:marRight w:val="225"/>
              <w:marTop w:val="0"/>
              <w:marBottom w:val="0"/>
              <w:divBdr>
                <w:top w:val="none" w:sz="0" w:space="0" w:color="auto"/>
                <w:left w:val="none" w:sz="0" w:space="0" w:color="auto"/>
                <w:bottom w:val="none" w:sz="0" w:space="0" w:color="auto"/>
                <w:right w:val="none" w:sz="0" w:space="0" w:color="auto"/>
              </w:divBdr>
            </w:div>
          </w:divsChild>
        </w:div>
        <w:div w:id="722480910">
          <w:marLeft w:val="255"/>
          <w:marRight w:val="0"/>
          <w:marTop w:val="75"/>
          <w:marBottom w:val="0"/>
          <w:divBdr>
            <w:top w:val="none" w:sz="0" w:space="0" w:color="auto"/>
            <w:left w:val="none" w:sz="0" w:space="0" w:color="auto"/>
            <w:bottom w:val="none" w:sz="0" w:space="0" w:color="auto"/>
            <w:right w:val="none" w:sz="0" w:space="0" w:color="auto"/>
          </w:divBdr>
          <w:divsChild>
            <w:div w:id="1830054590">
              <w:marLeft w:val="0"/>
              <w:marRight w:val="225"/>
              <w:marTop w:val="0"/>
              <w:marBottom w:val="0"/>
              <w:divBdr>
                <w:top w:val="none" w:sz="0" w:space="0" w:color="auto"/>
                <w:left w:val="none" w:sz="0" w:space="0" w:color="auto"/>
                <w:bottom w:val="none" w:sz="0" w:space="0" w:color="auto"/>
                <w:right w:val="none" w:sz="0" w:space="0" w:color="auto"/>
              </w:divBdr>
            </w:div>
          </w:divsChild>
        </w:div>
        <w:div w:id="775293736">
          <w:marLeft w:val="255"/>
          <w:marRight w:val="0"/>
          <w:marTop w:val="75"/>
          <w:marBottom w:val="0"/>
          <w:divBdr>
            <w:top w:val="none" w:sz="0" w:space="0" w:color="auto"/>
            <w:left w:val="none" w:sz="0" w:space="0" w:color="auto"/>
            <w:bottom w:val="none" w:sz="0" w:space="0" w:color="auto"/>
            <w:right w:val="none" w:sz="0" w:space="0" w:color="auto"/>
          </w:divBdr>
          <w:divsChild>
            <w:div w:id="12941432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569498">
      <w:bodyDiv w:val="1"/>
      <w:marLeft w:val="0"/>
      <w:marRight w:val="0"/>
      <w:marTop w:val="0"/>
      <w:marBottom w:val="0"/>
      <w:divBdr>
        <w:top w:val="none" w:sz="0" w:space="0" w:color="auto"/>
        <w:left w:val="none" w:sz="0" w:space="0" w:color="auto"/>
        <w:bottom w:val="none" w:sz="0" w:space="0" w:color="auto"/>
        <w:right w:val="none" w:sz="0" w:space="0" w:color="auto"/>
      </w:divBdr>
    </w:div>
    <w:div w:id="16346776">
      <w:bodyDiv w:val="1"/>
      <w:marLeft w:val="0"/>
      <w:marRight w:val="0"/>
      <w:marTop w:val="0"/>
      <w:marBottom w:val="0"/>
      <w:divBdr>
        <w:top w:val="none" w:sz="0" w:space="0" w:color="auto"/>
        <w:left w:val="none" w:sz="0" w:space="0" w:color="auto"/>
        <w:bottom w:val="none" w:sz="0" w:space="0" w:color="auto"/>
        <w:right w:val="none" w:sz="0" w:space="0" w:color="auto"/>
      </w:divBdr>
      <w:divsChild>
        <w:div w:id="1175219978">
          <w:marLeft w:val="0"/>
          <w:marRight w:val="75"/>
          <w:marTop w:val="0"/>
          <w:marBottom w:val="0"/>
          <w:divBdr>
            <w:top w:val="none" w:sz="0" w:space="0" w:color="auto"/>
            <w:left w:val="none" w:sz="0" w:space="0" w:color="auto"/>
            <w:bottom w:val="none" w:sz="0" w:space="0" w:color="auto"/>
            <w:right w:val="none" w:sz="0" w:space="0" w:color="auto"/>
          </w:divBdr>
        </w:div>
        <w:div w:id="85808389">
          <w:marLeft w:val="0"/>
          <w:marRight w:val="0"/>
          <w:marTop w:val="0"/>
          <w:marBottom w:val="300"/>
          <w:divBdr>
            <w:top w:val="none" w:sz="0" w:space="0" w:color="auto"/>
            <w:left w:val="none" w:sz="0" w:space="0" w:color="auto"/>
            <w:bottom w:val="none" w:sz="0" w:space="0" w:color="auto"/>
            <w:right w:val="none" w:sz="0" w:space="0" w:color="auto"/>
          </w:divBdr>
        </w:div>
        <w:div w:id="1392998194">
          <w:marLeft w:val="255"/>
          <w:marRight w:val="0"/>
          <w:marTop w:val="75"/>
          <w:marBottom w:val="0"/>
          <w:divBdr>
            <w:top w:val="none" w:sz="0" w:space="0" w:color="auto"/>
            <w:left w:val="none" w:sz="0" w:space="0" w:color="auto"/>
            <w:bottom w:val="none" w:sz="0" w:space="0" w:color="auto"/>
            <w:right w:val="none" w:sz="0" w:space="0" w:color="auto"/>
          </w:divBdr>
        </w:div>
        <w:div w:id="1885756172">
          <w:marLeft w:val="255"/>
          <w:marRight w:val="0"/>
          <w:marTop w:val="75"/>
          <w:marBottom w:val="0"/>
          <w:divBdr>
            <w:top w:val="none" w:sz="0" w:space="0" w:color="auto"/>
            <w:left w:val="none" w:sz="0" w:space="0" w:color="auto"/>
            <w:bottom w:val="none" w:sz="0" w:space="0" w:color="auto"/>
            <w:right w:val="none" w:sz="0" w:space="0" w:color="auto"/>
          </w:divBdr>
        </w:div>
        <w:div w:id="154734542">
          <w:marLeft w:val="255"/>
          <w:marRight w:val="0"/>
          <w:marTop w:val="75"/>
          <w:marBottom w:val="0"/>
          <w:divBdr>
            <w:top w:val="none" w:sz="0" w:space="0" w:color="auto"/>
            <w:left w:val="none" w:sz="0" w:space="0" w:color="auto"/>
            <w:bottom w:val="none" w:sz="0" w:space="0" w:color="auto"/>
            <w:right w:val="none" w:sz="0" w:space="0" w:color="auto"/>
          </w:divBdr>
        </w:div>
        <w:div w:id="1860657440">
          <w:marLeft w:val="255"/>
          <w:marRight w:val="0"/>
          <w:marTop w:val="75"/>
          <w:marBottom w:val="0"/>
          <w:divBdr>
            <w:top w:val="none" w:sz="0" w:space="0" w:color="auto"/>
            <w:left w:val="none" w:sz="0" w:space="0" w:color="auto"/>
            <w:bottom w:val="none" w:sz="0" w:space="0" w:color="auto"/>
            <w:right w:val="none" w:sz="0" w:space="0" w:color="auto"/>
          </w:divBdr>
        </w:div>
        <w:div w:id="593825891">
          <w:marLeft w:val="255"/>
          <w:marRight w:val="0"/>
          <w:marTop w:val="75"/>
          <w:marBottom w:val="0"/>
          <w:divBdr>
            <w:top w:val="none" w:sz="0" w:space="0" w:color="auto"/>
            <w:left w:val="none" w:sz="0" w:space="0" w:color="auto"/>
            <w:bottom w:val="none" w:sz="0" w:space="0" w:color="auto"/>
            <w:right w:val="none" w:sz="0" w:space="0" w:color="auto"/>
          </w:divBdr>
        </w:div>
        <w:div w:id="859588041">
          <w:marLeft w:val="255"/>
          <w:marRight w:val="0"/>
          <w:marTop w:val="75"/>
          <w:marBottom w:val="0"/>
          <w:divBdr>
            <w:top w:val="none" w:sz="0" w:space="0" w:color="auto"/>
            <w:left w:val="none" w:sz="0" w:space="0" w:color="auto"/>
            <w:bottom w:val="none" w:sz="0" w:space="0" w:color="auto"/>
            <w:right w:val="none" w:sz="0" w:space="0" w:color="auto"/>
          </w:divBdr>
        </w:div>
        <w:div w:id="1238517122">
          <w:marLeft w:val="255"/>
          <w:marRight w:val="0"/>
          <w:marTop w:val="75"/>
          <w:marBottom w:val="0"/>
          <w:divBdr>
            <w:top w:val="none" w:sz="0" w:space="0" w:color="auto"/>
            <w:left w:val="none" w:sz="0" w:space="0" w:color="auto"/>
            <w:bottom w:val="none" w:sz="0" w:space="0" w:color="auto"/>
            <w:right w:val="none" w:sz="0" w:space="0" w:color="auto"/>
          </w:divBdr>
        </w:div>
        <w:div w:id="915826665">
          <w:marLeft w:val="255"/>
          <w:marRight w:val="0"/>
          <w:marTop w:val="75"/>
          <w:marBottom w:val="0"/>
          <w:divBdr>
            <w:top w:val="none" w:sz="0" w:space="0" w:color="auto"/>
            <w:left w:val="none" w:sz="0" w:space="0" w:color="auto"/>
            <w:bottom w:val="none" w:sz="0" w:space="0" w:color="auto"/>
            <w:right w:val="none" w:sz="0" w:space="0" w:color="auto"/>
          </w:divBdr>
        </w:div>
        <w:div w:id="2103793066">
          <w:marLeft w:val="255"/>
          <w:marRight w:val="0"/>
          <w:marTop w:val="75"/>
          <w:marBottom w:val="0"/>
          <w:divBdr>
            <w:top w:val="none" w:sz="0" w:space="0" w:color="auto"/>
            <w:left w:val="none" w:sz="0" w:space="0" w:color="auto"/>
            <w:bottom w:val="none" w:sz="0" w:space="0" w:color="auto"/>
            <w:right w:val="none" w:sz="0" w:space="0" w:color="auto"/>
          </w:divBdr>
        </w:div>
      </w:divsChild>
    </w:div>
    <w:div w:id="70590989">
      <w:bodyDiv w:val="1"/>
      <w:marLeft w:val="0"/>
      <w:marRight w:val="0"/>
      <w:marTop w:val="0"/>
      <w:marBottom w:val="0"/>
      <w:divBdr>
        <w:top w:val="none" w:sz="0" w:space="0" w:color="auto"/>
        <w:left w:val="none" w:sz="0" w:space="0" w:color="auto"/>
        <w:bottom w:val="none" w:sz="0" w:space="0" w:color="auto"/>
        <w:right w:val="none" w:sz="0" w:space="0" w:color="auto"/>
      </w:divBdr>
      <w:divsChild>
        <w:div w:id="89395055">
          <w:marLeft w:val="0"/>
          <w:marRight w:val="75"/>
          <w:marTop w:val="0"/>
          <w:marBottom w:val="0"/>
          <w:divBdr>
            <w:top w:val="none" w:sz="0" w:space="0" w:color="auto"/>
            <w:left w:val="none" w:sz="0" w:space="0" w:color="auto"/>
            <w:bottom w:val="none" w:sz="0" w:space="0" w:color="auto"/>
            <w:right w:val="none" w:sz="0" w:space="0" w:color="auto"/>
          </w:divBdr>
        </w:div>
        <w:div w:id="403375040">
          <w:marLeft w:val="0"/>
          <w:marRight w:val="0"/>
          <w:marTop w:val="0"/>
          <w:marBottom w:val="300"/>
          <w:divBdr>
            <w:top w:val="none" w:sz="0" w:space="0" w:color="auto"/>
            <w:left w:val="none" w:sz="0" w:space="0" w:color="auto"/>
            <w:bottom w:val="none" w:sz="0" w:space="0" w:color="auto"/>
            <w:right w:val="none" w:sz="0" w:space="0" w:color="auto"/>
          </w:divBdr>
        </w:div>
        <w:div w:id="1997757381">
          <w:marLeft w:val="255"/>
          <w:marRight w:val="0"/>
          <w:marTop w:val="75"/>
          <w:marBottom w:val="0"/>
          <w:divBdr>
            <w:top w:val="none" w:sz="0" w:space="0" w:color="auto"/>
            <w:left w:val="none" w:sz="0" w:space="0" w:color="auto"/>
            <w:bottom w:val="none" w:sz="0" w:space="0" w:color="auto"/>
            <w:right w:val="none" w:sz="0" w:space="0" w:color="auto"/>
          </w:divBdr>
        </w:div>
        <w:div w:id="803157534">
          <w:marLeft w:val="255"/>
          <w:marRight w:val="0"/>
          <w:marTop w:val="75"/>
          <w:marBottom w:val="0"/>
          <w:divBdr>
            <w:top w:val="none" w:sz="0" w:space="0" w:color="auto"/>
            <w:left w:val="none" w:sz="0" w:space="0" w:color="auto"/>
            <w:bottom w:val="none" w:sz="0" w:space="0" w:color="auto"/>
            <w:right w:val="none" w:sz="0" w:space="0" w:color="auto"/>
          </w:divBdr>
        </w:div>
        <w:div w:id="1013265241">
          <w:marLeft w:val="255"/>
          <w:marRight w:val="0"/>
          <w:marTop w:val="75"/>
          <w:marBottom w:val="0"/>
          <w:divBdr>
            <w:top w:val="none" w:sz="0" w:space="0" w:color="auto"/>
            <w:left w:val="none" w:sz="0" w:space="0" w:color="auto"/>
            <w:bottom w:val="none" w:sz="0" w:space="0" w:color="auto"/>
            <w:right w:val="none" w:sz="0" w:space="0" w:color="auto"/>
          </w:divBdr>
        </w:div>
      </w:divsChild>
    </w:div>
    <w:div w:id="141040965">
      <w:bodyDiv w:val="1"/>
      <w:marLeft w:val="0"/>
      <w:marRight w:val="0"/>
      <w:marTop w:val="0"/>
      <w:marBottom w:val="0"/>
      <w:divBdr>
        <w:top w:val="none" w:sz="0" w:space="0" w:color="auto"/>
        <w:left w:val="none" w:sz="0" w:space="0" w:color="auto"/>
        <w:bottom w:val="none" w:sz="0" w:space="0" w:color="auto"/>
        <w:right w:val="none" w:sz="0" w:space="0" w:color="auto"/>
      </w:divBdr>
    </w:div>
    <w:div w:id="265387978">
      <w:bodyDiv w:val="1"/>
      <w:marLeft w:val="0"/>
      <w:marRight w:val="0"/>
      <w:marTop w:val="0"/>
      <w:marBottom w:val="0"/>
      <w:divBdr>
        <w:top w:val="none" w:sz="0" w:space="0" w:color="auto"/>
        <w:left w:val="none" w:sz="0" w:space="0" w:color="auto"/>
        <w:bottom w:val="none" w:sz="0" w:space="0" w:color="auto"/>
        <w:right w:val="none" w:sz="0" w:space="0" w:color="auto"/>
      </w:divBdr>
      <w:divsChild>
        <w:div w:id="165289915">
          <w:marLeft w:val="0"/>
          <w:marRight w:val="75"/>
          <w:marTop w:val="0"/>
          <w:marBottom w:val="0"/>
          <w:divBdr>
            <w:top w:val="none" w:sz="0" w:space="0" w:color="auto"/>
            <w:left w:val="none" w:sz="0" w:space="0" w:color="auto"/>
            <w:bottom w:val="none" w:sz="0" w:space="0" w:color="auto"/>
            <w:right w:val="none" w:sz="0" w:space="0" w:color="auto"/>
          </w:divBdr>
        </w:div>
        <w:div w:id="1646199715">
          <w:marLeft w:val="0"/>
          <w:marRight w:val="0"/>
          <w:marTop w:val="0"/>
          <w:marBottom w:val="300"/>
          <w:divBdr>
            <w:top w:val="none" w:sz="0" w:space="0" w:color="auto"/>
            <w:left w:val="none" w:sz="0" w:space="0" w:color="auto"/>
            <w:bottom w:val="none" w:sz="0" w:space="0" w:color="auto"/>
            <w:right w:val="none" w:sz="0" w:space="0" w:color="auto"/>
          </w:divBdr>
        </w:div>
        <w:div w:id="2143234368">
          <w:marLeft w:val="255"/>
          <w:marRight w:val="0"/>
          <w:marTop w:val="75"/>
          <w:marBottom w:val="0"/>
          <w:divBdr>
            <w:top w:val="none" w:sz="0" w:space="0" w:color="auto"/>
            <w:left w:val="none" w:sz="0" w:space="0" w:color="auto"/>
            <w:bottom w:val="none" w:sz="0" w:space="0" w:color="auto"/>
            <w:right w:val="none" w:sz="0" w:space="0" w:color="auto"/>
          </w:divBdr>
        </w:div>
        <w:div w:id="476646760">
          <w:marLeft w:val="255"/>
          <w:marRight w:val="0"/>
          <w:marTop w:val="75"/>
          <w:marBottom w:val="0"/>
          <w:divBdr>
            <w:top w:val="none" w:sz="0" w:space="0" w:color="auto"/>
            <w:left w:val="none" w:sz="0" w:space="0" w:color="auto"/>
            <w:bottom w:val="none" w:sz="0" w:space="0" w:color="auto"/>
            <w:right w:val="none" w:sz="0" w:space="0" w:color="auto"/>
          </w:divBdr>
        </w:div>
        <w:div w:id="1808736682">
          <w:marLeft w:val="255"/>
          <w:marRight w:val="0"/>
          <w:marTop w:val="75"/>
          <w:marBottom w:val="0"/>
          <w:divBdr>
            <w:top w:val="none" w:sz="0" w:space="0" w:color="auto"/>
            <w:left w:val="none" w:sz="0" w:space="0" w:color="auto"/>
            <w:bottom w:val="none" w:sz="0" w:space="0" w:color="auto"/>
            <w:right w:val="none" w:sz="0" w:space="0" w:color="auto"/>
          </w:divBdr>
        </w:div>
        <w:div w:id="273634901">
          <w:marLeft w:val="255"/>
          <w:marRight w:val="0"/>
          <w:marTop w:val="75"/>
          <w:marBottom w:val="0"/>
          <w:divBdr>
            <w:top w:val="none" w:sz="0" w:space="0" w:color="auto"/>
            <w:left w:val="none" w:sz="0" w:space="0" w:color="auto"/>
            <w:bottom w:val="none" w:sz="0" w:space="0" w:color="auto"/>
            <w:right w:val="none" w:sz="0" w:space="0" w:color="auto"/>
          </w:divBdr>
        </w:div>
        <w:div w:id="669723107">
          <w:marLeft w:val="255"/>
          <w:marRight w:val="0"/>
          <w:marTop w:val="75"/>
          <w:marBottom w:val="0"/>
          <w:divBdr>
            <w:top w:val="none" w:sz="0" w:space="0" w:color="auto"/>
            <w:left w:val="none" w:sz="0" w:space="0" w:color="auto"/>
            <w:bottom w:val="none" w:sz="0" w:space="0" w:color="auto"/>
            <w:right w:val="none" w:sz="0" w:space="0" w:color="auto"/>
          </w:divBdr>
        </w:div>
        <w:div w:id="174809459">
          <w:marLeft w:val="255"/>
          <w:marRight w:val="0"/>
          <w:marTop w:val="75"/>
          <w:marBottom w:val="0"/>
          <w:divBdr>
            <w:top w:val="none" w:sz="0" w:space="0" w:color="auto"/>
            <w:left w:val="none" w:sz="0" w:space="0" w:color="auto"/>
            <w:bottom w:val="none" w:sz="0" w:space="0" w:color="auto"/>
            <w:right w:val="none" w:sz="0" w:space="0" w:color="auto"/>
          </w:divBdr>
        </w:div>
      </w:divsChild>
    </w:div>
    <w:div w:id="311255305">
      <w:bodyDiv w:val="1"/>
      <w:marLeft w:val="0"/>
      <w:marRight w:val="0"/>
      <w:marTop w:val="0"/>
      <w:marBottom w:val="0"/>
      <w:divBdr>
        <w:top w:val="none" w:sz="0" w:space="0" w:color="auto"/>
        <w:left w:val="none" w:sz="0" w:space="0" w:color="auto"/>
        <w:bottom w:val="none" w:sz="0" w:space="0" w:color="auto"/>
        <w:right w:val="none" w:sz="0" w:space="0" w:color="auto"/>
      </w:divBdr>
    </w:div>
    <w:div w:id="416249645">
      <w:bodyDiv w:val="1"/>
      <w:marLeft w:val="0"/>
      <w:marRight w:val="0"/>
      <w:marTop w:val="0"/>
      <w:marBottom w:val="0"/>
      <w:divBdr>
        <w:top w:val="none" w:sz="0" w:space="0" w:color="auto"/>
        <w:left w:val="none" w:sz="0" w:space="0" w:color="auto"/>
        <w:bottom w:val="none" w:sz="0" w:space="0" w:color="auto"/>
        <w:right w:val="none" w:sz="0" w:space="0" w:color="auto"/>
      </w:divBdr>
      <w:divsChild>
        <w:div w:id="1947274372">
          <w:marLeft w:val="255"/>
          <w:marRight w:val="0"/>
          <w:marTop w:val="75"/>
          <w:marBottom w:val="0"/>
          <w:divBdr>
            <w:top w:val="none" w:sz="0" w:space="0" w:color="auto"/>
            <w:left w:val="none" w:sz="0" w:space="0" w:color="auto"/>
            <w:bottom w:val="none" w:sz="0" w:space="0" w:color="auto"/>
            <w:right w:val="none" w:sz="0" w:space="0" w:color="auto"/>
          </w:divBdr>
        </w:div>
        <w:div w:id="1959678692">
          <w:marLeft w:val="255"/>
          <w:marRight w:val="0"/>
          <w:marTop w:val="75"/>
          <w:marBottom w:val="0"/>
          <w:divBdr>
            <w:top w:val="none" w:sz="0" w:space="0" w:color="auto"/>
            <w:left w:val="none" w:sz="0" w:space="0" w:color="auto"/>
            <w:bottom w:val="none" w:sz="0" w:space="0" w:color="auto"/>
            <w:right w:val="none" w:sz="0" w:space="0" w:color="auto"/>
          </w:divBdr>
          <w:divsChild>
            <w:div w:id="798962306">
              <w:marLeft w:val="255"/>
              <w:marRight w:val="0"/>
              <w:marTop w:val="0"/>
              <w:marBottom w:val="0"/>
              <w:divBdr>
                <w:top w:val="none" w:sz="0" w:space="0" w:color="auto"/>
                <w:left w:val="none" w:sz="0" w:space="0" w:color="auto"/>
                <w:bottom w:val="none" w:sz="0" w:space="0" w:color="auto"/>
                <w:right w:val="none" w:sz="0" w:space="0" w:color="auto"/>
              </w:divBdr>
            </w:div>
            <w:div w:id="1169448562">
              <w:marLeft w:val="255"/>
              <w:marRight w:val="0"/>
              <w:marTop w:val="0"/>
              <w:marBottom w:val="0"/>
              <w:divBdr>
                <w:top w:val="none" w:sz="0" w:space="0" w:color="auto"/>
                <w:left w:val="none" w:sz="0" w:space="0" w:color="auto"/>
                <w:bottom w:val="none" w:sz="0" w:space="0" w:color="auto"/>
                <w:right w:val="none" w:sz="0" w:space="0" w:color="auto"/>
              </w:divBdr>
            </w:div>
            <w:div w:id="1541163539">
              <w:marLeft w:val="255"/>
              <w:marRight w:val="0"/>
              <w:marTop w:val="0"/>
              <w:marBottom w:val="0"/>
              <w:divBdr>
                <w:top w:val="none" w:sz="0" w:space="0" w:color="auto"/>
                <w:left w:val="none" w:sz="0" w:space="0" w:color="auto"/>
                <w:bottom w:val="none" w:sz="0" w:space="0" w:color="auto"/>
                <w:right w:val="none" w:sz="0" w:space="0" w:color="auto"/>
              </w:divBdr>
            </w:div>
            <w:div w:id="1737437809">
              <w:marLeft w:val="255"/>
              <w:marRight w:val="0"/>
              <w:marTop w:val="0"/>
              <w:marBottom w:val="0"/>
              <w:divBdr>
                <w:top w:val="none" w:sz="0" w:space="0" w:color="auto"/>
                <w:left w:val="none" w:sz="0" w:space="0" w:color="auto"/>
                <w:bottom w:val="none" w:sz="0" w:space="0" w:color="auto"/>
                <w:right w:val="none" w:sz="0" w:space="0" w:color="auto"/>
              </w:divBdr>
            </w:div>
            <w:div w:id="708529484">
              <w:marLeft w:val="255"/>
              <w:marRight w:val="0"/>
              <w:marTop w:val="0"/>
              <w:marBottom w:val="0"/>
              <w:divBdr>
                <w:top w:val="none" w:sz="0" w:space="0" w:color="auto"/>
                <w:left w:val="none" w:sz="0" w:space="0" w:color="auto"/>
                <w:bottom w:val="none" w:sz="0" w:space="0" w:color="auto"/>
                <w:right w:val="none" w:sz="0" w:space="0" w:color="auto"/>
              </w:divBdr>
            </w:div>
            <w:div w:id="190240548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52468879">
      <w:bodyDiv w:val="1"/>
      <w:marLeft w:val="0"/>
      <w:marRight w:val="0"/>
      <w:marTop w:val="0"/>
      <w:marBottom w:val="0"/>
      <w:divBdr>
        <w:top w:val="none" w:sz="0" w:space="0" w:color="auto"/>
        <w:left w:val="none" w:sz="0" w:space="0" w:color="auto"/>
        <w:bottom w:val="none" w:sz="0" w:space="0" w:color="auto"/>
        <w:right w:val="none" w:sz="0" w:space="0" w:color="auto"/>
      </w:divBdr>
      <w:divsChild>
        <w:div w:id="533035947">
          <w:marLeft w:val="0"/>
          <w:marRight w:val="75"/>
          <w:marTop w:val="0"/>
          <w:marBottom w:val="0"/>
          <w:divBdr>
            <w:top w:val="none" w:sz="0" w:space="0" w:color="auto"/>
            <w:left w:val="none" w:sz="0" w:space="0" w:color="auto"/>
            <w:bottom w:val="none" w:sz="0" w:space="0" w:color="auto"/>
            <w:right w:val="none" w:sz="0" w:space="0" w:color="auto"/>
          </w:divBdr>
        </w:div>
        <w:div w:id="102920399">
          <w:marLeft w:val="0"/>
          <w:marRight w:val="0"/>
          <w:marTop w:val="0"/>
          <w:marBottom w:val="300"/>
          <w:divBdr>
            <w:top w:val="none" w:sz="0" w:space="0" w:color="auto"/>
            <w:left w:val="none" w:sz="0" w:space="0" w:color="auto"/>
            <w:bottom w:val="none" w:sz="0" w:space="0" w:color="auto"/>
            <w:right w:val="none" w:sz="0" w:space="0" w:color="auto"/>
          </w:divBdr>
        </w:div>
        <w:div w:id="1906719138">
          <w:marLeft w:val="255"/>
          <w:marRight w:val="0"/>
          <w:marTop w:val="75"/>
          <w:marBottom w:val="0"/>
          <w:divBdr>
            <w:top w:val="none" w:sz="0" w:space="0" w:color="auto"/>
            <w:left w:val="none" w:sz="0" w:space="0" w:color="auto"/>
            <w:bottom w:val="none" w:sz="0" w:space="0" w:color="auto"/>
            <w:right w:val="none" w:sz="0" w:space="0" w:color="auto"/>
          </w:divBdr>
        </w:div>
      </w:divsChild>
    </w:div>
    <w:div w:id="698314070">
      <w:bodyDiv w:val="1"/>
      <w:marLeft w:val="0"/>
      <w:marRight w:val="0"/>
      <w:marTop w:val="0"/>
      <w:marBottom w:val="0"/>
      <w:divBdr>
        <w:top w:val="none" w:sz="0" w:space="0" w:color="auto"/>
        <w:left w:val="none" w:sz="0" w:space="0" w:color="auto"/>
        <w:bottom w:val="none" w:sz="0" w:space="0" w:color="auto"/>
        <w:right w:val="none" w:sz="0" w:space="0" w:color="auto"/>
      </w:divBdr>
      <w:divsChild>
        <w:div w:id="985938515">
          <w:marLeft w:val="0"/>
          <w:marRight w:val="225"/>
          <w:marTop w:val="0"/>
          <w:marBottom w:val="0"/>
          <w:divBdr>
            <w:top w:val="none" w:sz="0" w:space="0" w:color="auto"/>
            <w:left w:val="none" w:sz="0" w:space="0" w:color="auto"/>
            <w:bottom w:val="none" w:sz="0" w:space="0" w:color="auto"/>
            <w:right w:val="none" w:sz="0" w:space="0" w:color="auto"/>
          </w:divBdr>
        </w:div>
      </w:divsChild>
    </w:div>
    <w:div w:id="720634237">
      <w:bodyDiv w:val="1"/>
      <w:marLeft w:val="0"/>
      <w:marRight w:val="0"/>
      <w:marTop w:val="0"/>
      <w:marBottom w:val="0"/>
      <w:divBdr>
        <w:top w:val="none" w:sz="0" w:space="0" w:color="auto"/>
        <w:left w:val="none" w:sz="0" w:space="0" w:color="auto"/>
        <w:bottom w:val="none" w:sz="0" w:space="0" w:color="auto"/>
        <w:right w:val="none" w:sz="0" w:space="0" w:color="auto"/>
      </w:divBdr>
      <w:divsChild>
        <w:div w:id="1675913746">
          <w:marLeft w:val="255"/>
          <w:marRight w:val="0"/>
          <w:marTop w:val="75"/>
          <w:marBottom w:val="0"/>
          <w:divBdr>
            <w:top w:val="none" w:sz="0" w:space="0" w:color="auto"/>
            <w:left w:val="none" w:sz="0" w:space="0" w:color="auto"/>
            <w:bottom w:val="none" w:sz="0" w:space="0" w:color="auto"/>
            <w:right w:val="none" w:sz="0" w:space="0" w:color="auto"/>
          </w:divBdr>
        </w:div>
        <w:div w:id="278415206">
          <w:marLeft w:val="255"/>
          <w:marRight w:val="0"/>
          <w:marTop w:val="75"/>
          <w:marBottom w:val="0"/>
          <w:divBdr>
            <w:top w:val="none" w:sz="0" w:space="0" w:color="auto"/>
            <w:left w:val="none" w:sz="0" w:space="0" w:color="auto"/>
            <w:bottom w:val="none" w:sz="0" w:space="0" w:color="auto"/>
            <w:right w:val="none" w:sz="0" w:space="0" w:color="auto"/>
          </w:divBdr>
          <w:divsChild>
            <w:div w:id="1469590476">
              <w:marLeft w:val="255"/>
              <w:marRight w:val="0"/>
              <w:marTop w:val="0"/>
              <w:marBottom w:val="0"/>
              <w:divBdr>
                <w:top w:val="none" w:sz="0" w:space="0" w:color="auto"/>
                <w:left w:val="none" w:sz="0" w:space="0" w:color="auto"/>
                <w:bottom w:val="none" w:sz="0" w:space="0" w:color="auto"/>
                <w:right w:val="none" w:sz="0" w:space="0" w:color="auto"/>
              </w:divBdr>
            </w:div>
            <w:div w:id="1007557935">
              <w:marLeft w:val="255"/>
              <w:marRight w:val="0"/>
              <w:marTop w:val="0"/>
              <w:marBottom w:val="0"/>
              <w:divBdr>
                <w:top w:val="none" w:sz="0" w:space="0" w:color="auto"/>
                <w:left w:val="none" w:sz="0" w:space="0" w:color="auto"/>
                <w:bottom w:val="none" w:sz="0" w:space="0" w:color="auto"/>
                <w:right w:val="none" w:sz="0" w:space="0" w:color="auto"/>
              </w:divBdr>
            </w:div>
            <w:div w:id="764689395">
              <w:marLeft w:val="255"/>
              <w:marRight w:val="0"/>
              <w:marTop w:val="0"/>
              <w:marBottom w:val="0"/>
              <w:divBdr>
                <w:top w:val="none" w:sz="0" w:space="0" w:color="auto"/>
                <w:left w:val="none" w:sz="0" w:space="0" w:color="auto"/>
                <w:bottom w:val="none" w:sz="0" w:space="0" w:color="auto"/>
                <w:right w:val="none" w:sz="0" w:space="0" w:color="auto"/>
              </w:divBdr>
            </w:div>
            <w:div w:id="1987784442">
              <w:marLeft w:val="255"/>
              <w:marRight w:val="0"/>
              <w:marTop w:val="0"/>
              <w:marBottom w:val="0"/>
              <w:divBdr>
                <w:top w:val="none" w:sz="0" w:space="0" w:color="auto"/>
                <w:left w:val="none" w:sz="0" w:space="0" w:color="auto"/>
                <w:bottom w:val="none" w:sz="0" w:space="0" w:color="auto"/>
                <w:right w:val="none" w:sz="0" w:space="0" w:color="auto"/>
              </w:divBdr>
            </w:div>
            <w:div w:id="1372538211">
              <w:marLeft w:val="255"/>
              <w:marRight w:val="0"/>
              <w:marTop w:val="0"/>
              <w:marBottom w:val="0"/>
              <w:divBdr>
                <w:top w:val="none" w:sz="0" w:space="0" w:color="auto"/>
                <w:left w:val="none" w:sz="0" w:space="0" w:color="auto"/>
                <w:bottom w:val="none" w:sz="0" w:space="0" w:color="auto"/>
                <w:right w:val="none" w:sz="0" w:space="0" w:color="auto"/>
              </w:divBdr>
            </w:div>
            <w:div w:id="19593314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29887597">
      <w:bodyDiv w:val="1"/>
      <w:marLeft w:val="0"/>
      <w:marRight w:val="0"/>
      <w:marTop w:val="0"/>
      <w:marBottom w:val="0"/>
      <w:divBdr>
        <w:top w:val="none" w:sz="0" w:space="0" w:color="auto"/>
        <w:left w:val="none" w:sz="0" w:space="0" w:color="auto"/>
        <w:bottom w:val="none" w:sz="0" w:space="0" w:color="auto"/>
        <w:right w:val="none" w:sz="0" w:space="0" w:color="auto"/>
      </w:divBdr>
    </w:div>
    <w:div w:id="750855602">
      <w:bodyDiv w:val="1"/>
      <w:marLeft w:val="0"/>
      <w:marRight w:val="0"/>
      <w:marTop w:val="0"/>
      <w:marBottom w:val="0"/>
      <w:divBdr>
        <w:top w:val="none" w:sz="0" w:space="0" w:color="auto"/>
        <w:left w:val="none" w:sz="0" w:space="0" w:color="auto"/>
        <w:bottom w:val="none" w:sz="0" w:space="0" w:color="auto"/>
        <w:right w:val="none" w:sz="0" w:space="0" w:color="auto"/>
      </w:divBdr>
    </w:div>
    <w:div w:id="799349539">
      <w:bodyDiv w:val="1"/>
      <w:marLeft w:val="0"/>
      <w:marRight w:val="0"/>
      <w:marTop w:val="0"/>
      <w:marBottom w:val="0"/>
      <w:divBdr>
        <w:top w:val="none" w:sz="0" w:space="0" w:color="auto"/>
        <w:left w:val="none" w:sz="0" w:space="0" w:color="auto"/>
        <w:bottom w:val="none" w:sz="0" w:space="0" w:color="auto"/>
        <w:right w:val="none" w:sz="0" w:space="0" w:color="auto"/>
      </w:divBdr>
      <w:divsChild>
        <w:div w:id="460653107">
          <w:marLeft w:val="0"/>
          <w:marRight w:val="75"/>
          <w:marTop w:val="0"/>
          <w:marBottom w:val="0"/>
          <w:divBdr>
            <w:top w:val="none" w:sz="0" w:space="0" w:color="auto"/>
            <w:left w:val="none" w:sz="0" w:space="0" w:color="auto"/>
            <w:bottom w:val="none" w:sz="0" w:space="0" w:color="auto"/>
            <w:right w:val="none" w:sz="0" w:space="0" w:color="auto"/>
          </w:divBdr>
        </w:div>
        <w:div w:id="1860580114">
          <w:marLeft w:val="0"/>
          <w:marRight w:val="0"/>
          <w:marTop w:val="0"/>
          <w:marBottom w:val="300"/>
          <w:divBdr>
            <w:top w:val="none" w:sz="0" w:space="0" w:color="auto"/>
            <w:left w:val="none" w:sz="0" w:space="0" w:color="auto"/>
            <w:bottom w:val="none" w:sz="0" w:space="0" w:color="auto"/>
            <w:right w:val="none" w:sz="0" w:space="0" w:color="auto"/>
          </w:divBdr>
        </w:div>
        <w:div w:id="1627349162">
          <w:marLeft w:val="255"/>
          <w:marRight w:val="0"/>
          <w:marTop w:val="75"/>
          <w:marBottom w:val="0"/>
          <w:divBdr>
            <w:top w:val="none" w:sz="0" w:space="0" w:color="auto"/>
            <w:left w:val="none" w:sz="0" w:space="0" w:color="auto"/>
            <w:bottom w:val="none" w:sz="0" w:space="0" w:color="auto"/>
            <w:right w:val="none" w:sz="0" w:space="0" w:color="auto"/>
          </w:divBdr>
        </w:div>
        <w:div w:id="287316278">
          <w:marLeft w:val="255"/>
          <w:marRight w:val="0"/>
          <w:marTop w:val="75"/>
          <w:marBottom w:val="0"/>
          <w:divBdr>
            <w:top w:val="none" w:sz="0" w:space="0" w:color="auto"/>
            <w:left w:val="none" w:sz="0" w:space="0" w:color="auto"/>
            <w:bottom w:val="none" w:sz="0" w:space="0" w:color="auto"/>
            <w:right w:val="none" w:sz="0" w:space="0" w:color="auto"/>
          </w:divBdr>
        </w:div>
      </w:divsChild>
    </w:div>
    <w:div w:id="991329523">
      <w:bodyDiv w:val="1"/>
      <w:marLeft w:val="0"/>
      <w:marRight w:val="0"/>
      <w:marTop w:val="0"/>
      <w:marBottom w:val="0"/>
      <w:divBdr>
        <w:top w:val="none" w:sz="0" w:space="0" w:color="auto"/>
        <w:left w:val="none" w:sz="0" w:space="0" w:color="auto"/>
        <w:bottom w:val="none" w:sz="0" w:space="0" w:color="auto"/>
        <w:right w:val="none" w:sz="0" w:space="0" w:color="auto"/>
      </w:divBdr>
      <w:divsChild>
        <w:div w:id="1620338892">
          <w:marLeft w:val="0"/>
          <w:marRight w:val="75"/>
          <w:marTop w:val="0"/>
          <w:marBottom w:val="0"/>
          <w:divBdr>
            <w:top w:val="none" w:sz="0" w:space="0" w:color="auto"/>
            <w:left w:val="none" w:sz="0" w:space="0" w:color="auto"/>
            <w:bottom w:val="none" w:sz="0" w:space="0" w:color="auto"/>
            <w:right w:val="none" w:sz="0" w:space="0" w:color="auto"/>
          </w:divBdr>
        </w:div>
        <w:div w:id="262613886">
          <w:marLeft w:val="0"/>
          <w:marRight w:val="0"/>
          <w:marTop w:val="0"/>
          <w:marBottom w:val="300"/>
          <w:divBdr>
            <w:top w:val="none" w:sz="0" w:space="0" w:color="auto"/>
            <w:left w:val="none" w:sz="0" w:space="0" w:color="auto"/>
            <w:bottom w:val="none" w:sz="0" w:space="0" w:color="auto"/>
            <w:right w:val="none" w:sz="0" w:space="0" w:color="auto"/>
          </w:divBdr>
        </w:div>
        <w:div w:id="314336088">
          <w:marLeft w:val="255"/>
          <w:marRight w:val="0"/>
          <w:marTop w:val="75"/>
          <w:marBottom w:val="0"/>
          <w:divBdr>
            <w:top w:val="none" w:sz="0" w:space="0" w:color="auto"/>
            <w:left w:val="none" w:sz="0" w:space="0" w:color="auto"/>
            <w:bottom w:val="none" w:sz="0" w:space="0" w:color="auto"/>
            <w:right w:val="none" w:sz="0" w:space="0" w:color="auto"/>
          </w:divBdr>
        </w:div>
      </w:divsChild>
    </w:div>
    <w:div w:id="1263028387">
      <w:bodyDiv w:val="1"/>
      <w:marLeft w:val="0"/>
      <w:marRight w:val="0"/>
      <w:marTop w:val="0"/>
      <w:marBottom w:val="0"/>
      <w:divBdr>
        <w:top w:val="none" w:sz="0" w:space="0" w:color="auto"/>
        <w:left w:val="none" w:sz="0" w:space="0" w:color="auto"/>
        <w:bottom w:val="none" w:sz="0" w:space="0" w:color="auto"/>
        <w:right w:val="none" w:sz="0" w:space="0" w:color="auto"/>
      </w:divBdr>
      <w:divsChild>
        <w:div w:id="335420028">
          <w:marLeft w:val="0"/>
          <w:marRight w:val="75"/>
          <w:marTop w:val="0"/>
          <w:marBottom w:val="0"/>
          <w:divBdr>
            <w:top w:val="none" w:sz="0" w:space="0" w:color="auto"/>
            <w:left w:val="none" w:sz="0" w:space="0" w:color="auto"/>
            <w:bottom w:val="none" w:sz="0" w:space="0" w:color="auto"/>
            <w:right w:val="none" w:sz="0" w:space="0" w:color="auto"/>
          </w:divBdr>
        </w:div>
        <w:div w:id="130051699">
          <w:marLeft w:val="0"/>
          <w:marRight w:val="0"/>
          <w:marTop w:val="0"/>
          <w:marBottom w:val="300"/>
          <w:divBdr>
            <w:top w:val="none" w:sz="0" w:space="0" w:color="auto"/>
            <w:left w:val="none" w:sz="0" w:space="0" w:color="auto"/>
            <w:bottom w:val="none" w:sz="0" w:space="0" w:color="auto"/>
            <w:right w:val="none" w:sz="0" w:space="0" w:color="auto"/>
          </w:divBdr>
        </w:div>
        <w:div w:id="1502624666">
          <w:marLeft w:val="255"/>
          <w:marRight w:val="0"/>
          <w:marTop w:val="75"/>
          <w:marBottom w:val="0"/>
          <w:divBdr>
            <w:top w:val="none" w:sz="0" w:space="0" w:color="auto"/>
            <w:left w:val="none" w:sz="0" w:space="0" w:color="auto"/>
            <w:bottom w:val="none" w:sz="0" w:space="0" w:color="auto"/>
            <w:right w:val="none" w:sz="0" w:space="0" w:color="auto"/>
          </w:divBdr>
        </w:div>
        <w:div w:id="588999332">
          <w:marLeft w:val="255"/>
          <w:marRight w:val="0"/>
          <w:marTop w:val="75"/>
          <w:marBottom w:val="0"/>
          <w:divBdr>
            <w:top w:val="none" w:sz="0" w:space="0" w:color="auto"/>
            <w:left w:val="none" w:sz="0" w:space="0" w:color="auto"/>
            <w:bottom w:val="none" w:sz="0" w:space="0" w:color="auto"/>
            <w:right w:val="none" w:sz="0" w:space="0" w:color="auto"/>
          </w:divBdr>
        </w:div>
        <w:div w:id="1015957096">
          <w:marLeft w:val="255"/>
          <w:marRight w:val="0"/>
          <w:marTop w:val="75"/>
          <w:marBottom w:val="0"/>
          <w:divBdr>
            <w:top w:val="none" w:sz="0" w:space="0" w:color="auto"/>
            <w:left w:val="none" w:sz="0" w:space="0" w:color="auto"/>
            <w:bottom w:val="none" w:sz="0" w:space="0" w:color="auto"/>
            <w:right w:val="none" w:sz="0" w:space="0" w:color="auto"/>
          </w:divBdr>
        </w:div>
        <w:div w:id="327287962">
          <w:marLeft w:val="255"/>
          <w:marRight w:val="0"/>
          <w:marTop w:val="75"/>
          <w:marBottom w:val="0"/>
          <w:divBdr>
            <w:top w:val="none" w:sz="0" w:space="0" w:color="auto"/>
            <w:left w:val="none" w:sz="0" w:space="0" w:color="auto"/>
            <w:bottom w:val="none" w:sz="0" w:space="0" w:color="auto"/>
            <w:right w:val="none" w:sz="0" w:space="0" w:color="auto"/>
          </w:divBdr>
        </w:div>
        <w:div w:id="148720003">
          <w:marLeft w:val="255"/>
          <w:marRight w:val="0"/>
          <w:marTop w:val="75"/>
          <w:marBottom w:val="0"/>
          <w:divBdr>
            <w:top w:val="none" w:sz="0" w:space="0" w:color="auto"/>
            <w:left w:val="none" w:sz="0" w:space="0" w:color="auto"/>
            <w:bottom w:val="none" w:sz="0" w:space="0" w:color="auto"/>
            <w:right w:val="none" w:sz="0" w:space="0" w:color="auto"/>
          </w:divBdr>
        </w:div>
        <w:div w:id="997616122">
          <w:marLeft w:val="255"/>
          <w:marRight w:val="0"/>
          <w:marTop w:val="75"/>
          <w:marBottom w:val="0"/>
          <w:divBdr>
            <w:top w:val="none" w:sz="0" w:space="0" w:color="auto"/>
            <w:left w:val="none" w:sz="0" w:space="0" w:color="auto"/>
            <w:bottom w:val="none" w:sz="0" w:space="0" w:color="auto"/>
            <w:right w:val="none" w:sz="0" w:space="0" w:color="auto"/>
          </w:divBdr>
        </w:div>
        <w:div w:id="1438719927">
          <w:marLeft w:val="255"/>
          <w:marRight w:val="0"/>
          <w:marTop w:val="75"/>
          <w:marBottom w:val="0"/>
          <w:divBdr>
            <w:top w:val="none" w:sz="0" w:space="0" w:color="auto"/>
            <w:left w:val="none" w:sz="0" w:space="0" w:color="auto"/>
            <w:bottom w:val="none" w:sz="0" w:space="0" w:color="auto"/>
            <w:right w:val="none" w:sz="0" w:space="0" w:color="auto"/>
          </w:divBdr>
        </w:div>
      </w:divsChild>
    </w:div>
    <w:div w:id="1291667275">
      <w:bodyDiv w:val="1"/>
      <w:marLeft w:val="0"/>
      <w:marRight w:val="0"/>
      <w:marTop w:val="0"/>
      <w:marBottom w:val="0"/>
      <w:divBdr>
        <w:top w:val="none" w:sz="0" w:space="0" w:color="auto"/>
        <w:left w:val="none" w:sz="0" w:space="0" w:color="auto"/>
        <w:bottom w:val="none" w:sz="0" w:space="0" w:color="auto"/>
        <w:right w:val="none" w:sz="0" w:space="0" w:color="auto"/>
      </w:divBdr>
    </w:div>
    <w:div w:id="1307978254">
      <w:bodyDiv w:val="1"/>
      <w:marLeft w:val="0"/>
      <w:marRight w:val="0"/>
      <w:marTop w:val="0"/>
      <w:marBottom w:val="0"/>
      <w:divBdr>
        <w:top w:val="none" w:sz="0" w:space="0" w:color="auto"/>
        <w:left w:val="none" w:sz="0" w:space="0" w:color="auto"/>
        <w:bottom w:val="none" w:sz="0" w:space="0" w:color="auto"/>
        <w:right w:val="none" w:sz="0" w:space="0" w:color="auto"/>
      </w:divBdr>
      <w:divsChild>
        <w:div w:id="14815891">
          <w:marLeft w:val="0"/>
          <w:marRight w:val="0"/>
          <w:marTop w:val="225"/>
          <w:marBottom w:val="0"/>
          <w:divBdr>
            <w:top w:val="none" w:sz="0" w:space="0" w:color="auto"/>
            <w:left w:val="none" w:sz="0" w:space="0" w:color="auto"/>
            <w:bottom w:val="none" w:sz="0" w:space="0" w:color="auto"/>
            <w:right w:val="none" w:sz="0" w:space="0" w:color="auto"/>
          </w:divBdr>
          <w:divsChild>
            <w:div w:id="1780566228">
              <w:marLeft w:val="0"/>
              <w:marRight w:val="0"/>
              <w:marTop w:val="0"/>
              <w:marBottom w:val="0"/>
              <w:divBdr>
                <w:top w:val="none" w:sz="0" w:space="0" w:color="auto"/>
                <w:left w:val="none" w:sz="0" w:space="0" w:color="auto"/>
                <w:bottom w:val="none" w:sz="0" w:space="0" w:color="auto"/>
                <w:right w:val="none" w:sz="0" w:space="0" w:color="auto"/>
              </w:divBdr>
            </w:div>
            <w:div w:id="2498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7380">
      <w:bodyDiv w:val="1"/>
      <w:marLeft w:val="0"/>
      <w:marRight w:val="0"/>
      <w:marTop w:val="0"/>
      <w:marBottom w:val="0"/>
      <w:divBdr>
        <w:top w:val="none" w:sz="0" w:space="0" w:color="auto"/>
        <w:left w:val="none" w:sz="0" w:space="0" w:color="auto"/>
        <w:bottom w:val="none" w:sz="0" w:space="0" w:color="auto"/>
        <w:right w:val="none" w:sz="0" w:space="0" w:color="auto"/>
      </w:divBdr>
    </w:div>
    <w:div w:id="1437405006">
      <w:bodyDiv w:val="1"/>
      <w:marLeft w:val="0"/>
      <w:marRight w:val="0"/>
      <w:marTop w:val="0"/>
      <w:marBottom w:val="0"/>
      <w:divBdr>
        <w:top w:val="none" w:sz="0" w:space="0" w:color="auto"/>
        <w:left w:val="none" w:sz="0" w:space="0" w:color="auto"/>
        <w:bottom w:val="none" w:sz="0" w:space="0" w:color="auto"/>
        <w:right w:val="none" w:sz="0" w:space="0" w:color="auto"/>
      </w:divBdr>
      <w:divsChild>
        <w:div w:id="1746872286">
          <w:marLeft w:val="255"/>
          <w:marRight w:val="0"/>
          <w:marTop w:val="75"/>
          <w:marBottom w:val="0"/>
          <w:divBdr>
            <w:top w:val="none" w:sz="0" w:space="0" w:color="auto"/>
            <w:left w:val="none" w:sz="0" w:space="0" w:color="auto"/>
            <w:bottom w:val="none" w:sz="0" w:space="0" w:color="auto"/>
            <w:right w:val="none" w:sz="0" w:space="0" w:color="auto"/>
          </w:divBdr>
        </w:div>
        <w:div w:id="238095690">
          <w:marLeft w:val="255"/>
          <w:marRight w:val="0"/>
          <w:marTop w:val="75"/>
          <w:marBottom w:val="0"/>
          <w:divBdr>
            <w:top w:val="none" w:sz="0" w:space="0" w:color="auto"/>
            <w:left w:val="none" w:sz="0" w:space="0" w:color="auto"/>
            <w:bottom w:val="none" w:sz="0" w:space="0" w:color="auto"/>
            <w:right w:val="none" w:sz="0" w:space="0" w:color="auto"/>
          </w:divBdr>
        </w:div>
        <w:div w:id="1310327740">
          <w:marLeft w:val="255"/>
          <w:marRight w:val="0"/>
          <w:marTop w:val="75"/>
          <w:marBottom w:val="0"/>
          <w:divBdr>
            <w:top w:val="none" w:sz="0" w:space="0" w:color="auto"/>
            <w:left w:val="none" w:sz="0" w:space="0" w:color="auto"/>
            <w:bottom w:val="none" w:sz="0" w:space="0" w:color="auto"/>
            <w:right w:val="none" w:sz="0" w:space="0" w:color="auto"/>
          </w:divBdr>
        </w:div>
      </w:divsChild>
    </w:div>
    <w:div w:id="1578705355">
      <w:bodyDiv w:val="1"/>
      <w:marLeft w:val="0"/>
      <w:marRight w:val="0"/>
      <w:marTop w:val="0"/>
      <w:marBottom w:val="0"/>
      <w:divBdr>
        <w:top w:val="none" w:sz="0" w:space="0" w:color="auto"/>
        <w:left w:val="none" w:sz="0" w:space="0" w:color="auto"/>
        <w:bottom w:val="none" w:sz="0" w:space="0" w:color="auto"/>
        <w:right w:val="none" w:sz="0" w:space="0" w:color="auto"/>
      </w:divBdr>
    </w:div>
    <w:div w:id="1586957934">
      <w:bodyDiv w:val="1"/>
      <w:marLeft w:val="0"/>
      <w:marRight w:val="0"/>
      <w:marTop w:val="0"/>
      <w:marBottom w:val="0"/>
      <w:divBdr>
        <w:top w:val="none" w:sz="0" w:space="0" w:color="auto"/>
        <w:left w:val="none" w:sz="0" w:space="0" w:color="auto"/>
        <w:bottom w:val="none" w:sz="0" w:space="0" w:color="auto"/>
        <w:right w:val="none" w:sz="0" w:space="0" w:color="auto"/>
      </w:divBdr>
      <w:divsChild>
        <w:div w:id="1704788988">
          <w:marLeft w:val="255"/>
          <w:marRight w:val="0"/>
          <w:marTop w:val="0"/>
          <w:marBottom w:val="0"/>
          <w:divBdr>
            <w:top w:val="none" w:sz="0" w:space="0" w:color="auto"/>
            <w:left w:val="none" w:sz="0" w:space="0" w:color="auto"/>
            <w:bottom w:val="none" w:sz="0" w:space="0" w:color="auto"/>
            <w:right w:val="none" w:sz="0" w:space="0" w:color="auto"/>
          </w:divBdr>
        </w:div>
        <w:div w:id="1825311412">
          <w:marLeft w:val="255"/>
          <w:marRight w:val="0"/>
          <w:marTop w:val="0"/>
          <w:marBottom w:val="0"/>
          <w:divBdr>
            <w:top w:val="none" w:sz="0" w:space="0" w:color="auto"/>
            <w:left w:val="none" w:sz="0" w:space="0" w:color="auto"/>
            <w:bottom w:val="none" w:sz="0" w:space="0" w:color="auto"/>
            <w:right w:val="none" w:sz="0" w:space="0" w:color="auto"/>
          </w:divBdr>
        </w:div>
        <w:div w:id="766116207">
          <w:marLeft w:val="255"/>
          <w:marRight w:val="0"/>
          <w:marTop w:val="0"/>
          <w:marBottom w:val="0"/>
          <w:divBdr>
            <w:top w:val="none" w:sz="0" w:space="0" w:color="auto"/>
            <w:left w:val="none" w:sz="0" w:space="0" w:color="auto"/>
            <w:bottom w:val="none" w:sz="0" w:space="0" w:color="auto"/>
            <w:right w:val="none" w:sz="0" w:space="0" w:color="auto"/>
          </w:divBdr>
        </w:div>
        <w:div w:id="147400451">
          <w:marLeft w:val="255"/>
          <w:marRight w:val="0"/>
          <w:marTop w:val="0"/>
          <w:marBottom w:val="0"/>
          <w:divBdr>
            <w:top w:val="none" w:sz="0" w:space="0" w:color="auto"/>
            <w:left w:val="none" w:sz="0" w:space="0" w:color="auto"/>
            <w:bottom w:val="none" w:sz="0" w:space="0" w:color="auto"/>
            <w:right w:val="none" w:sz="0" w:space="0" w:color="auto"/>
          </w:divBdr>
        </w:div>
        <w:div w:id="828323757">
          <w:marLeft w:val="255"/>
          <w:marRight w:val="0"/>
          <w:marTop w:val="0"/>
          <w:marBottom w:val="0"/>
          <w:divBdr>
            <w:top w:val="none" w:sz="0" w:space="0" w:color="auto"/>
            <w:left w:val="none" w:sz="0" w:space="0" w:color="auto"/>
            <w:bottom w:val="none" w:sz="0" w:space="0" w:color="auto"/>
            <w:right w:val="none" w:sz="0" w:space="0" w:color="auto"/>
          </w:divBdr>
        </w:div>
        <w:div w:id="93718648">
          <w:marLeft w:val="255"/>
          <w:marRight w:val="0"/>
          <w:marTop w:val="0"/>
          <w:marBottom w:val="0"/>
          <w:divBdr>
            <w:top w:val="none" w:sz="0" w:space="0" w:color="auto"/>
            <w:left w:val="none" w:sz="0" w:space="0" w:color="auto"/>
            <w:bottom w:val="none" w:sz="0" w:space="0" w:color="auto"/>
            <w:right w:val="none" w:sz="0" w:space="0" w:color="auto"/>
          </w:divBdr>
        </w:div>
      </w:divsChild>
    </w:div>
    <w:div w:id="1621451870">
      <w:bodyDiv w:val="1"/>
      <w:marLeft w:val="0"/>
      <w:marRight w:val="0"/>
      <w:marTop w:val="0"/>
      <w:marBottom w:val="0"/>
      <w:divBdr>
        <w:top w:val="none" w:sz="0" w:space="0" w:color="auto"/>
        <w:left w:val="none" w:sz="0" w:space="0" w:color="auto"/>
        <w:bottom w:val="none" w:sz="0" w:space="0" w:color="auto"/>
        <w:right w:val="none" w:sz="0" w:space="0" w:color="auto"/>
      </w:divBdr>
      <w:divsChild>
        <w:div w:id="632907397">
          <w:marLeft w:val="0"/>
          <w:marRight w:val="75"/>
          <w:marTop w:val="0"/>
          <w:marBottom w:val="0"/>
          <w:divBdr>
            <w:top w:val="none" w:sz="0" w:space="0" w:color="auto"/>
            <w:left w:val="none" w:sz="0" w:space="0" w:color="auto"/>
            <w:bottom w:val="none" w:sz="0" w:space="0" w:color="auto"/>
            <w:right w:val="none" w:sz="0" w:space="0" w:color="auto"/>
          </w:divBdr>
        </w:div>
        <w:div w:id="399451681">
          <w:marLeft w:val="255"/>
          <w:marRight w:val="0"/>
          <w:marTop w:val="75"/>
          <w:marBottom w:val="0"/>
          <w:divBdr>
            <w:top w:val="none" w:sz="0" w:space="0" w:color="auto"/>
            <w:left w:val="none" w:sz="0" w:space="0" w:color="auto"/>
            <w:bottom w:val="none" w:sz="0" w:space="0" w:color="auto"/>
            <w:right w:val="none" w:sz="0" w:space="0" w:color="auto"/>
          </w:divBdr>
        </w:div>
      </w:divsChild>
    </w:div>
    <w:div w:id="1877694437">
      <w:bodyDiv w:val="1"/>
      <w:marLeft w:val="0"/>
      <w:marRight w:val="0"/>
      <w:marTop w:val="0"/>
      <w:marBottom w:val="0"/>
      <w:divBdr>
        <w:top w:val="none" w:sz="0" w:space="0" w:color="auto"/>
        <w:left w:val="none" w:sz="0" w:space="0" w:color="auto"/>
        <w:bottom w:val="none" w:sz="0" w:space="0" w:color="auto"/>
        <w:right w:val="none" w:sz="0" w:space="0" w:color="auto"/>
      </w:divBdr>
      <w:divsChild>
        <w:div w:id="402875691">
          <w:marLeft w:val="255"/>
          <w:marRight w:val="0"/>
          <w:marTop w:val="75"/>
          <w:marBottom w:val="0"/>
          <w:divBdr>
            <w:top w:val="none" w:sz="0" w:space="0" w:color="auto"/>
            <w:left w:val="none" w:sz="0" w:space="0" w:color="auto"/>
            <w:bottom w:val="none" w:sz="0" w:space="0" w:color="auto"/>
            <w:right w:val="none" w:sz="0" w:space="0" w:color="auto"/>
          </w:divBdr>
          <w:divsChild>
            <w:div w:id="1229337976">
              <w:marLeft w:val="0"/>
              <w:marRight w:val="75"/>
              <w:marTop w:val="0"/>
              <w:marBottom w:val="0"/>
              <w:divBdr>
                <w:top w:val="none" w:sz="0" w:space="0" w:color="auto"/>
                <w:left w:val="none" w:sz="0" w:space="0" w:color="auto"/>
                <w:bottom w:val="none" w:sz="0" w:space="0" w:color="auto"/>
                <w:right w:val="none" w:sz="0" w:space="0" w:color="auto"/>
              </w:divBdr>
            </w:div>
            <w:div w:id="1529873998">
              <w:marLeft w:val="0"/>
              <w:marRight w:val="0"/>
              <w:marTop w:val="0"/>
              <w:marBottom w:val="300"/>
              <w:divBdr>
                <w:top w:val="none" w:sz="0" w:space="0" w:color="auto"/>
                <w:left w:val="none" w:sz="0" w:space="0" w:color="auto"/>
                <w:bottom w:val="none" w:sz="0" w:space="0" w:color="auto"/>
                <w:right w:val="none" w:sz="0" w:space="0" w:color="auto"/>
              </w:divBdr>
            </w:div>
            <w:div w:id="1929532856">
              <w:marLeft w:val="255"/>
              <w:marRight w:val="0"/>
              <w:marTop w:val="75"/>
              <w:marBottom w:val="0"/>
              <w:divBdr>
                <w:top w:val="none" w:sz="0" w:space="0" w:color="auto"/>
                <w:left w:val="none" w:sz="0" w:space="0" w:color="auto"/>
                <w:bottom w:val="none" w:sz="0" w:space="0" w:color="auto"/>
                <w:right w:val="none" w:sz="0" w:space="0" w:color="auto"/>
              </w:divBdr>
            </w:div>
            <w:div w:id="112293644">
              <w:marLeft w:val="255"/>
              <w:marRight w:val="0"/>
              <w:marTop w:val="75"/>
              <w:marBottom w:val="0"/>
              <w:divBdr>
                <w:top w:val="none" w:sz="0" w:space="0" w:color="auto"/>
                <w:left w:val="none" w:sz="0" w:space="0" w:color="auto"/>
                <w:bottom w:val="none" w:sz="0" w:space="0" w:color="auto"/>
                <w:right w:val="none" w:sz="0" w:space="0" w:color="auto"/>
              </w:divBdr>
            </w:div>
            <w:div w:id="845709162">
              <w:marLeft w:val="255"/>
              <w:marRight w:val="0"/>
              <w:marTop w:val="75"/>
              <w:marBottom w:val="0"/>
              <w:divBdr>
                <w:top w:val="none" w:sz="0" w:space="0" w:color="auto"/>
                <w:left w:val="none" w:sz="0" w:space="0" w:color="auto"/>
                <w:bottom w:val="none" w:sz="0" w:space="0" w:color="auto"/>
                <w:right w:val="none" w:sz="0" w:space="0" w:color="auto"/>
              </w:divBdr>
            </w:div>
            <w:div w:id="1039471064">
              <w:marLeft w:val="255"/>
              <w:marRight w:val="0"/>
              <w:marTop w:val="75"/>
              <w:marBottom w:val="0"/>
              <w:divBdr>
                <w:top w:val="none" w:sz="0" w:space="0" w:color="auto"/>
                <w:left w:val="none" w:sz="0" w:space="0" w:color="auto"/>
                <w:bottom w:val="none" w:sz="0" w:space="0" w:color="auto"/>
                <w:right w:val="none" w:sz="0" w:space="0" w:color="auto"/>
              </w:divBdr>
            </w:div>
          </w:divsChild>
        </w:div>
        <w:div w:id="1605961705">
          <w:marLeft w:val="255"/>
          <w:marRight w:val="0"/>
          <w:marTop w:val="75"/>
          <w:marBottom w:val="0"/>
          <w:divBdr>
            <w:top w:val="none" w:sz="0" w:space="0" w:color="auto"/>
            <w:left w:val="none" w:sz="0" w:space="0" w:color="auto"/>
            <w:bottom w:val="none" w:sz="0" w:space="0" w:color="auto"/>
            <w:right w:val="none" w:sz="0" w:space="0" w:color="auto"/>
          </w:divBdr>
          <w:divsChild>
            <w:div w:id="1155956349">
              <w:marLeft w:val="0"/>
              <w:marRight w:val="75"/>
              <w:marTop w:val="0"/>
              <w:marBottom w:val="0"/>
              <w:divBdr>
                <w:top w:val="none" w:sz="0" w:space="0" w:color="auto"/>
                <w:left w:val="none" w:sz="0" w:space="0" w:color="auto"/>
                <w:bottom w:val="none" w:sz="0" w:space="0" w:color="auto"/>
                <w:right w:val="none" w:sz="0" w:space="0" w:color="auto"/>
              </w:divBdr>
            </w:div>
            <w:div w:id="723522469">
              <w:marLeft w:val="0"/>
              <w:marRight w:val="0"/>
              <w:marTop w:val="0"/>
              <w:marBottom w:val="300"/>
              <w:divBdr>
                <w:top w:val="none" w:sz="0" w:space="0" w:color="auto"/>
                <w:left w:val="none" w:sz="0" w:space="0" w:color="auto"/>
                <w:bottom w:val="none" w:sz="0" w:space="0" w:color="auto"/>
                <w:right w:val="none" w:sz="0" w:space="0" w:color="auto"/>
              </w:divBdr>
            </w:div>
            <w:div w:id="82859666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96037919">
      <w:bodyDiv w:val="1"/>
      <w:marLeft w:val="0"/>
      <w:marRight w:val="0"/>
      <w:marTop w:val="0"/>
      <w:marBottom w:val="0"/>
      <w:divBdr>
        <w:top w:val="none" w:sz="0" w:space="0" w:color="auto"/>
        <w:left w:val="none" w:sz="0" w:space="0" w:color="auto"/>
        <w:bottom w:val="none" w:sz="0" w:space="0" w:color="auto"/>
        <w:right w:val="none" w:sz="0" w:space="0" w:color="auto"/>
      </w:divBdr>
      <w:divsChild>
        <w:div w:id="298920444">
          <w:marLeft w:val="0"/>
          <w:marRight w:val="75"/>
          <w:marTop w:val="0"/>
          <w:marBottom w:val="0"/>
          <w:divBdr>
            <w:top w:val="none" w:sz="0" w:space="0" w:color="auto"/>
            <w:left w:val="none" w:sz="0" w:space="0" w:color="auto"/>
            <w:bottom w:val="none" w:sz="0" w:space="0" w:color="auto"/>
            <w:right w:val="none" w:sz="0" w:space="0" w:color="auto"/>
          </w:divBdr>
        </w:div>
        <w:div w:id="917323874">
          <w:marLeft w:val="0"/>
          <w:marRight w:val="0"/>
          <w:marTop w:val="0"/>
          <w:marBottom w:val="300"/>
          <w:divBdr>
            <w:top w:val="none" w:sz="0" w:space="0" w:color="auto"/>
            <w:left w:val="none" w:sz="0" w:space="0" w:color="auto"/>
            <w:bottom w:val="none" w:sz="0" w:space="0" w:color="auto"/>
            <w:right w:val="none" w:sz="0" w:space="0" w:color="auto"/>
          </w:divBdr>
        </w:div>
        <w:div w:id="26756330">
          <w:marLeft w:val="255"/>
          <w:marRight w:val="0"/>
          <w:marTop w:val="75"/>
          <w:marBottom w:val="0"/>
          <w:divBdr>
            <w:top w:val="none" w:sz="0" w:space="0" w:color="auto"/>
            <w:left w:val="none" w:sz="0" w:space="0" w:color="auto"/>
            <w:bottom w:val="none" w:sz="0" w:space="0" w:color="auto"/>
            <w:right w:val="none" w:sz="0" w:space="0" w:color="auto"/>
          </w:divBdr>
        </w:div>
      </w:divsChild>
    </w:div>
    <w:div w:id="1991709156">
      <w:bodyDiv w:val="1"/>
      <w:marLeft w:val="0"/>
      <w:marRight w:val="0"/>
      <w:marTop w:val="0"/>
      <w:marBottom w:val="0"/>
      <w:divBdr>
        <w:top w:val="none" w:sz="0" w:space="0" w:color="auto"/>
        <w:left w:val="none" w:sz="0" w:space="0" w:color="auto"/>
        <w:bottom w:val="none" w:sz="0" w:space="0" w:color="auto"/>
        <w:right w:val="none" w:sz="0" w:space="0" w:color="auto"/>
      </w:divBdr>
    </w:div>
    <w:div w:id="1997877263">
      <w:bodyDiv w:val="1"/>
      <w:marLeft w:val="0"/>
      <w:marRight w:val="0"/>
      <w:marTop w:val="0"/>
      <w:marBottom w:val="0"/>
      <w:divBdr>
        <w:top w:val="none" w:sz="0" w:space="0" w:color="auto"/>
        <w:left w:val="none" w:sz="0" w:space="0" w:color="auto"/>
        <w:bottom w:val="none" w:sz="0" w:space="0" w:color="auto"/>
        <w:right w:val="none" w:sz="0" w:space="0" w:color="auto"/>
      </w:divBdr>
    </w:div>
    <w:div w:id="2068721180">
      <w:bodyDiv w:val="1"/>
      <w:marLeft w:val="0"/>
      <w:marRight w:val="0"/>
      <w:marTop w:val="0"/>
      <w:marBottom w:val="0"/>
      <w:divBdr>
        <w:top w:val="none" w:sz="0" w:space="0" w:color="auto"/>
        <w:left w:val="none" w:sz="0" w:space="0" w:color="auto"/>
        <w:bottom w:val="none" w:sz="0" w:space="0" w:color="auto"/>
        <w:right w:val="none" w:sz="0" w:space="0" w:color="auto"/>
      </w:divBdr>
      <w:divsChild>
        <w:div w:id="728770476">
          <w:marLeft w:val="0"/>
          <w:marRight w:val="75"/>
          <w:marTop w:val="0"/>
          <w:marBottom w:val="0"/>
          <w:divBdr>
            <w:top w:val="none" w:sz="0" w:space="0" w:color="auto"/>
            <w:left w:val="none" w:sz="0" w:space="0" w:color="auto"/>
            <w:bottom w:val="none" w:sz="0" w:space="0" w:color="auto"/>
            <w:right w:val="none" w:sz="0" w:space="0" w:color="auto"/>
          </w:divBdr>
        </w:div>
        <w:div w:id="1986661961">
          <w:marLeft w:val="0"/>
          <w:marRight w:val="0"/>
          <w:marTop w:val="0"/>
          <w:marBottom w:val="300"/>
          <w:divBdr>
            <w:top w:val="none" w:sz="0" w:space="0" w:color="auto"/>
            <w:left w:val="none" w:sz="0" w:space="0" w:color="auto"/>
            <w:bottom w:val="none" w:sz="0" w:space="0" w:color="auto"/>
            <w:right w:val="none" w:sz="0" w:space="0" w:color="auto"/>
          </w:divBdr>
        </w:div>
        <w:div w:id="91559237">
          <w:marLeft w:val="255"/>
          <w:marRight w:val="0"/>
          <w:marTop w:val="75"/>
          <w:marBottom w:val="0"/>
          <w:divBdr>
            <w:top w:val="none" w:sz="0" w:space="0" w:color="auto"/>
            <w:left w:val="none" w:sz="0" w:space="0" w:color="auto"/>
            <w:bottom w:val="none" w:sz="0" w:space="0" w:color="auto"/>
            <w:right w:val="none" w:sz="0" w:space="0" w:color="auto"/>
          </w:divBdr>
        </w:div>
      </w:divsChild>
    </w:div>
    <w:div w:id="2098672236">
      <w:bodyDiv w:val="1"/>
      <w:marLeft w:val="0"/>
      <w:marRight w:val="0"/>
      <w:marTop w:val="0"/>
      <w:marBottom w:val="0"/>
      <w:divBdr>
        <w:top w:val="none" w:sz="0" w:space="0" w:color="auto"/>
        <w:left w:val="none" w:sz="0" w:space="0" w:color="auto"/>
        <w:bottom w:val="none" w:sz="0" w:space="0" w:color="auto"/>
        <w:right w:val="none" w:sz="0" w:space="0" w:color="auto"/>
      </w:divBdr>
      <w:divsChild>
        <w:div w:id="1719280143">
          <w:marLeft w:val="0"/>
          <w:marRight w:val="0"/>
          <w:marTop w:val="0"/>
          <w:marBottom w:val="0"/>
          <w:divBdr>
            <w:top w:val="none" w:sz="0" w:space="0" w:color="auto"/>
            <w:left w:val="none" w:sz="0" w:space="0" w:color="auto"/>
            <w:bottom w:val="none" w:sz="0" w:space="0" w:color="auto"/>
            <w:right w:val="none" w:sz="0" w:space="0" w:color="auto"/>
          </w:divBdr>
        </w:div>
        <w:div w:id="2027975014">
          <w:marLeft w:val="0"/>
          <w:marRight w:val="0"/>
          <w:marTop w:val="0"/>
          <w:marBottom w:val="0"/>
          <w:divBdr>
            <w:top w:val="none" w:sz="0" w:space="0" w:color="auto"/>
            <w:left w:val="none" w:sz="0" w:space="0" w:color="auto"/>
            <w:bottom w:val="none" w:sz="0" w:space="0" w:color="auto"/>
            <w:right w:val="none" w:sz="0" w:space="0" w:color="auto"/>
          </w:divBdr>
          <w:divsChild>
            <w:div w:id="1440103978">
              <w:marLeft w:val="0"/>
              <w:marRight w:val="300"/>
              <w:marTop w:val="300"/>
              <w:marBottom w:val="300"/>
              <w:divBdr>
                <w:top w:val="none" w:sz="0" w:space="0" w:color="auto"/>
                <w:left w:val="none" w:sz="0" w:space="0" w:color="auto"/>
                <w:bottom w:val="none" w:sz="0" w:space="0" w:color="auto"/>
                <w:right w:val="none" w:sz="0" w:space="0" w:color="auto"/>
              </w:divBdr>
              <w:divsChild>
                <w:div w:id="103199872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3474">
      <w:bodyDiv w:val="1"/>
      <w:marLeft w:val="0"/>
      <w:marRight w:val="0"/>
      <w:marTop w:val="0"/>
      <w:marBottom w:val="0"/>
      <w:divBdr>
        <w:top w:val="none" w:sz="0" w:space="0" w:color="auto"/>
        <w:left w:val="none" w:sz="0" w:space="0" w:color="auto"/>
        <w:bottom w:val="none" w:sz="0" w:space="0" w:color="auto"/>
        <w:right w:val="none" w:sz="0" w:space="0" w:color="auto"/>
      </w:divBdr>
      <w:divsChild>
        <w:div w:id="862863645">
          <w:marLeft w:val="0"/>
          <w:marRight w:val="75"/>
          <w:marTop w:val="0"/>
          <w:marBottom w:val="0"/>
          <w:divBdr>
            <w:top w:val="none" w:sz="0" w:space="0" w:color="auto"/>
            <w:left w:val="none" w:sz="0" w:space="0" w:color="auto"/>
            <w:bottom w:val="none" w:sz="0" w:space="0" w:color="auto"/>
            <w:right w:val="none" w:sz="0" w:space="0" w:color="auto"/>
          </w:divBdr>
        </w:div>
        <w:div w:id="581718966">
          <w:marLeft w:val="255"/>
          <w:marRight w:val="0"/>
          <w:marTop w:val="0"/>
          <w:marBottom w:val="0"/>
          <w:divBdr>
            <w:top w:val="none" w:sz="0" w:space="0" w:color="auto"/>
            <w:left w:val="none" w:sz="0" w:space="0" w:color="auto"/>
            <w:bottom w:val="none" w:sz="0" w:space="0" w:color="auto"/>
            <w:right w:val="none" w:sz="0" w:space="0" w:color="auto"/>
          </w:divBdr>
        </w:div>
        <w:div w:id="83503661">
          <w:marLeft w:val="255"/>
          <w:marRight w:val="0"/>
          <w:marTop w:val="0"/>
          <w:marBottom w:val="0"/>
          <w:divBdr>
            <w:top w:val="none" w:sz="0" w:space="0" w:color="auto"/>
            <w:left w:val="none" w:sz="0" w:space="0" w:color="auto"/>
            <w:bottom w:val="none" w:sz="0" w:space="0" w:color="auto"/>
            <w:right w:val="none" w:sz="0" w:space="0" w:color="auto"/>
          </w:divBdr>
        </w:div>
        <w:div w:id="213590845">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86/" TargetMode="External"/><Relationship Id="rId13" Type="http://schemas.openxmlformats.org/officeDocument/2006/relationships/hyperlink" Target="https://www.slov-lex.sk/pravne-predpisy/SK/ZZ/2005/327/" TargetMode="External"/><Relationship Id="rId18" Type="http://schemas.openxmlformats.org/officeDocument/2006/relationships/hyperlink" Target="https://www.slov-lex.sk/pravne-predpisy/SK/ZZ/2005/327/"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lov-lex.sk/pravne-predpisy/SK/ZZ/2005/327/" TargetMode="External"/><Relationship Id="rId7" Type="http://schemas.openxmlformats.org/officeDocument/2006/relationships/endnotes" Target="endnotes.xml"/><Relationship Id="rId12" Type="http://schemas.openxmlformats.org/officeDocument/2006/relationships/hyperlink" Target="https://www.slov-lex.sk/pravne-predpisy/SK/ZZ/2005/327/" TargetMode="External"/><Relationship Id="rId17" Type="http://schemas.openxmlformats.org/officeDocument/2006/relationships/hyperlink" Target="https://www.slov-lex.sk/pravne-predpisy/SK/ZZ/2005/32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lov-lex.sk/pravne-predpisy/SK/ZZ/2005/327/" TargetMode="External"/><Relationship Id="rId20" Type="http://schemas.openxmlformats.org/officeDocument/2006/relationships/hyperlink" Target="https://www.slov-lex.sk/pravne-predpisy/SK/ZZ/2005/3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5/32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lov-lex.sk/pravne-predpisy/SK/ZZ/2005/32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lov-lex.sk/pravne-predpisy/SK/ZZ/1991/455/" TargetMode="External"/><Relationship Id="rId19" Type="http://schemas.openxmlformats.org/officeDocument/2006/relationships/hyperlink" Target="https://www.slov-lex.sk/pravne-predpisy/SK/ZZ/2005/327/" TargetMode="External"/><Relationship Id="rId4" Type="http://schemas.openxmlformats.org/officeDocument/2006/relationships/settings" Target="settings.xml"/><Relationship Id="rId9" Type="http://schemas.openxmlformats.org/officeDocument/2006/relationships/hyperlink" Target="https://www.slov-lex.sk/pravne-predpisy/SK/ZZ/2003/586/" TargetMode="External"/><Relationship Id="rId14" Type="http://schemas.openxmlformats.org/officeDocument/2006/relationships/hyperlink" Target="https://www.slov-lex.sk/pravne-predpisy/SK/ZZ/2005/327/"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9.-tabuľka-zhody-smernica-2013-33-(CPP)-MPK-final"/>
    <f:field ref="objsubject" par="" edit="true" text=""/>
    <f:field ref="objcreatedby" par="" text="Lanáková, Viera"/>
    <f:field ref="objcreatedat" par="" text="16.8.2024 9:35:45"/>
    <f:field ref="objchangedby" par="" text="Administrator, System"/>
    <f:field ref="objmodifiedat" par="" text="16.8.2024 9:35:4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1753</Words>
  <Characters>9994</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2024-09-25T10:26:00Z</dcterms:created>
  <dcterms:modified xsi:type="dcterms:W3CDTF">2024-10-30T13:51:00Z</dcterms:modified>
</cp:coreProperties>
</file>