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80EE82" w14:textId="77777777" w:rsidR="00113AE4" w:rsidRPr="00612E08" w:rsidRDefault="00A340BB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D</w:t>
      </w:r>
      <w:r w:rsidR="001B23B7" w:rsidRPr="00612E08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oložka vybraných vplyvov</w:t>
      </w:r>
    </w:p>
    <w:p w14:paraId="672A6659" w14:textId="77777777" w:rsidR="001B23B7" w:rsidRPr="00612E08" w:rsidRDefault="001B23B7" w:rsidP="001B23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</w:p>
    <w:p w14:paraId="0A37501D" w14:textId="77777777" w:rsidR="001B23B7" w:rsidRPr="00612E08" w:rsidRDefault="001B23B7" w:rsidP="001B23B7">
      <w:pPr>
        <w:spacing w:after="200" w:line="276" w:lineRule="auto"/>
        <w:ind w:left="426"/>
        <w:contextualSpacing/>
        <w:rPr>
          <w:rFonts w:ascii="Calibri" w:eastAsia="Calibri" w:hAnsi="Calibri" w:cs="Times New Roman"/>
          <w:b/>
        </w:rPr>
      </w:pPr>
    </w:p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400"/>
        <w:gridCol w:w="141"/>
        <w:gridCol w:w="564"/>
        <w:gridCol w:w="748"/>
        <w:gridCol w:w="284"/>
        <w:gridCol w:w="254"/>
        <w:gridCol w:w="1133"/>
        <w:gridCol w:w="284"/>
        <w:gridCol w:w="263"/>
        <w:gridCol w:w="1297"/>
      </w:tblGrid>
      <w:tr w:rsidR="00612E08" w:rsidRPr="00612E08" w14:paraId="1A74C993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06324801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Základné údaje</w:t>
            </w:r>
          </w:p>
        </w:tc>
      </w:tr>
      <w:tr w:rsidR="00612E08" w:rsidRPr="00612E08" w14:paraId="768AE2BB" w14:textId="77777777" w:rsidTr="000800FC">
        <w:tc>
          <w:tcPr>
            <w:tcW w:w="9180" w:type="dxa"/>
            <w:gridSpan w:val="11"/>
            <w:tcBorders>
              <w:bottom w:val="single" w:sz="4" w:space="0" w:color="FFFFFF"/>
            </w:tcBorders>
            <w:shd w:val="clear" w:color="auto" w:fill="E2E2E2"/>
          </w:tcPr>
          <w:p w14:paraId="7BCCEBF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Názov materiálu</w:t>
            </w:r>
          </w:p>
        </w:tc>
      </w:tr>
      <w:tr w:rsidR="00612E08" w:rsidRPr="00612E08" w14:paraId="6FDD81AC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bottom w:val="single" w:sz="4" w:space="0" w:color="auto"/>
            </w:tcBorders>
          </w:tcPr>
          <w:p w14:paraId="5DAB6C7B" w14:textId="2F51F6C5" w:rsidR="001B23B7" w:rsidRPr="00612E08" w:rsidRDefault="008A3CDB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8A3CDB">
              <w:rPr>
                <w:rFonts w:ascii="Times New Roman" w:hAnsi="Times New Roman" w:cs="Times New Roman"/>
                <w:sz w:val="20"/>
                <w:szCs w:val="20"/>
              </w:rPr>
              <w:t xml:space="preserve">Návrh zákona o poskytovaní dotácií v pôsobnosti Úrad podpredsedu vlády pre Plán  obnovy </w:t>
            </w:r>
            <w:r w:rsidR="00166090">
              <w:rPr>
                <w:rFonts w:ascii="Times New Roman" w:hAnsi="Times New Roman" w:cs="Times New Roman"/>
                <w:sz w:val="20"/>
                <w:szCs w:val="20"/>
              </w:rPr>
              <w:t xml:space="preserve">a znalostnú ekonomiku </w:t>
            </w:r>
          </w:p>
        </w:tc>
      </w:tr>
      <w:tr w:rsidR="00612E08" w:rsidRPr="00612E08" w14:paraId="14A783B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78BCF2AE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Predkladateľ (a spolupredkladateľ)</w:t>
            </w:r>
          </w:p>
        </w:tc>
      </w:tr>
      <w:tr w:rsidR="00612E08" w:rsidRPr="00612E08" w14:paraId="22D5F754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C36B2D" w14:textId="621A2F6F" w:rsidR="009D10D4" w:rsidRPr="009D10D4" w:rsidRDefault="00395609" w:rsidP="009D10D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podpredseda vlády</w:t>
            </w:r>
            <w:r w:rsidR="00F871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pre plán obnovy a odolnosti a využívanie eurofondov</w:t>
            </w:r>
          </w:p>
          <w:p w14:paraId="02EB378F" w14:textId="77777777" w:rsidR="001B23B7" w:rsidRPr="00612E08" w:rsidRDefault="001B23B7" w:rsidP="00B42F6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67FC388" w14:textId="77777777" w:rsidTr="000800FC">
        <w:tc>
          <w:tcPr>
            <w:tcW w:w="42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E2E2E2"/>
            <w:vAlign w:val="center"/>
          </w:tcPr>
          <w:p w14:paraId="17E887E2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Charakter predkladaného materiálu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0109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3CA8F8EF" w14:textId="5C3B0F00" w:rsidR="001B23B7" w:rsidRPr="00612E08" w:rsidRDefault="00D548F6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752FB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nelegislatívnej povahy</w:t>
            </w:r>
          </w:p>
        </w:tc>
      </w:tr>
      <w:tr w:rsidR="00612E08" w:rsidRPr="00612E08" w14:paraId="2DC3A0B4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FFFFFF"/>
            </w:tcBorders>
            <w:shd w:val="clear" w:color="auto" w:fill="E2E2E2"/>
          </w:tcPr>
          <w:p w14:paraId="6A05A80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12813816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0D1C84E6" w14:textId="0FC14047" w:rsidR="001B23B7" w:rsidRPr="00612E08" w:rsidRDefault="00D548F6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775A5A11" w14:textId="77777777" w:rsidR="001B23B7" w:rsidRPr="00612E08" w:rsidRDefault="001B23B7" w:rsidP="000800FC">
            <w:pPr>
              <w:ind w:left="175" w:hanging="175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legislatívnej povahy</w:t>
            </w:r>
          </w:p>
        </w:tc>
      </w:tr>
      <w:tr w:rsidR="00612E08" w:rsidRPr="00612E08" w14:paraId="32F60D67" w14:textId="77777777" w:rsidTr="000800FC">
        <w:tc>
          <w:tcPr>
            <w:tcW w:w="421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E2E2E2"/>
          </w:tcPr>
          <w:p w14:paraId="5A39BBE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821804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5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FF"/>
              </w:tcPr>
              <w:p w14:paraId="412DD878" w14:textId="77777777" w:rsidR="001B23B7" w:rsidRPr="00612E08" w:rsidRDefault="000013C3" w:rsidP="000800FC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42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/>
          </w:tcPr>
          <w:p w14:paraId="6541C825" w14:textId="77777777" w:rsidR="001B23B7" w:rsidRPr="00612E08" w:rsidRDefault="001B23B7" w:rsidP="00ED165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Transpozícia</w:t>
            </w:r>
            <w:r w:rsidR="00ED165A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/ implementácia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práva EÚ</w:t>
            </w:r>
          </w:p>
        </w:tc>
      </w:tr>
      <w:tr w:rsidR="00612E08" w:rsidRPr="00612E08" w14:paraId="57072DFF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  <w:shd w:val="clear" w:color="auto" w:fill="FFFFFF"/>
          </w:tcPr>
          <w:p w14:paraId="05C0E681" w14:textId="295DB802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 transpozície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/implementácie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uveďte zoznam transponovaných</w:t>
            </w:r>
            <w:r w:rsidR="00156064"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/implementovaných</w:t>
            </w: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predpisov:</w:t>
            </w:r>
            <w:r w:rsidR="00F871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</w:t>
            </w:r>
          </w:p>
          <w:p w14:paraId="41C8F396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59518807" w14:textId="77777777" w:rsidTr="000800FC">
        <w:tc>
          <w:tcPr>
            <w:tcW w:w="594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7AAD84AC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Termín začiatku a ukončenia PPK</w:t>
            </w:r>
          </w:p>
        </w:tc>
        <w:tc>
          <w:tcPr>
            <w:tcW w:w="323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9E912" w14:textId="77777777" w:rsidR="001B23B7" w:rsidRPr="00612E08" w:rsidRDefault="008B4C1F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14:paraId="104128E4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D560590" w14:textId="771E8211" w:rsidR="001B23B7" w:rsidRPr="00612E08" w:rsidRDefault="001B23B7" w:rsidP="00A340BB">
            <w:pPr>
              <w:spacing w:after="200" w:line="276" w:lineRule="auto"/>
              <w:ind w:left="142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 xml:space="preserve">Predpokladaný termín predloženia </w:t>
            </w:r>
            <w:r w:rsidR="00F871A2">
              <w:rPr>
                <w:rFonts w:ascii="Times New Roman" w:eastAsia="Calibri" w:hAnsi="Times New Roman" w:cs="Times New Roman"/>
                <w:b/>
              </w:rPr>
              <w:t>do MPK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A268" w14:textId="5DC814C2" w:rsidR="001B23B7" w:rsidRPr="00612E08" w:rsidRDefault="008A3CDB" w:rsidP="00CE1B23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október</w:t>
            </w:r>
            <w:r w:rsidR="00F871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7C487D35" w14:textId="77777777" w:rsidTr="00D2313B">
        <w:trPr>
          <w:trHeight w:val="320"/>
        </w:trPr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126E482F" w14:textId="77777777" w:rsidR="001B23B7" w:rsidRPr="00612E08" w:rsidRDefault="001B23B7" w:rsidP="00D2313B">
            <w:pPr>
              <w:spacing w:line="276" w:lineRule="auto"/>
              <w:ind w:left="142"/>
              <w:contextualSpacing/>
              <w:rPr>
                <w:rFonts w:ascii="Calibri" w:eastAsia="Calibri" w:hAnsi="Calibri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začiatku a ukončenia ZP**</w:t>
            </w:r>
            <w:r w:rsidRPr="00612E08">
              <w:rPr>
                <w:rFonts w:ascii="Calibri" w:eastAsia="Calibri" w:hAnsi="Calibri" w:cs="Times New Roman"/>
                <w:b/>
              </w:rPr>
              <w:t xml:space="preserve"> 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67AC6" w14:textId="77777777" w:rsidR="001B23B7" w:rsidRPr="00612E08" w:rsidRDefault="008B4C1F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-</w:t>
            </w:r>
          </w:p>
        </w:tc>
      </w:tr>
      <w:tr w:rsidR="00612E08" w:rsidRPr="00612E08" w14:paraId="6A738FCF" w14:textId="77777777" w:rsidTr="000800FC">
        <w:tc>
          <w:tcPr>
            <w:tcW w:w="59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6B611927" w14:textId="77777777" w:rsidR="001B23B7" w:rsidRPr="00612E08" w:rsidRDefault="001B23B7" w:rsidP="000800FC">
            <w:pPr>
              <w:spacing w:after="200" w:line="276" w:lineRule="auto"/>
              <w:ind w:left="142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Predpokladaný termín predloženia na rokovanie vlády SR*</w:t>
            </w:r>
          </w:p>
        </w:tc>
        <w:tc>
          <w:tcPr>
            <w:tcW w:w="3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60E7" w14:textId="2658D892" w:rsidR="001B23B7" w:rsidRPr="00612E08" w:rsidRDefault="008A3CDB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november</w:t>
            </w:r>
            <w:r w:rsidR="00F871A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 2024</w:t>
            </w:r>
          </w:p>
        </w:tc>
      </w:tr>
      <w:tr w:rsidR="00612E08" w:rsidRPr="00612E08" w14:paraId="72A3D3EC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0D0B940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757CF6D4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CB6C257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Definovanie problému</w:t>
            </w:r>
          </w:p>
        </w:tc>
      </w:tr>
      <w:tr w:rsidR="00612E08" w:rsidRPr="00612E08" w14:paraId="6C3B6D0C" w14:textId="77777777" w:rsidTr="000800FC">
        <w:trPr>
          <w:trHeight w:val="718"/>
        </w:trPr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56266A" w14:textId="77777777" w:rsidR="001B23B7" w:rsidRPr="008A3CDB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</w:pPr>
            <w:r w:rsidRPr="008A3CDB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sk-SK"/>
              </w:rPr>
              <w:t>Uveďte základné problémy, ktoré sú dôvodom vypracovania predkladaného  materiálu (dôvody majú presne poukázať na problém, ktorý existuje a je nutné ho predloženým materiálom riešiť).</w:t>
            </w:r>
          </w:p>
          <w:p w14:paraId="0E27B00A" w14:textId="77777777" w:rsidR="00CE1B23" w:rsidRPr="008A3CDB" w:rsidRDefault="00CE1B23" w:rsidP="000800FC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4B94D5A5" w14:textId="6EEA8B2D" w:rsidR="001B23B7" w:rsidRPr="008A3CDB" w:rsidRDefault="008A3CDB" w:rsidP="00B9132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8A3CDB">
              <w:rPr>
                <w:rFonts w:ascii="Times New Roman" w:hAnsi="Times New Roman" w:cs="Times New Roman"/>
                <w:sz w:val="20"/>
                <w:szCs w:val="20"/>
              </w:rPr>
              <w:t>Účelom pripravovaného návrhu zákona je zapracovanie zmien, ktoré vyplynuli z delimitácie agendy, aplikačnej praxe, precizovanie vybraných ustanovení, ako aj zjednotenie úpravy pre ďalšie fungovanie samostatného Úradu podpredsedu vlády pre Plán obnovy a znalostnú ekonomiku</w:t>
            </w:r>
          </w:p>
        </w:tc>
      </w:tr>
      <w:tr w:rsidR="00612E08" w:rsidRPr="00612E08" w14:paraId="3A65E50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52B92312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Ciele a výsledný stav</w:t>
            </w:r>
          </w:p>
        </w:tc>
      </w:tr>
      <w:tr w:rsidR="00612E08" w:rsidRPr="00612E08" w14:paraId="73FDF55E" w14:textId="77777777" w:rsidTr="000800FC">
        <w:trPr>
          <w:trHeight w:val="741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B9A5D7" w14:textId="77777777" w:rsidR="001B23B7" w:rsidRDefault="001B23B7" w:rsidP="00B9132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hlavné ciele predkladaného materiálu (aký výsledný stav má byť prijatím materiálu dosiahnutý, pričom dosiahnutý stav musí byť odlišný od stavu popísaného v bode 2. Definovanie problému). </w:t>
            </w:r>
          </w:p>
          <w:p w14:paraId="3DEEC669" w14:textId="77777777" w:rsidR="00CE1B23" w:rsidRDefault="00CE1B23" w:rsidP="00B9132D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71B8B7C2" w14:textId="77777777" w:rsidR="008A3CDB" w:rsidRPr="008A3CDB" w:rsidRDefault="008A3CDB" w:rsidP="008A3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CDB">
              <w:rPr>
                <w:rFonts w:ascii="Times New Roman" w:hAnsi="Times New Roman" w:cs="Times New Roman"/>
                <w:sz w:val="20"/>
                <w:szCs w:val="20"/>
              </w:rPr>
              <w:t xml:space="preserve">V predbežnom návrhu zákona sa ustanovuje účel, podmienky, rozsah a spôsob poskytovania dotácií novovzniknutého Úradu podpredsedu vlády pre Plán obnovy a znalostnú ekonomiku. </w:t>
            </w:r>
          </w:p>
          <w:p w14:paraId="566E8F54" w14:textId="77777777" w:rsidR="008A3CDB" w:rsidRPr="008A3CDB" w:rsidRDefault="008A3CDB" w:rsidP="008A3CD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A3CDB">
              <w:rPr>
                <w:rFonts w:ascii="Times New Roman" w:hAnsi="Times New Roman" w:cs="Times New Roman"/>
                <w:sz w:val="20"/>
                <w:szCs w:val="20"/>
              </w:rPr>
              <w:t>Predkladaný návrh zákona upravuje aj okruh žiadateľov, postup pri predkladaní žiadosti, spôsob poskytovania dotácií.</w:t>
            </w:r>
          </w:p>
          <w:p w14:paraId="1299C43A" w14:textId="5FF26926" w:rsidR="001B23B7" w:rsidRPr="00612E08" w:rsidRDefault="001B23B7" w:rsidP="00B9132D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607C665E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0CCB52EF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Dotknuté subjekty</w:t>
            </w:r>
          </w:p>
        </w:tc>
      </w:tr>
      <w:tr w:rsidR="00612E08" w:rsidRPr="00612E08" w14:paraId="2E2FF634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22B41D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Uveďte subjekty, ktorých sa zmeny predkladaného materiálu dotknú priamo aj nepriamo: </w:t>
            </w:r>
          </w:p>
          <w:p w14:paraId="652361D7" w14:textId="74AC3DB8" w:rsidR="001B23B7" w:rsidRPr="008A3CDB" w:rsidRDefault="008A3CDB" w:rsidP="00001B31">
            <w:pP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</w:t>
            </w:r>
            <w:r w:rsidRPr="008A3CD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Potencionálni prijímatelia dotácií.</w:t>
            </w:r>
          </w:p>
        </w:tc>
      </w:tr>
      <w:tr w:rsidR="00612E08" w:rsidRPr="00612E08" w14:paraId="5551E92D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775ED6CE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Alternatívne riešenia</w:t>
            </w:r>
          </w:p>
        </w:tc>
      </w:tr>
      <w:tr w:rsidR="00612E08" w:rsidRPr="00612E08" w14:paraId="1F619535" w14:textId="77777777" w:rsidTr="000800FC">
        <w:trPr>
          <w:trHeight w:val="1524"/>
        </w:trPr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32E22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Aké alternatívne riešenia vedúce k stanovenému cieľu boli identifikované a posudzované pre riešenie definovaného problému?</w:t>
            </w:r>
          </w:p>
          <w:p w14:paraId="3461D77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97126BB" w14:textId="77777777" w:rsidR="001B23B7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Nulový variant - uveďte dôsledky, ku ktorým by došlo v prípade nevykonania úprav v predkladanom materiáli a alternatívne riešenia/spôsoby dosiahnutia cieľov uvedených v bode 3.</w:t>
            </w:r>
          </w:p>
          <w:p w14:paraId="3CF2D8B6" w14:textId="77777777" w:rsidR="00316527" w:rsidRDefault="0031652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2FFD200" w14:textId="77777777" w:rsidR="00316527" w:rsidRDefault="00316527" w:rsidP="003165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742DA35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Alternatívne riešenia neboli zvažované.</w:t>
            </w:r>
          </w:p>
          <w:p w14:paraId="0FB78278" w14:textId="4A19E4D6" w:rsidR="00316527" w:rsidRPr="00F871A2" w:rsidRDefault="00316527" w:rsidP="0031652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62EC284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Nulový variant </w:t>
            </w:r>
            <w:r w:rsidR="00F871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–</w:t>
            </w:r>
            <w:r w:rsidRPr="62EC284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F871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Neschválením predmetného materiálu </w:t>
            </w:r>
            <w:r w:rsidR="008A3CD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nemohlo dochádzať k zamýšľanej podpore vo forme dotácií.</w:t>
            </w:r>
          </w:p>
        </w:tc>
      </w:tr>
      <w:tr w:rsidR="00612E08" w:rsidRPr="00612E08" w14:paraId="6D74FDF7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4FA27949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Vykonávacie predpisy</w:t>
            </w:r>
          </w:p>
        </w:tc>
      </w:tr>
      <w:tr w:rsidR="00612E08" w:rsidRPr="00612E08" w14:paraId="109FB76A" w14:textId="77777777" w:rsidTr="000800FC">
        <w:tc>
          <w:tcPr>
            <w:tcW w:w="6203" w:type="dxa"/>
            <w:gridSpan w:val="7"/>
            <w:tcBorders>
              <w:top w:val="single" w:sz="4" w:space="0" w:color="FFFFFF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F8E34F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Predpokladá sa prijatie/zmena  vykonávacích predpisov?</w:t>
            </w:r>
          </w:p>
        </w:tc>
        <w:tc>
          <w:tcPr>
            <w:tcW w:w="1417" w:type="dxa"/>
            <w:gridSpan w:val="2"/>
            <w:tcBorders>
              <w:top w:val="single" w:sz="4" w:space="0" w:color="FFFFFF"/>
              <w:left w:val="nil"/>
              <w:bottom w:val="nil"/>
              <w:right w:val="nil"/>
            </w:tcBorders>
            <w:shd w:val="clear" w:color="auto" w:fill="FFFFFF"/>
          </w:tcPr>
          <w:p w14:paraId="19ED6BA5" w14:textId="77777777" w:rsidR="001B23B7" w:rsidRPr="00612E08" w:rsidRDefault="00000000" w:rsidP="000800FC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1929613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7788F"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Áno</w:t>
            </w:r>
          </w:p>
        </w:tc>
        <w:tc>
          <w:tcPr>
            <w:tcW w:w="1560" w:type="dxa"/>
            <w:gridSpan w:val="2"/>
            <w:tcBorders>
              <w:top w:val="single" w:sz="4" w:space="0" w:color="FFFFFF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14:paraId="765E3A20" w14:textId="77777777" w:rsidR="001B23B7" w:rsidRPr="00612E08" w:rsidRDefault="00000000" w:rsidP="00203EE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sdt>
              <w:sdtPr>
                <w:rPr>
                  <w:rFonts w:ascii="Times New Roman" w:eastAsia="Times New Roman" w:hAnsi="Times New Roman" w:cs="Times New Roman"/>
                  <w:b/>
                  <w:sz w:val="20"/>
                  <w:szCs w:val="20"/>
                  <w:lang w:eastAsia="sk-SK"/>
                </w:rPr>
                <w:id w:val="-15946265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C31D0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sdtContent>
            </w:sdt>
            <w:r w:rsidR="001B23B7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 xml:space="preserve">  Nie</w:t>
            </w:r>
          </w:p>
        </w:tc>
      </w:tr>
      <w:tr w:rsidR="00612E08" w:rsidRPr="00612E08" w14:paraId="1470E41A" w14:textId="77777777" w:rsidTr="000800FC">
        <w:tc>
          <w:tcPr>
            <w:tcW w:w="91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59D94C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áno, uveďte ktoré oblasti budú nimi upravené, resp. ktorých vykonávacích predpisov sa zmena dotkne:</w:t>
            </w:r>
          </w:p>
          <w:p w14:paraId="1FC3994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2D4B6F7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59BB5503" w14:textId="77777777" w:rsidR="001B23B7" w:rsidRPr="00612E08" w:rsidRDefault="001B23B7" w:rsidP="007C5312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Transpozícia</w:t>
            </w:r>
            <w:r w:rsidR="007C5312" w:rsidRPr="00612E08">
              <w:rPr>
                <w:rFonts w:ascii="Times New Roman" w:eastAsia="Calibri" w:hAnsi="Times New Roman" w:cs="Times New Roman"/>
                <w:b/>
              </w:rPr>
              <w:t>/</w:t>
            </w:r>
            <w:r w:rsidR="00C94E4E" w:rsidRPr="00612E08">
              <w:rPr>
                <w:rFonts w:ascii="Times New Roman" w:eastAsia="Calibri" w:hAnsi="Times New Roman" w:cs="Times New Roman"/>
                <w:b/>
              </w:rPr>
              <w:t xml:space="preserve">implementácia </w:t>
            </w:r>
            <w:r w:rsidRPr="00612E08">
              <w:rPr>
                <w:rFonts w:ascii="Times New Roman" w:eastAsia="Calibri" w:hAnsi="Times New Roman" w:cs="Times New Roman"/>
                <w:b/>
              </w:rPr>
              <w:t xml:space="preserve">práva EÚ </w:t>
            </w:r>
          </w:p>
        </w:tc>
      </w:tr>
      <w:tr w:rsidR="00612E08" w:rsidRPr="00612E08" w14:paraId="481B69CA" w14:textId="77777777" w:rsidTr="000800FC">
        <w:trPr>
          <w:trHeight w:val="157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643"/>
            </w:tblGrid>
            <w:tr w:rsidR="00612E08" w:rsidRPr="00612E08" w14:paraId="3A4E7895" w14:textId="77777777">
              <w:trPr>
                <w:trHeight w:val="90"/>
              </w:trPr>
              <w:tc>
                <w:tcPr>
                  <w:tcW w:w="8643" w:type="dxa"/>
                </w:tcPr>
                <w:p w14:paraId="47FCF891" w14:textId="77777777" w:rsidR="00A7788F" w:rsidRPr="00612E08" w:rsidRDefault="00A7788F" w:rsidP="007C5312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lastRenderedPageBreak/>
                    <w:t>Uveďte, či v predkladanom návrhu právneho predpisu dochádza ku goldplatingu</w:t>
                  </w:r>
                  <w:r w:rsidR="007C5312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 podľa tabuľky zhody</w:t>
                  </w:r>
                  <w:r w:rsidR="00C86714"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>, resp. či ku goldplatingu dochádza pri implementácii práva EÚ</w:t>
                  </w: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. </w:t>
                  </w:r>
                </w:p>
              </w:tc>
            </w:tr>
            <w:tr w:rsidR="00612E08" w:rsidRPr="00612E08" w14:paraId="224E7E8F" w14:textId="77777777">
              <w:trPr>
                <w:trHeight w:val="296"/>
              </w:trPr>
              <w:tc>
                <w:tcPr>
                  <w:tcW w:w="8643" w:type="dxa"/>
                </w:tcPr>
                <w:p w14:paraId="308CEAE1" w14:textId="77777777" w:rsidR="00A7788F" w:rsidRPr="00612E08" w:rsidRDefault="00A7788F" w:rsidP="00A7788F">
                  <w:pPr>
                    <w:pStyle w:val="Default"/>
                    <w:rPr>
                      <w:b/>
                      <w:iCs/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                                                                                                            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1614706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187182" w:rsidRPr="00612E08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Áno                  </w:t>
                  </w:r>
                  <w:sdt>
                    <w:sdtPr>
                      <w:rPr>
                        <w:b/>
                        <w:iCs/>
                        <w:color w:val="auto"/>
                        <w:sz w:val="20"/>
                        <w:szCs w:val="20"/>
                      </w:rPr>
                      <w:id w:val="-155225922"/>
                      <w14:checkbox>
                        <w14:checked w14:val="1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316527">
                        <w:rPr>
                          <w:rFonts w:ascii="MS Gothic" w:eastAsia="MS Gothic" w:hAnsi="MS Gothic" w:hint="eastAsia"/>
                          <w:b/>
                          <w:iCs/>
                          <w:color w:val="auto"/>
                          <w:sz w:val="20"/>
                          <w:szCs w:val="20"/>
                        </w:rPr>
                        <w:t>☒</w:t>
                      </w:r>
                    </w:sdtContent>
                  </w:sdt>
                  <w:r w:rsidRPr="00612E08">
                    <w:rPr>
                      <w:b/>
                      <w:iCs/>
                      <w:color w:val="auto"/>
                      <w:sz w:val="20"/>
                      <w:szCs w:val="20"/>
                    </w:rPr>
                    <w:t xml:space="preserve"> Nie</w:t>
                  </w:r>
                </w:p>
                <w:p w14:paraId="0562CB0E" w14:textId="77777777" w:rsidR="00A7788F" w:rsidRPr="00612E08" w:rsidRDefault="00A7788F" w:rsidP="00A7788F">
                  <w:pPr>
                    <w:pStyle w:val="Default"/>
                    <w:rPr>
                      <w:i/>
                      <w:iCs/>
                      <w:color w:val="auto"/>
                      <w:sz w:val="20"/>
                      <w:szCs w:val="20"/>
                    </w:rPr>
                  </w:pPr>
                </w:p>
                <w:p w14:paraId="671ED443" w14:textId="77777777" w:rsidR="00A7788F" w:rsidRPr="00612E08" w:rsidRDefault="00A7788F" w:rsidP="00A7788F">
                  <w:pPr>
                    <w:pStyle w:val="Default"/>
                    <w:rPr>
                      <w:color w:val="auto"/>
                      <w:sz w:val="20"/>
                      <w:szCs w:val="20"/>
                    </w:rPr>
                  </w:pPr>
                  <w:r w:rsidRPr="00612E08">
                    <w:rPr>
                      <w:i/>
                      <w:iCs/>
                      <w:color w:val="auto"/>
                      <w:sz w:val="20"/>
                      <w:szCs w:val="20"/>
                    </w:rPr>
                    <w:t xml:space="preserve">Ak áno, uveďte, ktorých vplyvov podľa bodu 9 sa goldplating týka: </w:t>
                  </w:r>
                </w:p>
              </w:tc>
            </w:tr>
            <w:tr w:rsidR="00612E08" w:rsidRPr="00612E08" w14:paraId="34CE0A41" w14:textId="77777777">
              <w:trPr>
                <w:trHeight w:val="296"/>
              </w:trPr>
              <w:tc>
                <w:tcPr>
                  <w:tcW w:w="8643" w:type="dxa"/>
                </w:tcPr>
                <w:p w14:paraId="62EBF3C5" w14:textId="77777777" w:rsidR="00A7788F" w:rsidRPr="00612E08" w:rsidRDefault="00A7788F" w:rsidP="00A7788F">
                  <w:pPr>
                    <w:pStyle w:val="Default"/>
                    <w:rPr>
                      <w:rFonts w:ascii="Segoe UI Symbol" w:hAnsi="Segoe UI Symbol" w:cs="Segoe UI Symbol"/>
                      <w:color w:val="auto"/>
                      <w:sz w:val="20"/>
                      <w:szCs w:val="20"/>
                    </w:rPr>
                  </w:pPr>
                </w:p>
              </w:tc>
            </w:tr>
          </w:tbl>
          <w:p w14:paraId="6D98A12B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</w:tc>
      </w:tr>
      <w:tr w:rsidR="00612E08" w:rsidRPr="00612E08" w14:paraId="2946DB82" w14:textId="77777777" w:rsidTr="000800FC">
        <w:trPr>
          <w:trHeight w:val="248"/>
        </w:trPr>
        <w:tc>
          <w:tcPr>
            <w:tcW w:w="9180" w:type="dxa"/>
            <w:gridSpan w:val="11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97CC1D" w14:textId="77777777" w:rsidR="001B23B7" w:rsidRPr="00612E08" w:rsidRDefault="001B23B7" w:rsidP="000800F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3CB2FA18" w14:textId="77777777" w:rsidTr="000800FC"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</w:tcPr>
          <w:p w14:paraId="2B4758F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Preskúmanie účelnosti</w:t>
            </w:r>
          </w:p>
        </w:tc>
      </w:tr>
      <w:tr w:rsidR="00612E08" w:rsidRPr="00612E08" w14:paraId="50FB9128" w14:textId="77777777" w:rsidTr="000800FC">
        <w:tc>
          <w:tcPr>
            <w:tcW w:w="9180" w:type="dxa"/>
            <w:gridSpan w:val="11"/>
            <w:tcBorders>
              <w:top w:val="single" w:sz="4" w:space="0" w:color="FFFFF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4C3315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termín, kedy by malo dôjsť k preskúmaniu účinnosti a účelnosti predkladaného materiálu.</w:t>
            </w:r>
          </w:p>
          <w:p w14:paraId="33F43FA5" w14:textId="77777777" w:rsidR="001B23B7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kritériá, na základe ktorých bude preskúmanie vykonané.</w:t>
            </w:r>
          </w:p>
          <w:p w14:paraId="110FFD37" w14:textId="77777777" w:rsidR="00316527" w:rsidRDefault="0031652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6B699379" w14:textId="6330EDE9" w:rsidR="001B23B7" w:rsidRPr="00FA46CB" w:rsidRDefault="00316527" w:rsidP="00FA46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3165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Účelnosť </w:t>
            </w:r>
            <w:r w:rsidR="00F871A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rámca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preskúma a </w:t>
            </w:r>
            <w:r w:rsidRPr="003165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vyhodnotí </w:t>
            </w:r>
            <w:r w:rsidR="0024471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Úrad podpredsedu vlády Slovenskej republiky pre plán obnovy a odolnosti a využívanie eurofondov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Prvé preskúmanie účelnosti sa vykoná najneskôr do konca roka 2025</w:t>
            </w:r>
            <w:r w:rsidRPr="0031652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 následne každoročne.</w:t>
            </w:r>
          </w:p>
        </w:tc>
      </w:tr>
      <w:tr w:rsidR="00612E08" w:rsidRPr="00612E08" w14:paraId="41E38620" w14:textId="77777777" w:rsidTr="000800FC">
        <w:tc>
          <w:tcPr>
            <w:tcW w:w="91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1F72F646" w14:textId="77777777" w:rsidR="00445AE2" w:rsidRDefault="00445AE2" w:rsidP="00FA46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9AF04C8" w14:textId="77777777" w:rsidR="00FA46CB" w:rsidRDefault="00FA46CB" w:rsidP="00FA46CB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03157258" w14:textId="77777777" w:rsidR="00FA46CB" w:rsidRDefault="00FA46CB" w:rsidP="00FA46C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2EB51A5C" w14:textId="77777777" w:rsidR="001B23B7" w:rsidRPr="00612E08" w:rsidRDefault="001B23B7" w:rsidP="00A7788F">
            <w:pPr>
              <w:ind w:left="142" w:hanging="14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* vyplniť iba v prípade, ak materiál nie je zahrnutý do Plánu práce vlády Slovenskej republiky alebo Plánu        legislatívnych úloh vlády Slovenskej republiky. </w:t>
            </w:r>
          </w:p>
          <w:p w14:paraId="4A5CBDCD" w14:textId="77777777" w:rsidR="00A340BB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 vyplniť iba v prípade, ak sa záverečné posúdenie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vybraných vplyvov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uskutočnilo v zmysle bodu 9.1.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j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ednotnej metodiky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  <w:p w14:paraId="6CDA3238" w14:textId="77777777" w:rsidR="00A7788F" w:rsidRPr="00612E08" w:rsidRDefault="00A7788F" w:rsidP="00A7788F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*** posudzovanie sa týka len zmien v I. a II. pilieri univerzálneho systému dôchodkového zabezpečenia s identifikovaným dopadom od 0,1 % HDP (vrátane) na dlhodobom horizonte.</w:t>
            </w:r>
          </w:p>
          <w:p w14:paraId="08CE6F91" w14:textId="77777777" w:rsidR="001B23B7" w:rsidRPr="00612E08" w:rsidRDefault="001B23B7" w:rsidP="00A7788F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48A52AA0" w14:textId="77777777" w:rsidTr="00BA2BF4">
        <w:trPr>
          <w:trHeight w:val="283"/>
        </w:trPr>
        <w:tc>
          <w:tcPr>
            <w:tcW w:w="91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shd w:val="clear" w:color="auto" w:fill="E2E2E2"/>
            <w:vAlign w:val="center"/>
          </w:tcPr>
          <w:p w14:paraId="1055411C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Vybrané vplyvy  materiálu</w:t>
            </w:r>
          </w:p>
        </w:tc>
      </w:tr>
      <w:tr w:rsidR="00612E08" w:rsidRPr="00612E08" w14:paraId="1F3F6F66" w14:textId="77777777" w:rsidTr="009431E3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5D669F4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rozpočet verejnej správy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664125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4053F9D1" w14:textId="77777777" w:rsidR="001B23B7" w:rsidRPr="00612E08" w:rsidRDefault="003145AE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5180248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48129619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6DCCF954" w14:textId="77777777" w:rsidR="001B23B7" w:rsidRPr="00612E08" w:rsidRDefault="00316527" w:rsidP="000800FC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</w:tcPr>
          <w:p w14:paraId="5B5E7D29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5505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4E8EB90" w14:textId="77C1C02A" w:rsidR="001B23B7" w:rsidRPr="00612E08" w:rsidRDefault="0024471A" w:rsidP="000800FC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BFBDD22" w14:textId="77777777" w:rsidR="001B23B7" w:rsidRPr="00612E08" w:rsidRDefault="001B23B7" w:rsidP="000800FC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745DA19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363D38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z toho rozpočtovo zabezpečené vplyvy, </w:t>
            </w:r>
            <w:r w:rsidR="00A340BB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</w:p>
          <w:p w14:paraId="1DDBE581" w14:textId="77777777" w:rsidR="00B84F87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 prípade identifikovaného negatívneho </w:t>
            </w:r>
          </w:p>
          <w:p w14:paraId="3EDA4F25" w14:textId="77777777" w:rsidR="003145AE" w:rsidRPr="00612E08" w:rsidRDefault="00B84F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1B23B7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1433404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51D0424" w14:textId="77777777" w:rsidR="001B23B7" w:rsidRPr="00612E08" w:rsidRDefault="003145AE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B57EA7C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405798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18A20AE" w14:textId="77777777" w:rsidR="001B23B7" w:rsidRPr="00612E08" w:rsidRDefault="00203EE3" w:rsidP="00203EE3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1F24352" w14:textId="77777777" w:rsidR="001B23B7" w:rsidRPr="00612E08" w:rsidRDefault="001B23B7" w:rsidP="00203EE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464777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027F543" w14:textId="77777777" w:rsidR="001B23B7" w:rsidRPr="00612E08" w:rsidRDefault="00203EE3" w:rsidP="00203EE3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16BE5A77" w14:textId="77777777" w:rsidR="001B23B7" w:rsidRPr="00612E08" w:rsidRDefault="001B23B7" w:rsidP="00203EE3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108A5EDC" w14:textId="77777777" w:rsidTr="004C6831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0C05712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 tom vplyvy na rozpočty obcí a vyšších územných celkov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74309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</w:tcPr>
              <w:p w14:paraId="7BF2946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53F62CF9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3596396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1AE392C3" w14:textId="77777777" w:rsidR="003145AE" w:rsidRPr="00612E08" w:rsidRDefault="00316527" w:rsidP="003145AE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258524B3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94750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</w:tcPr>
              <w:p w14:paraId="7C9F31AF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61659828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5432FE2B" w14:textId="77777777" w:rsidTr="00A7788F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6E5065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 toho rozpočtovo zabezpečené vplyvy,</w:t>
            </w:r>
          </w:p>
          <w:p w14:paraId="69B9EC47" w14:textId="77777777" w:rsidR="003145AE" w:rsidRPr="00612E08" w:rsidRDefault="003145AE" w:rsidP="003145AE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 prípade identifikovaného negatívneho vplyvu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641641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7D7B3579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D404BC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638265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DBDC598" w14:textId="77777777" w:rsidR="003145AE" w:rsidRPr="00612E08" w:rsidRDefault="003145AE" w:rsidP="003145AE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A7795C5" w14:textId="77777777" w:rsidR="003145AE" w:rsidRPr="00612E08" w:rsidRDefault="003145AE" w:rsidP="003145AE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027704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DF819B1" w14:textId="77777777" w:rsidR="003145AE" w:rsidRPr="00612E08" w:rsidRDefault="003145AE" w:rsidP="003145AE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7C494" w14:textId="77777777" w:rsidR="003145AE" w:rsidRPr="00612E08" w:rsidRDefault="003145AE" w:rsidP="003145AE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Čiastočne</w:t>
            </w:r>
          </w:p>
        </w:tc>
      </w:tr>
      <w:tr w:rsidR="00612E08" w:rsidRPr="00612E08" w14:paraId="4585754D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2E1423C5" w14:textId="77777777" w:rsidR="00A7788F" w:rsidRPr="00612E08" w:rsidRDefault="00A7788F" w:rsidP="001B4FB5">
            <w:pPr>
              <w:ind w:left="171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Vplyv na dlhodobú udržateľnosť verejných financií v prípade vybraných opatrení ***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1319963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2ADA9296" w14:textId="77777777" w:rsidR="00A7788F" w:rsidRPr="00612E08" w:rsidRDefault="00CD6E04" w:rsidP="001B4FB5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4BBDF49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CDCEAD" w14:textId="77777777" w:rsidR="00A7788F" w:rsidRPr="00612E08" w:rsidRDefault="00A7788F" w:rsidP="001B4FB5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B9E253" w14:textId="77777777" w:rsidR="00A7788F" w:rsidRPr="00612E08" w:rsidRDefault="00A7788F" w:rsidP="001B4FB5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217795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D01D3DE" w14:textId="77777777" w:rsidR="00A7788F" w:rsidRPr="00612E08" w:rsidRDefault="00187182" w:rsidP="001B4FB5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6EB710" w14:textId="77777777" w:rsidR="00A7788F" w:rsidRPr="00612E08" w:rsidRDefault="00A7788F" w:rsidP="001B4FB5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31006C68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5F358D2" w14:textId="77777777" w:rsidR="007F587A" w:rsidRPr="00612E08" w:rsidRDefault="007F587A" w:rsidP="00B00B6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limit verejných výdavkov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829944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6A3B689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D6E434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6673154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EA83AA" w14:textId="77777777" w:rsidR="007F587A" w:rsidRPr="00612E08" w:rsidRDefault="00316527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8DF6F7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8892991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245270B7" w14:textId="77777777" w:rsidR="007F587A" w:rsidRPr="00612E08" w:rsidRDefault="007F587A" w:rsidP="007F587A">
                <w:pPr>
                  <w:ind w:left="-107" w:right="-108"/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FA4D" w14:textId="77777777" w:rsidR="007F587A" w:rsidRPr="00612E08" w:rsidRDefault="007F587A" w:rsidP="007F587A">
            <w:pPr>
              <w:ind w:left="3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2748D66" w14:textId="77777777" w:rsidTr="00A7788F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6F6AD158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podnikateľské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470941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vAlign w:val="center"/>
              </w:tcPr>
              <w:p w14:paraId="36205D4F" w14:textId="5A94D30F" w:rsidR="007F587A" w:rsidRPr="00612E08" w:rsidRDefault="006C447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10BC9DB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846501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35F74D44" w14:textId="0C12F0F5" w:rsidR="007F587A" w:rsidRPr="00612E08" w:rsidRDefault="006C447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339767D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5583987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48E0D06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898B82C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D33CE14" w14:textId="77777777" w:rsidTr="00203EE3">
        <w:tc>
          <w:tcPr>
            <w:tcW w:w="38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E2E2E2"/>
          </w:tcPr>
          <w:p w14:paraId="5FFA83C5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z toho vplyvy na MSP</w:t>
            </w:r>
          </w:p>
          <w:p w14:paraId="23DE523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862408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nil"/>
                </w:tcBorders>
                <w:vAlign w:val="center"/>
              </w:tcPr>
              <w:p w14:paraId="02B5592F" w14:textId="18DF2913" w:rsidR="007F587A" w:rsidRPr="00612E08" w:rsidRDefault="006C447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99E0C50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994611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27B61044" w14:textId="0FDA2CC9" w:rsidR="007F587A" w:rsidRPr="00612E08" w:rsidRDefault="006C4474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395A86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sz w:val="20"/>
              <w:szCs w:val="20"/>
              <w:lang w:eastAsia="sk-SK"/>
            </w:rPr>
            <w:id w:val="-3867171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vAlign w:val="center"/>
              </w:tcPr>
              <w:p w14:paraId="501105B3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14:paraId="517DC3B6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2F67CB7D" w14:textId="77777777" w:rsidTr="00203EE3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ECA04C7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Mechanizmus znižovania byrokracie    </w:t>
            </w:r>
          </w:p>
          <w:p w14:paraId="678AF2EB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a nákladov sa uplatňuje: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817577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5AEC62B" w14:textId="0E07B878" w:rsidR="007F587A" w:rsidRPr="00612E08" w:rsidRDefault="004C7D01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59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AD1435E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254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E56223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547A01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365677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dotted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388EE0E5" w14:textId="2EBF4302" w:rsidR="007F587A" w:rsidRPr="00612E08" w:rsidRDefault="006C447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F68C7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5314B9F0" w14:textId="77777777" w:rsidTr="00CD6E04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11C23849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Sociálne vplyvy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9589458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719D89F3" w14:textId="44788028" w:rsidR="007F587A" w:rsidRPr="00612E08" w:rsidRDefault="006C447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AB829A3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87229399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C542B2F" w14:textId="7385242F" w:rsidR="007F587A" w:rsidRPr="00612E08" w:rsidRDefault="006C4474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7DB5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692835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B8C16CB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697514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69818E25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35DAE7E2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životné prostredie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74483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99EC0C9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8850F5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20601621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379A45F5" w14:textId="77777777" w:rsidR="007F587A" w:rsidRPr="00612E08" w:rsidRDefault="0031652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43388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850882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672193E7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FA4F5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5393628" w14:textId="77777777" w:rsidTr="00CD6E04">
        <w:tc>
          <w:tcPr>
            <w:tcW w:w="3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5043CB0F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7815D9E1" w14:textId="77777777" w:rsidR="007F587A" w:rsidRPr="00612E08" w:rsidRDefault="007F587A" w:rsidP="007F587A">
            <w:pPr>
              <w:ind w:left="16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 je posudzovaný podľa zákona č. 24/2006 Z. z. o posudzovaní vplyvov na životné prostredie a o zmene a doplnení niektorých zákonov</w:t>
            </w:r>
            <w:r w:rsidR="007D6F2C"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 znení neskorších predpisov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4222191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5671D30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EE915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Áno</w:t>
            </w:r>
          </w:p>
        </w:tc>
        <w:tc>
          <w:tcPr>
            <w:tcW w:w="5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459315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37F28F" w14:textId="77777777" w:rsidR="007F587A" w:rsidRPr="00612E08" w:rsidRDefault="007F587A" w:rsidP="007F587A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786776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9EE17A1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F989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Nie</w:t>
            </w:r>
          </w:p>
        </w:tc>
      </w:tr>
      <w:tr w:rsidR="00612E08" w:rsidRPr="00612E08" w14:paraId="04000468" w14:textId="77777777" w:rsidTr="00CD6E04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723F516E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Vplyvy na informatizáciu spoločnosti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5734213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594833D8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8E60C0C" w14:textId="77777777" w:rsidR="007F587A" w:rsidRPr="00612E08" w:rsidRDefault="007F587A" w:rsidP="007F587A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60343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4DC24B07" w14:textId="77777777" w:rsidR="007F587A" w:rsidRPr="00612E08" w:rsidRDefault="00316527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DC15EC" w14:textId="77777777" w:rsidR="007F587A" w:rsidRPr="00612E08" w:rsidRDefault="007F587A" w:rsidP="007F587A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695289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gridSpan w:val="2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</w:tcPr>
              <w:p w14:paraId="762905CD" w14:textId="77777777" w:rsidR="007F587A" w:rsidRPr="00612E08" w:rsidRDefault="007F587A" w:rsidP="007F587A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226880" w14:textId="77777777" w:rsidR="007F587A" w:rsidRPr="00612E08" w:rsidRDefault="007F587A" w:rsidP="007F587A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281"/>
        <w:gridCol w:w="31"/>
        <w:gridCol w:w="538"/>
        <w:gridCol w:w="1133"/>
        <w:gridCol w:w="547"/>
        <w:gridCol w:w="1297"/>
      </w:tblGrid>
      <w:tr w:rsidR="00612E08" w:rsidRPr="00612E08" w14:paraId="59B79370" w14:textId="77777777" w:rsidTr="000F2BE9">
        <w:tc>
          <w:tcPr>
            <w:tcW w:w="3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22914840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Vplyvy na služby verejnej správy pre občana, z</w:t>
            </w:r>
            <w:r w:rsidR="00CE6AAE"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toho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DFB9E20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DF9E56" w14:textId="77777777" w:rsidR="000F2BE9" w:rsidRPr="00612E08" w:rsidRDefault="000F2BE9" w:rsidP="000800F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E871BC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44A5D23" w14:textId="77777777" w:rsidR="000F2BE9" w:rsidRPr="00612E08" w:rsidRDefault="000F2BE9" w:rsidP="000800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38610EB" w14:textId="77777777" w:rsidR="000F2BE9" w:rsidRPr="00612E08" w:rsidRDefault="000F2BE9" w:rsidP="000800F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eastAsia="sk-SK"/>
              </w:rPr>
            </w:pP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7805D2" w14:textId="77777777" w:rsidR="000F2BE9" w:rsidRPr="00612E08" w:rsidRDefault="000F2BE9" w:rsidP="000800FC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28FE0876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CD52C6" w14:textId="77777777" w:rsidR="000F2BE9" w:rsidRPr="00612E08" w:rsidRDefault="000F2BE9" w:rsidP="000800FC">
            <w:pPr>
              <w:spacing w:after="0" w:line="240" w:lineRule="auto"/>
              <w:ind w:left="196" w:hanging="196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služieb verejnej správy na občana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2031215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nil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1D0BDA32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FAA39EF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7521938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4A14BC89" w14:textId="77777777" w:rsidR="000F2BE9" w:rsidRPr="00612E08" w:rsidRDefault="0031652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0410F6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282867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nil"/>
                  <w:left w:val="nil"/>
                  <w:bottom w:val="dotted" w:sz="4" w:space="0" w:color="auto"/>
                  <w:right w:val="nil"/>
                </w:tcBorders>
                <w:shd w:val="clear" w:color="auto" w:fill="auto"/>
              </w:tcPr>
              <w:p w14:paraId="7298436F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E8B354F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  <w:tr w:rsidR="00612E08" w:rsidRPr="00612E08" w14:paraId="19825634" w14:textId="77777777" w:rsidTr="00B547F5">
        <w:tc>
          <w:tcPr>
            <w:tcW w:w="38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14AE99AB" w14:textId="77777777" w:rsidR="000F2BE9" w:rsidRPr="00612E08" w:rsidRDefault="000F2BE9" w:rsidP="000800FC">
            <w:pPr>
              <w:spacing w:after="0" w:line="240" w:lineRule="auto"/>
              <w:ind w:left="168" w:hanging="168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12E0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vplyvy na procesy služieb vo verejnej správe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017204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7A405A29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508BA1" w14:textId="77777777" w:rsidR="000F2BE9" w:rsidRPr="00612E08" w:rsidRDefault="000F2BE9" w:rsidP="00B547F5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936776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6C119F65" w14:textId="77777777" w:rsidR="000F2BE9" w:rsidRPr="00612E08" w:rsidRDefault="00316527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8708A1" w14:textId="77777777" w:rsidR="000F2BE9" w:rsidRPr="00612E08" w:rsidRDefault="000F2BE9" w:rsidP="00B547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5784778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dotted" w:sz="4" w:space="0" w:color="auto"/>
                  <w:left w:val="nil"/>
                  <w:bottom w:val="dotted" w:sz="4" w:space="0" w:color="auto"/>
                  <w:right w:val="nil"/>
                </w:tcBorders>
                <w:shd w:val="clear" w:color="auto" w:fill="auto"/>
                <w:vAlign w:val="center"/>
              </w:tcPr>
              <w:p w14:paraId="454A1EBC" w14:textId="77777777" w:rsidR="000F2BE9" w:rsidRPr="00612E08" w:rsidRDefault="0023360B" w:rsidP="00B547F5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E257" w14:textId="77777777" w:rsidR="000F2BE9" w:rsidRPr="00612E08" w:rsidRDefault="000F2BE9" w:rsidP="00B547F5">
            <w:pPr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tbl>
      <w:tblPr>
        <w:tblStyle w:val="Mriekatabuky1"/>
        <w:tblW w:w="9180" w:type="dxa"/>
        <w:tblLayout w:type="fixed"/>
        <w:tblLook w:val="04A0" w:firstRow="1" w:lastRow="0" w:firstColumn="1" w:lastColumn="0" w:noHBand="0" w:noVBand="1"/>
      </w:tblPr>
      <w:tblGrid>
        <w:gridCol w:w="3812"/>
        <w:gridCol w:w="541"/>
        <w:gridCol w:w="1312"/>
        <w:gridCol w:w="538"/>
        <w:gridCol w:w="1133"/>
        <w:gridCol w:w="547"/>
        <w:gridCol w:w="1297"/>
      </w:tblGrid>
      <w:tr w:rsidR="00612E08" w:rsidRPr="00612E08" w14:paraId="1D653243" w14:textId="77777777" w:rsidTr="0023360B">
        <w:tc>
          <w:tcPr>
            <w:tcW w:w="381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14:paraId="0F57D42D" w14:textId="77777777" w:rsidR="00A340BB" w:rsidRPr="00612E08" w:rsidRDefault="00A340BB" w:rsidP="00AA592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Vplyvy na manželstvo</w:t>
            </w:r>
            <w:r w:rsidR="00DF357C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rodičovstvo a</w:t>
            </w:r>
            <w:r w:rsidR="00CE6AAE"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rodinu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19772561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vAlign w:val="center"/>
              </w:tcPr>
              <w:p w14:paraId="4B93547F" w14:textId="459A7E7D" w:rsidR="00A340BB" w:rsidRPr="00612E08" w:rsidRDefault="006C447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3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471918" w14:textId="77777777" w:rsidR="00A340BB" w:rsidRPr="00612E08" w:rsidRDefault="00A340BB" w:rsidP="0023360B">
            <w:pPr>
              <w:ind w:right="-10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Pozitívne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102554940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2898C90" w14:textId="5DA4508C" w:rsidR="00A340BB" w:rsidRPr="00612E08" w:rsidRDefault="006C4474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☒</w:t>
                </w:r>
              </w:p>
            </w:tc>
          </w:sdtContent>
        </w:sdt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1BBD3E0" w14:textId="77777777" w:rsidR="00A340BB" w:rsidRPr="00612E08" w:rsidRDefault="00A340BB" w:rsidP="0023360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Žiadne</w:t>
            </w:r>
          </w:p>
        </w:tc>
        <w:sdt>
          <w:sdtPr>
            <w:rPr>
              <w:rFonts w:ascii="Times New Roman" w:eastAsia="Times New Roman" w:hAnsi="Times New Roman" w:cs="Times New Roman"/>
              <w:b/>
              <w:sz w:val="20"/>
              <w:szCs w:val="20"/>
              <w:lang w:eastAsia="sk-SK"/>
            </w:rPr>
            <w:id w:val="-710956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47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477B1590" w14:textId="77777777" w:rsidR="00A340BB" w:rsidRPr="00612E08" w:rsidRDefault="0023360B" w:rsidP="0023360B">
                <w:pPr>
                  <w:jc w:val="center"/>
                  <w:rPr>
                    <w:rFonts w:ascii="Times New Roman" w:eastAsia="Times New Roman" w:hAnsi="Times New Roman" w:cs="Times New Roman"/>
                    <w:b/>
                    <w:sz w:val="20"/>
                    <w:szCs w:val="20"/>
                    <w:lang w:eastAsia="sk-SK"/>
                  </w:rPr>
                </w:pPr>
                <w:r w:rsidRPr="00612E08">
                  <w:rPr>
                    <w:rFonts w:ascii="MS Gothic" w:eastAsia="MS Gothic" w:hAnsi="MS Gothic" w:cs="Times New Roman" w:hint="eastAsia"/>
                    <w:b/>
                    <w:sz w:val="20"/>
                    <w:szCs w:val="20"/>
                    <w:lang w:eastAsia="sk-SK"/>
                  </w:rPr>
                  <w:t>☐</w:t>
                </w:r>
              </w:p>
            </w:tc>
          </w:sdtContent>
        </w:sdt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6EBF" w14:textId="77777777" w:rsidR="00A340BB" w:rsidRPr="00612E08" w:rsidRDefault="00A340BB" w:rsidP="0023360B">
            <w:pPr>
              <w:ind w:left="5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Negatívne</w:t>
            </w:r>
          </w:p>
        </w:tc>
      </w:tr>
    </w:tbl>
    <w:p w14:paraId="463F29E8" w14:textId="77777777" w:rsidR="001B23B7" w:rsidRPr="00612E08" w:rsidRDefault="001B23B7" w:rsidP="001B23B7">
      <w:pPr>
        <w:spacing w:after="0" w:line="240" w:lineRule="auto"/>
        <w:ind w:right="141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tbl>
      <w:tblPr>
        <w:tblStyle w:val="Mriekatabuky1"/>
        <w:tblW w:w="9176" w:type="dxa"/>
        <w:tblLayout w:type="fixed"/>
        <w:tblLook w:val="04A0" w:firstRow="1" w:lastRow="0" w:firstColumn="1" w:lastColumn="0" w:noHBand="0" w:noVBand="1"/>
      </w:tblPr>
      <w:tblGrid>
        <w:gridCol w:w="9176"/>
      </w:tblGrid>
      <w:tr w:rsidR="00612E08" w:rsidRPr="00612E08" w14:paraId="6DDCE740" w14:textId="77777777" w:rsidTr="212D7E5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2E2"/>
          </w:tcPr>
          <w:p w14:paraId="4E838B3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Poznámky</w:t>
            </w:r>
          </w:p>
        </w:tc>
      </w:tr>
      <w:tr w:rsidR="00612E08" w:rsidRPr="00612E08" w14:paraId="4687B7DB" w14:textId="77777777" w:rsidTr="212D7E57">
        <w:trPr>
          <w:trHeight w:val="713"/>
        </w:trPr>
        <w:tc>
          <w:tcPr>
            <w:tcW w:w="9176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53E4F90D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 xml:space="preserve">V prípade potreby uveďte doplňujúce informácie k identifikovaným vplyvom a ich analýzam. </w:t>
            </w:r>
          </w:p>
          <w:p w14:paraId="3B7B4B86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22B8555E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Ak predkladaný materiál má marginálny (zanedbateľný) vplyv na niektorú zo sledovaných oblastí v bode 9 a z tohto dôvodu je tento vplyv označený ako žiadny vplyv, uveďte skutočnosti vysvetľujúce, prečo je tento vplyv marginálny (zanedbateľný).</w:t>
            </w:r>
          </w:p>
          <w:p w14:paraId="50D6EDEE" w14:textId="77777777" w:rsidR="004C6831" w:rsidRPr="00612E08" w:rsidRDefault="004C6831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Informácie v tejto časti slúžia na zhrnutie vplyvov alebo aj na vyjadrenie sa k marginálnym vplyvom a nie ako náhrada za vypracovanie príslušných analýz vybraných vplyvov.</w:t>
            </w:r>
          </w:p>
          <w:p w14:paraId="33D02CA8" w14:textId="77777777" w:rsidR="0098472E" w:rsidRPr="00612E08" w:rsidRDefault="007C5312" w:rsidP="0098472E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V prípade, že je materiál posudzovaný podľa zákona č. 24/2006 Z. z. o posudzovaní vplyvov na životné prostredie a o zmene a doplnení niektorých zákonov v znení neskorších prepisov, uveďte internetový odkaz na tento proces.</w:t>
            </w:r>
          </w:p>
          <w:p w14:paraId="3A0FF5F2" w14:textId="77777777" w:rsidR="0098472E" w:rsidRPr="00612E08" w:rsidRDefault="0098472E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32FC2AE7" w14:textId="77777777" w:rsidR="00B8132F" w:rsidRDefault="00B8132F" w:rsidP="00B8132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8132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Vo vzťahu k vplyvom na podnikateľské prostredie uvádzame, že návrh nezavádza nové povinnosti, nové služby, neovplyvňuje konkurencieschopnosť podnikov na trhu a nezavádza nové priame ani nepriame finančné náklady, či administratívne náklady, ktoré by bolo možné vyčísliť. Materiál vytvára priestor na poskytnutie dotácií v oblasti inovácií verejných služieb, zlepšenia  gramotnosti občanov, zvýšenia analytických kapacít na trhu práce, ako aj na podporu realizácie inovatívnych projektov avšak tieto sa odvíjajú od obsahu vyhlásenej výzvy a následne víťazného projekt, ktorý získa dotáciu. </w:t>
            </w:r>
          </w:p>
          <w:p w14:paraId="68E29ED0" w14:textId="77777777" w:rsidR="0013011F" w:rsidRDefault="0013011F" w:rsidP="00B8132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  <w:p w14:paraId="11EFAC1B" w14:textId="7C3DD591" w:rsidR="0013011F" w:rsidRPr="00B8132F" w:rsidRDefault="0013011F" w:rsidP="00B8132F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</w:t>
            </w:r>
            <w:r w:rsidRPr="0013011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inančné prostriedky určené na poskytovanie dotácií budú zabezpečené v rámci schválených limitov kapitoly úradu na príslušný rozpočtový rok.</w:t>
            </w:r>
          </w:p>
          <w:p w14:paraId="5630AD66" w14:textId="1480F9CF" w:rsidR="00316527" w:rsidRPr="00612E08" w:rsidRDefault="00316527" w:rsidP="004C7D01">
            <w:p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612E08" w:rsidRPr="00612E08" w14:paraId="0D04297C" w14:textId="77777777" w:rsidTr="212D7E5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45C4D9BB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Kontakt na spracovateľa</w:t>
            </w:r>
          </w:p>
        </w:tc>
      </w:tr>
      <w:tr w:rsidR="00612E08" w:rsidRPr="00612E08" w14:paraId="11C68ADA" w14:textId="77777777" w:rsidTr="212D7E57">
        <w:trPr>
          <w:trHeight w:val="586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829076" w14:textId="5A5D2824" w:rsidR="004E200A" w:rsidRPr="006A4372" w:rsidRDefault="008A3CDB" w:rsidP="006A437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Projektová kancelária</w:t>
            </w:r>
            <w:r w:rsidR="0CCE4C6E" w:rsidRPr="212D7E57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  <w:r w:rsidR="00FB4D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667A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Michaela Kollárová, riaditeľka projektovej kancelárie, m</w:t>
            </w:r>
            <w:r w:rsidR="00FB4D8C" w:rsidRPr="00FB4D8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michaela.kollarova@vlada.gov.sk</w:t>
            </w:r>
          </w:p>
        </w:tc>
      </w:tr>
      <w:tr w:rsidR="00612E08" w:rsidRPr="00612E08" w14:paraId="080CABF9" w14:textId="77777777" w:rsidTr="212D7E5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70221BB6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26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Zdroje</w:t>
            </w:r>
          </w:p>
        </w:tc>
      </w:tr>
      <w:tr w:rsidR="00612E08" w:rsidRPr="00612E08" w14:paraId="11366B8A" w14:textId="77777777" w:rsidTr="212D7E57">
        <w:trPr>
          <w:trHeight w:val="401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88DA2F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  <w:t>Uveďte zdroje (štatistiky, prieskumy, spoluprácu s odborníkmi a iné), z ktorých ste pri príprave materiálu a vypracovávaní doložky, analýz vplyvov vychádzali. V prípade nedostupnosti potrebných dát pre spracovanie relevantných analýz vybraných vplyvov, uveďte danú skutočnosť.</w:t>
            </w:r>
            <w:r w:rsidRPr="00612E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14:paraId="2BA226A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</w:p>
          <w:p w14:paraId="17AD93B2" w14:textId="6274BA15" w:rsidR="004E200A" w:rsidRPr="00612E08" w:rsidRDefault="004E200A" w:rsidP="00A7474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684A8B78" w14:textId="77777777" w:rsidTr="212D7E57">
        <w:tc>
          <w:tcPr>
            <w:tcW w:w="9176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E2E2E2"/>
          </w:tcPr>
          <w:p w14:paraId="6804D88D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47" w:hanging="425"/>
              <w:contextualSpacing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 PPK č. ..........</w:t>
            </w:r>
            <w:r w:rsidRPr="00612E08">
              <w:rPr>
                <w:rFonts w:ascii="Calibri" w:eastAsia="Calibri" w:hAnsi="Calibri" w:cs="Times New Roman"/>
              </w:rPr>
              <w:t xml:space="preserve"> </w:t>
            </w:r>
          </w:p>
          <w:p w14:paraId="7B1A4391" w14:textId="77777777" w:rsidR="001B23B7" w:rsidRPr="00612E08" w:rsidRDefault="001B23B7" w:rsidP="000800FC">
            <w:pPr>
              <w:ind w:left="50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Calibri" w:hAnsi="Times New Roman" w:cs="Times New Roman"/>
              </w:rPr>
              <w:t>(v prípade, ak sa uskutočnilo v zmysle bodu 8.1 Jednotnej metodiky)</w:t>
            </w:r>
          </w:p>
        </w:tc>
      </w:tr>
      <w:tr w:rsidR="00612E08" w:rsidRPr="00612E08" w14:paraId="2BAD347B" w14:textId="77777777" w:rsidTr="212D7E57">
        <w:trPr>
          <w:trHeight w:val="70"/>
        </w:trPr>
        <w:tc>
          <w:tcPr>
            <w:tcW w:w="9176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4B5B7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5A052136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56B4D47A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18749108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DAE9AE0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1697888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návrhom na dopracovanie</w:t>
                  </w:r>
                </w:p>
              </w:tc>
              <w:tc>
                <w:tcPr>
                  <w:tcW w:w="2534" w:type="dxa"/>
                </w:tcPr>
                <w:p w14:paraId="6D57D2F3" w14:textId="77777777" w:rsidR="001B23B7" w:rsidRPr="00612E08" w:rsidRDefault="0000000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6478229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3360B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6B3804D6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66204FF1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2DBF0D7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  <w:tr w:rsidR="00612E08" w:rsidRPr="00612E08" w14:paraId="028C545B" w14:textId="77777777" w:rsidTr="212D7E5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tcBorders>
              <w:top w:val="single" w:sz="4" w:space="0" w:color="auto"/>
            </w:tcBorders>
            <w:shd w:val="clear" w:color="auto" w:fill="E2E2E2"/>
          </w:tcPr>
          <w:p w14:paraId="6C89CF24" w14:textId="77777777" w:rsidR="001B23B7" w:rsidRPr="00612E08" w:rsidRDefault="001B23B7" w:rsidP="000800FC">
            <w:pPr>
              <w:numPr>
                <w:ilvl w:val="0"/>
                <w:numId w:val="1"/>
              </w:numPr>
              <w:ind w:left="450" w:hanging="425"/>
              <w:contextualSpacing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612E08">
              <w:rPr>
                <w:rFonts w:ascii="Times New Roman" w:eastAsia="Calibri" w:hAnsi="Times New Roman" w:cs="Times New Roman"/>
                <w:b/>
              </w:rPr>
              <w:t>Stanovisko Komisie na posudzovanie vybraných vplyvov zo záverečného posúdenia č. ..........</w:t>
            </w:r>
            <w:r w:rsidRPr="00612E08">
              <w:rPr>
                <w:rFonts w:ascii="Times New Roman" w:eastAsia="Calibri" w:hAnsi="Times New Roman" w:cs="Times New Roman"/>
              </w:rPr>
              <w:t xml:space="preserve"> (v prípade, ak sa uskutočnilo v zmysle bodu 9.1. Jednotnej metodiky) </w:t>
            </w:r>
          </w:p>
        </w:tc>
      </w:tr>
      <w:tr w:rsidR="00612E08" w:rsidRPr="00612E08" w14:paraId="463DD015" w14:textId="77777777" w:rsidTr="212D7E57">
        <w:tblPrEx>
          <w:tblBorders>
            <w:insideH w:val="single" w:sz="4" w:space="0" w:color="FFFFFF"/>
            <w:insideV w:val="single" w:sz="4" w:space="0" w:color="FFFFFF"/>
          </w:tblBorders>
        </w:tblPrEx>
        <w:tc>
          <w:tcPr>
            <w:tcW w:w="9176" w:type="dxa"/>
            <w:shd w:val="clear" w:color="auto" w:fill="FFFFFF" w:themeFill="background1"/>
          </w:tcPr>
          <w:p w14:paraId="6B62F1B3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tbl>
            <w:tblPr>
              <w:tblStyle w:val="Mriekatabuky1"/>
              <w:tblW w:w="8913" w:type="dxa"/>
              <w:tblInd w:w="28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52"/>
              <w:gridCol w:w="3827"/>
              <w:gridCol w:w="2534"/>
            </w:tblGrid>
            <w:tr w:rsidR="00612E08" w:rsidRPr="00612E08" w14:paraId="3287256C" w14:textId="77777777" w:rsidTr="000800FC">
              <w:trPr>
                <w:trHeight w:val="396"/>
              </w:trPr>
              <w:tc>
                <w:tcPr>
                  <w:tcW w:w="2552" w:type="dxa"/>
                </w:tcPr>
                <w:p w14:paraId="714312B2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88823287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Súhlasné </w:t>
                  </w:r>
                </w:p>
              </w:tc>
              <w:tc>
                <w:tcPr>
                  <w:tcW w:w="3827" w:type="dxa"/>
                </w:tcPr>
                <w:p w14:paraId="39BC087C" w14:textId="77777777" w:rsidR="001B23B7" w:rsidRPr="00612E08" w:rsidRDefault="00000000" w:rsidP="000800FC">
                  <w:pPr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9538317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Súhlasné s  návrhom na dopracovanie</w:t>
                  </w:r>
                </w:p>
              </w:tc>
              <w:tc>
                <w:tcPr>
                  <w:tcW w:w="2534" w:type="dxa"/>
                </w:tcPr>
                <w:p w14:paraId="7870A3FC" w14:textId="77777777" w:rsidR="001B23B7" w:rsidRPr="00612E08" w:rsidRDefault="00000000" w:rsidP="000800FC">
                  <w:pPr>
                    <w:ind w:right="459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</w:pPr>
                  <w:sdt>
                    <w:sdtPr>
                      <w:rPr>
                        <w:rFonts w:ascii="Times New Roman" w:eastAsia="Times New Roman" w:hAnsi="Times New Roman" w:cs="Times New Roman"/>
                        <w:b/>
                        <w:sz w:val="20"/>
                        <w:szCs w:val="20"/>
                        <w:lang w:eastAsia="sk-SK"/>
                      </w:rPr>
                      <w:id w:val="-3617404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75197E" w:rsidRPr="00612E08">
                        <w:rPr>
                          <w:rFonts w:ascii="MS Gothic" w:eastAsia="MS Gothic" w:hAnsi="MS Gothic" w:cs="Times New Roman" w:hint="eastAsia"/>
                          <w:b/>
                          <w:sz w:val="20"/>
                          <w:szCs w:val="20"/>
                          <w:lang w:eastAsia="sk-SK"/>
                        </w:rPr>
                        <w:t>☐</w:t>
                      </w:r>
                    </w:sdtContent>
                  </w:sdt>
                  <w:r w:rsidR="0023360B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 xml:space="preserve">  </w:t>
                  </w:r>
                  <w:r w:rsidR="001B23B7" w:rsidRPr="00612E08"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sk-SK"/>
                    </w:rPr>
                    <w:t>Nesúhlasné</w:t>
                  </w:r>
                </w:p>
              </w:tc>
            </w:tr>
          </w:tbl>
          <w:p w14:paraId="42269072" w14:textId="77777777" w:rsidR="001B23B7" w:rsidRPr="00612E08" w:rsidRDefault="001B23B7" w:rsidP="000800FC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 w:rsidRPr="00612E0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Uveďte pripomienky zo stanoviska Komisie z časti II. spolu s Vaším vyhodnotením:</w:t>
            </w:r>
          </w:p>
          <w:p w14:paraId="02F2C34E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  <w:p w14:paraId="680A4E5D" w14:textId="77777777" w:rsidR="001B23B7" w:rsidRPr="00612E08" w:rsidRDefault="001B23B7" w:rsidP="000800F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</w:p>
        </w:tc>
      </w:tr>
    </w:tbl>
    <w:p w14:paraId="19219836" w14:textId="77777777" w:rsidR="0069679B" w:rsidRPr="00612E08" w:rsidRDefault="0069679B"/>
    <w:sectPr w:rsidR="0069679B" w:rsidRPr="00612E08" w:rsidSect="001E356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52E18D" w14:textId="77777777" w:rsidR="00734EBE" w:rsidRDefault="00734EBE" w:rsidP="001B23B7">
      <w:pPr>
        <w:spacing w:after="0" w:line="240" w:lineRule="auto"/>
      </w:pPr>
      <w:r>
        <w:separator/>
      </w:r>
    </w:p>
  </w:endnote>
  <w:endnote w:type="continuationSeparator" w:id="0">
    <w:p w14:paraId="2493BB92" w14:textId="77777777" w:rsidR="00734EBE" w:rsidRDefault="00734EBE" w:rsidP="001B23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911917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75C4ADA" w14:textId="4A103C41" w:rsidR="001B23B7" w:rsidRPr="006045CB" w:rsidRDefault="008B222D" w:rsidP="001B23B7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1B23B7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1F3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1231BE67" w14:textId="77777777" w:rsidR="001B23B7" w:rsidRDefault="001B23B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EAC7FC" w14:textId="77777777" w:rsidR="00734EBE" w:rsidRDefault="00734EBE" w:rsidP="001B23B7">
      <w:pPr>
        <w:spacing w:after="0" w:line="240" w:lineRule="auto"/>
      </w:pPr>
      <w:r>
        <w:separator/>
      </w:r>
    </w:p>
  </w:footnote>
  <w:footnote w:type="continuationSeparator" w:id="0">
    <w:p w14:paraId="1181417D" w14:textId="77777777" w:rsidR="00734EBE" w:rsidRDefault="00734EBE" w:rsidP="001B23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E0045E3"/>
    <w:multiLevelType w:val="multilevel"/>
    <w:tmpl w:val="C666E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DE54EF"/>
    <w:multiLevelType w:val="hybridMultilevel"/>
    <w:tmpl w:val="419C7968"/>
    <w:lvl w:ilvl="0" w:tplc="041B000F">
      <w:start w:val="1"/>
      <w:numFmt w:val="decimal"/>
      <w:lvlText w:val="%1."/>
      <w:lvlJc w:val="left"/>
      <w:pPr>
        <w:ind w:left="862" w:hanging="360"/>
      </w:p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040861216">
    <w:abstractNumId w:val="1"/>
  </w:num>
  <w:num w:numId="2" w16cid:durableId="1784616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B7"/>
    <w:rsid w:val="000013C3"/>
    <w:rsid w:val="00001B31"/>
    <w:rsid w:val="00011EC5"/>
    <w:rsid w:val="00042025"/>
    <w:rsid w:val="00043706"/>
    <w:rsid w:val="00074496"/>
    <w:rsid w:val="00097069"/>
    <w:rsid w:val="000C31D0"/>
    <w:rsid w:val="000D348F"/>
    <w:rsid w:val="000F2BE9"/>
    <w:rsid w:val="000F5C8C"/>
    <w:rsid w:val="0010688F"/>
    <w:rsid w:val="00113AE4"/>
    <w:rsid w:val="0013011F"/>
    <w:rsid w:val="00156064"/>
    <w:rsid w:val="00166090"/>
    <w:rsid w:val="001720F5"/>
    <w:rsid w:val="00182ED0"/>
    <w:rsid w:val="001860C9"/>
    <w:rsid w:val="00187182"/>
    <w:rsid w:val="001B23B7"/>
    <w:rsid w:val="001E3562"/>
    <w:rsid w:val="00203EE3"/>
    <w:rsid w:val="002243BB"/>
    <w:rsid w:val="0023360B"/>
    <w:rsid w:val="00243652"/>
    <w:rsid w:val="0024471A"/>
    <w:rsid w:val="002E7ECD"/>
    <w:rsid w:val="002F6ADB"/>
    <w:rsid w:val="003145AE"/>
    <w:rsid w:val="00316527"/>
    <w:rsid w:val="003553ED"/>
    <w:rsid w:val="00365B0A"/>
    <w:rsid w:val="00395609"/>
    <w:rsid w:val="003A057B"/>
    <w:rsid w:val="003A381E"/>
    <w:rsid w:val="00411898"/>
    <w:rsid w:val="00445AE2"/>
    <w:rsid w:val="004466AC"/>
    <w:rsid w:val="00454E82"/>
    <w:rsid w:val="00466870"/>
    <w:rsid w:val="0049476D"/>
    <w:rsid w:val="004A4383"/>
    <w:rsid w:val="004C6831"/>
    <w:rsid w:val="004C7D01"/>
    <w:rsid w:val="004D13DE"/>
    <w:rsid w:val="004E200A"/>
    <w:rsid w:val="00521F78"/>
    <w:rsid w:val="00552E83"/>
    <w:rsid w:val="0055358F"/>
    <w:rsid w:val="00567FA0"/>
    <w:rsid w:val="005838DF"/>
    <w:rsid w:val="00591EC6"/>
    <w:rsid w:val="00591ED3"/>
    <w:rsid w:val="00612E08"/>
    <w:rsid w:val="00634C34"/>
    <w:rsid w:val="0069679B"/>
    <w:rsid w:val="006A4372"/>
    <w:rsid w:val="006C4474"/>
    <w:rsid w:val="006E306D"/>
    <w:rsid w:val="006F2750"/>
    <w:rsid w:val="006F678E"/>
    <w:rsid w:val="006F6B62"/>
    <w:rsid w:val="007061A4"/>
    <w:rsid w:val="00720322"/>
    <w:rsid w:val="00734EBE"/>
    <w:rsid w:val="007446ED"/>
    <w:rsid w:val="0075197E"/>
    <w:rsid w:val="00761208"/>
    <w:rsid w:val="00774B87"/>
    <w:rsid w:val="007756BE"/>
    <w:rsid w:val="0078369E"/>
    <w:rsid w:val="007A62D6"/>
    <w:rsid w:val="007B40C1"/>
    <w:rsid w:val="007C5312"/>
    <w:rsid w:val="007D6F2C"/>
    <w:rsid w:val="007F587A"/>
    <w:rsid w:val="0080042A"/>
    <w:rsid w:val="0080768D"/>
    <w:rsid w:val="008118C2"/>
    <w:rsid w:val="00856084"/>
    <w:rsid w:val="00865E81"/>
    <w:rsid w:val="008801B5"/>
    <w:rsid w:val="00881E07"/>
    <w:rsid w:val="008941F5"/>
    <w:rsid w:val="008A3CDB"/>
    <w:rsid w:val="008B222D"/>
    <w:rsid w:val="008B4C1F"/>
    <w:rsid w:val="008C6D34"/>
    <w:rsid w:val="008C79B7"/>
    <w:rsid w:val="009431E3"/>
    <w:rsid w:val="009475F5"/>
    <w:rsid w:val="00955ED2"/>
    <w:rsid w:val="00960231"/>
    <w:rsid w:val="009717F5"/>
    <w:rsid w:val="009843B3"/>
    <w:rsid w:val="0098472E"/>
    <w:rsid w:val="009C424C"/>
    <w:rsid w:val="009C6C9D"/>
    <w:rsid w:val="009D10D4"/>
    <w:rsid w:val="009E09F7"/>
    <w:rsid w:val="009F4832"/>
    <w:rsid w:val="00A06437"/>
    <w:rsid w:val="00A340BB"/>
    <w:rsid w:val="00A60413"/>
    <w:rsid w:val="00A667A9"/>
    <w:rsid w:val="00A74749"/>
    <w:rsid w:val="00A7788F"/>
    <w:rsid w:val="00A86C9C"/>
    <w:rsid w:val="00A8733E"/>
    <w:rsid w:val="00A94A7B"/>
    <w:rsid w:val="00AC30D6"/>
    <w:rsid w:val="00AD5739"/>
    <w:rsid w:val="00B00B6E"/>
    <w:rsid w:val="00B21F36"/>
    <w:rsid w:val="00B42F6B"/>
    <w:rsid w:val="00B45D15"/>
    <w:rsid w:val="00B547F5"/>
    <w:rsid w:val="00B61D79"/>
    <w:rsid w:val="00B8132F"/>
    <w:rsid w:val="00B84F87"/>
    <w:rsid w:val="00B9132D"/>
    <w:rsid w:val="00BA2BF4"/>
    <w:rsid w:val="00C15B84"/>
    <w:rsid w:val="00C76BCE"/>
    <w:rsid w:val="00C86714"/>
    <w:rsid w:val="00C94E4E"/>
    <w:rsid w:val="00CB08AE"/>
    <w:rsid w:val="00CD6E04"/>
    <w:rsid w:val="00CE1B23"/>
    <w:rsid w:val="00CE6AAE"/>
    <w:rsid w:val="00CF1A25"/>
    <w:rsid w:val="00D2313B"/>
    <w:rsid w:val="00D50F1E"/>
    <w:rsid w:val="00D548F6"/>
    <w:rsid w:val="00D876F2"/>
    <w:rsid w:val="00DD5D45"/>
    <w:rsid w:val="00DF357C"/>
    <w:rsid w:val="00E440B4"/>
    <w:rsid w:val="00E46AAB"/>
    <w:rsid w:val="00ED165A"/>
    <w:rsid w:val="00ED1AC0"/>
    <w:rsid w:val="00F505CD"/>
    <w:rsid w:val="00F50A84"/>
    <w:rsid w:val="00F57217"/>
    <w:rsid w:val="00F871A2"/>
    <w:rsid w:val="00F87681"/>
    <w:rsid w:val="00FA02DB"/>
    <w:rsid w:val="00FA46CB"/>
    <w:rsid w:val="00FB4D8C"/>
    <w:rsid w:val="00FB7091"/>
    <w:rsid w:val="00FE7A90"/>
    <w:rsid w:val="036A807A"/>
    <w:rsid w:val="09A03177"/>
    <w:rsid w:val="0BFAF837"/>
    <w:rsid w:val="0CCE4C6E"/>
    <w:rsid w:val="0FA215E0"/>
    <w:rsid w:val="20F857C8"/>
    <w:rsid w:val="212D7E57"/>
    <w:rsid w:val="23751492"/>
    <w:rsid w:val="38EE4617"/>
    <w:rsid w:val="42EF31D4"/>
    <w:rsid w:val="51881354"/>
    <w:rsid w:val="53C8122F"/>
    <w:rsid w:val="53E81CDF"/>
    <w:rsid w:val="552815B2"/>
    <w:rsid w:val="6054A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09D7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B23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Mriekatabuky1">
    <w:name w:val="Mriežka tabuľky1"/>
    <w:basedOn w:val="Normlnatabuka"/>
    <w:next w:val="Mriekatabuky"/>
    <w:uiPriority w:val="5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1B2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B23B7"/>
  </w:style>
  <w:style w:type="paragraph" w:styleId="Pta">
    <w:name w:val="footer"/>
    <w:basedOn w:val="Normlny"/>
    <w:link w:val="PtaChar"/>
    <w:uiPriority w:val="99"/>
    <w:unhideWhenUsed/>
    <w:rsid w:val="001B23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B23B7"/>
  </w:style>
  <w:style w:type="paragraph" w:styleId="Textbubliny">
    <w:name w:val="Balloon Text"/>
    <w:basedOn w:val="Normlny"/>
    <w:link w:val="TextbublinyChar"/>
    <w:uiPriority w:val="99"/>
    <w:semiHidden/>
    <w:unhideWhenUsed/>
    <w:rsid w:val="007B40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B40C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778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4E200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E30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 ref="">
    <f:field ref="objname" par="" edit="true" text="5_Doložka_vybraných_vplyvov"/>
    <f:field ref="objsubject" par="" edit="true" text=""/>
    <f:field ref="objcreatedby" par="" text="Hepnerová, Andrea, Ing."/>
    <f:field ref="objcreatedat" par="" text="18.6.2024 13:14:39"/>
    <f:field ref="objchangedby" par="" text="Administrator, System"/>
    <f:field ref="objmodifiedat" par="" text="18.6.2024 13:14:39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C668A074-A53A-457E-9CAE-2C30F5B127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2024-10-31T09:40:00Z</dcterms:created>
  <dcterms:modified xsi:type="dcterms:W3CDTF">2024-10-31T09:40:00Z</dcterms:modified>
</cp:coreProperties>
</file>