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B74A" w14:textId="77777777" w:rsidR="00A27F1C" w:rsidRPr="00C361FC" w:rsidRDefault="00A27F1C" w:rsidP="009A3427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361F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PREDKLADACIA SPRÁVA</w:t>
      </w:r>
    </w:p>
    <w:p w14:paraId="5E8C5F6F" w14:textId="77777777" w:rsidR="00A27F1C" w:rsidRPr="00C361FC" w:rsidRDefault="00A27F1C" w:rsidP="009A342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35FF17" w14:textId="77777777" w:rsidR="009F3B7C" w:rsidRPr="00C361FC" w:rsidRDefault="009F3B7C" w:rsidP="009A3427">
      <w:pPr>
        <w:pStyle w:val="Bezriadkovani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4E2340" w14:textId="1D7ADA01" w:rsidR="004E5476" w:rsidRDefault="00164E90" w:rsidP="004E5476">
      <w:pPr>
        <w:pStyle w:val="Normlnywebov"/>
        <w:spacing w:before="0" w:beforeAutospacing="0" w:after="0" w:afterAutospacing="0"/>
        <w:contextualSpacing/>
        <w:jc w:val="both"/>
        <w:rPr>
          <w:rFonts w:eastAsia="Arial" w:cs="Arial"/>
        </w:rPr>
      </w:pPr>
      <w:bookmarkStart w:id="0" w:name="_Hlk179980629"/>
      <w:r w:rsidRPr="00446AAF">
        <w:rPr>
          <w:rFonts w:eastAsia="Arial" w:cs="Arial"/>
        </w:rPr>
        <w:t>Ministerstvo financií Slovenskej republiky predkladá návrh novely nariadenia vlády Slovenskej republiky č. 668/2004 Z. z. o rozdeľovaní výnosu dane z príjmov územnej samospráve v znení neskorších predpisov</w:t>
      </w:r>
      <w:r w:rsidR="003F3086">
        <w:rPr>
          <w:rFonts w:eastAsia="Arial" w:cs="Arial"/>
        </w:rPr>
        <w:t xml:space="preserve"> (ďalej len „nariadenie</w:t>
      </w:r>
      <w:r w:rsidR="00D3246D">
        <w:rPr>
          <w:rFonts w:eastAsia="Arial" w:cs="Arial"/>
        </w:rPr>
        <w:t xml:space="preserve"> vlády</w:t>
      </w:r>
      <w:r w:rsidR="003F3086" w:rsidRPr="00C13C33">
        <w:rPr>
          <w:rFonts w:eastAsia="Arial" w:cs="Arial"/>
        </w:rPr>
        <w:t>“)</w:t>
      </w:r>
      <w:r w:rsidR="00BF342B" w:rsidRPr="00C13C33">
        <w:rPr>
          <w:rFonts w:eastAsia="Arial" w:cs="Arial"/>
        </w:rPr>
        <w:t xml:space="preserve"> </w:t>
      </w:r>
      <w:r w:rsidR="00ED3DD9" w:rsidRPr="00C13C33">
        <w:rPr>
          <w:rFonts w:eastAsia="Arial" w:cs="Arial"/>
        </w:rPr>
        <w:t xml:space="preserve">na základe návrhu Ministerstva školstva, </w:t>
      </w:r>
      <w:r w:rsidR="000C40CC" w:rsidRPr="00C13C33">
        <w:rPr>
          <w:rFonts w:eastAsia="Arial" w:cs="Arial"/>
        </w:rPr>
        <w:t>výskumu</w:t>
      </w:r>
      <w:r w:rsidR="00ED3DD9" w:rsidRPr="00C13C33">
        <w:rPr>
          <w:rFonts w:eastAsia="Arial" w:cs="Arial"/>
        </w:rPr>
        <w:t>, vývoja a mládeže Slovenskej republiky</w:t>
      </w:r>
      <w:r w:rsidR="00BF342B">
        <w:rPr>
          <w:rFonts w:eastAsia="Arial" w:cs="Arial"/>
        </w:rPr>
        <w:t>,</w:t>
      </w:r>
      <w:r w:rsidR="000376F4">
        <w:rPr>
          <w:rFonts w:eastAsia="Arial" w:cs="Arial"/>
        </w:rPr>
        <w:t xml:space="preserve"> v rámci </w:t>
      </w:r>
      <w:r w:rsidR="00FC06D9">
        <w:rPr>
          <w:rFonts w:eastAsia="Arial" w:cs="Arial"/>
        </w:rPr>
        <w:t>plnenia reformy 1 komponentu 6 Plánu obnovy a odolnosti Slovenskej republiky</w:t>
      </w:r>
      <w:r w:rsidR="008B745B">
        <w:rPr>
          <w:rFonts w:eastAsia="Arial" w:cs="Arial"/>
        </w:rPr>
        <w:t xml:space="preserve"> (ďalej len „reforma“)</w:t>
      </w:r>
      <w:r w:rsidR="00FC06D9">
        <w:rPr>
          <w:rFonts w:eastAsia="Arial" w:cs="Arial"/>
        </w:rPr>
        <w:t>, ktorá má za cie</w:t>
      </w:r>
      <w:r w:rsidR="000376F4">
        <w:rPr>
          <w:rFonts w:eastAsia="Arial" w:cs="Arial"/>
        </w:rPr>
        <w:t>ľ</w:t>
      </w:r>
      <w:r w:rsidR="00FC06D9">
        <w:rPr>
          <w:rFonts w:eastAsia="Arial" w:cs="Arial"/>
        </w:rPr>
        <w:t xml:space="preserve"> vytvoriť </w:t>
      </w:r>
      <w:r w:rsidR="00FC06D9" w:rsidRPr="00FC06D9">
        <w:rPr>
          <w:rFonts w:eastAsia="Arial" w:cs="Arial"/>
          <w:i/>
        </w:rPr>
        <w:t>„diferencovaný a transparentný systém financovania predprimárneho vzdelávania, aby sa zabezpečila stabilita, odolnosť a účelové viazanie finančných prostriedkov vyčlenených na vzdelávanie“</w:t>
      </w:r>
      <w:r w:rsidR="00FC06D9">
        <w:rPr>
          <w:rFonts w:eastAsia="Arial" w:cs="Arial"/>
        </w:rPr>
        <w:t>.</w:t>
      </w:r>
    </w:p>
    <w:p w14:paraId="3110E1D0" w14:textId="77777777" w:rsidR="004E5476" w:rsidRDefault="004E5476" w:rsidP="004E5476">
      <w:pPr>
        <w:pStyle w:val="Normlnywebov"/>
        <w:spacing w:before="0" w:beforeAutospacing="0" w:after="0" w:afterAutospacing="0"/>
        <w:contextualSpacing/>
        <w:jc w:val="both"/>
      </w:pPr>
    </w:p>
    <w:p w14:paraId="3B2DE707" w14:textId="3BAB2E02" w:rsidR="004E5476" w:rsidRDefault="00D829D1" w:rsidP="004E5476">
      <w:pPr>
        <w:pStyle w:val="Normlnywebov"/>
        <w:spacing w:before="0" w:beforeAutospacing="0" w:after="0" w:afterAutospacing="0"/>
        <w:contextualSpacing/>
        <w:jc w:val="both"/>
      </w:pPr>
      <w:bookmarkStart w:id="1" w:name="_Hlk180428311"/>
      <w:r>
        <w:t>Cieľom návrhu</w:t>
      </w:r>
      <w:r w:rsidR="000376F4">
        <w:t xml:space="preserve"> </w:t>
      </w:r>
      <w:r>
        <w:t>je najmä</w:t>
      </w:r>
    </w:p>
    <w:p w14:paraId="15C1DDBC" w14:textId="77777777" w:rsidR="004E5476" w:rsidRDefault="00D829D1" w:rsidP="004E5476">
      <w:pPr>
        <w:pStyle w:val="Normlnywebov"/>
        <w:numPr>
          <w:ilvl w:val="0"/>
          <w:numId w:val="2"/>
        </w:numPr>
        <w:jc w:val="both"/>
      </w:pPr>
      <w:r>
        <w:t xml:space="preserve"> úprava váh jednotlivých kritérií na rozdelenie výnosu dane z príjmov fyzických osôb obciam podľa § 2 nariadenia vlády,</w:t>
      </w:r>
    </w:p>
    <w:p w14:paraId="2412535E" w14:textId="47763E02" w:rsidR="004E5476" w:rsidRDefault="00D829D1" w:rsidP="004E5476">
      <w:pPr>
        <w:pStyle w:val="Normlnywebov"/>
        <w:numPr>
          <w:ilvl w:val="0"/>
          <w:numId w:val="2"/>
        </w:numPr>
        <w:jc w:val="both"/>
      </w:pPr>
      <w:r>
        <w:t xml:space="preserve"> vypustenie koeficientov pre materské školy a pre zariadenia poradenstva a prevencie v prílohe č. 3</w:t>
      </w:r>
      <w:r w:rsidR="00C4053F">
        <w:t xml:space="preserve"> </w:t>
      </w:r>
      <w:r w:rsidR="00C4053F">
        <w:rPr>
          <w:rStyle w:val="Zstupntext"/>
          <w:color w:val="000000"/>
        </w:rPr>
        <w:t>v tabuľke č. 1</w:t>
      </w:r>
      <w:r>
        <w:t>,</w:t>
      </w:r>
    </w:p>
    <w:p w14:paraId="3936E40F" w14:textId="71BDF0C1" w:rsidR="004E5476" w:rsidRDefault="00D829D1" w:rsidP="004E5476">
      <w:pPr>
        <w:pStyle w:val="Normlnywebov"/>
        <w:numPr>
          <w:ilvl w:val="0"/>
          <w:numId w:val="2"/>
        </w:numPr>
        <w:jc w:val="both"/>
      </w:pPr>
      <w:r>
        <w:t xml:space="preserve"> </w:t>
      </w:r>
      <w:r w:rsidR="004E5476">
        <w:t xml:space="preserve">doplnenie </w:t>
      </w:r>
      <w:r>
        <w:t>nových koeficientov určených na stravovanie detí materských škôl v prílohe č. 3</w:t>
      </w:r>
      <w:r w:rsidR="00C4053F">
        <w:t xml:space="preserve"> </w:t>
      </w:r>
      <w:r w:rsidR="00C4053F">
        <w:rPr>
          <w:rStyle w:val="Zstupntext"/>
          <w:color w:val="000000"/>
        </w:rPr>
        <w:t xml:space="preserve">v tabuľke č. 1 </w:t>
      </w:r>
      <w:r>
        <w:t>a</w:t>
      </w:r>
    </w:p>
    <w:p w14:paraId="1BDB84CA" w14:textId="6E1510EA" w:rsidR="00D829D1" w:rsidRDefault="00D829D1" w:rsidP="004E5476">
      <w:pPr>
        <w:pStyle w:val="Normlnywebov"/>
        <w:numPr>
          <w:ilvl w:val="0"/>
          <w:numId w:val="2"/>
        </w:numPr>
        <w:jc w:val="both"/>
      </w:pPr>
      <w:r>
        <w:t xml:space="preserve"> úprava vzorca na výpočet podielu obce na výnose dane v prílohe č. 4 nariadenia vlády. </w:t>
      </w:r>
    </w:p>
    <w:bookmarkEnd w:id="1"/>
    <w:p w14:paraId="587D021E" w14:textId="1C2836D1" w:rsidR="00D829D1" w:rsidRDefault="00D829D1" w:rsidP="00D829D1">
      <w:pPr>
        <w:pStyle w:val="Normlnywebov"/>
        <w:jc w:val="both"/>
      </w:pPr>
      <w:r>
        <w:t>Návrh novely</w:t>
      </w:r>
      <w:r w:rsidR="004E5476">
        <w:t xml:space="preserve"> </w:t>
      </w:r>
      <w:r>
        <w:t>nadväzuje na</w:t>
      </w:r>
      <w:r w:rsidR="000376F4">
        <w:t xml:space="preserve"> </w:t>
      </w:r>
      <w:r w:rsidR="005E79A4">
        <w:t>zákon č. 290/2024 Z. z., ktorým sa mení a dopĺňa</w:t>
      </w:r>
      <w:r w:rsidR="000376F4">
        <w:t xml:space="preserve"> </w:t>
      </w:r>
      <w:r>
        <w:t>zákon č. 597/2003 Z. z. o financovaní základných škôl, stredných škôl a školských zariadení v znení neskorších predpisov, ktorej hlavným cieľom je s účinnosťou od 1. januára 2025 zmena financovania materských škôl z výnosu dane z príjmu fyzických osôb na financovanie zo štátneho rozpočtu a novelu zákona č. 564/200</w:t>
      </w:r>
      <w:r w:rsidR="00200EAE">
        <w:t>4</w:t>
      </w:r>
      <w:r>
        <w:t xml:space="preserve"> Z. z. o rozpočtovom určení výnosu dane z príjmov územnej samospráve v znení neskorších predpisov, ktorá s účinnosťou od 1. januára 2025 upravuje výšku percenta výnosu dane z príjmu fyzických osôb obciam</w:t>
      </w:r>
      <w:r w:rsidR="004E5476">
        <w:t xml:space="preserve"> (schválen</w:t>
      </w:r>
      <w:r w:rsidR="005E79A4">
        <w:t>á zákonom č.278/2024 Z.z.</w:t>
      </w:r>
      <w:r w:rsidR="004E5476">
        <w:t>)</w:t>
      </w:r>
      <w:r>
        <w:t xml:space="preserve">. </w:t>
      </w:r>
    </w:p>
    <w:p w14:paraId="48D88F4B" w14:textId="6FCDF77E" w:rsidR="00D829D1" w:rsidRPr="00E9142B" w:rsidRDefault="00D829D1" w:rsidP="00D829D1">
      <w:pPr>
        <w:pStyle w:val="Normlnywebov"/>
        <w:jc w:val="both"/>
      </w:pPr>
      <w:r>
        <w:t>V súvislosti s reformou Ministerstvo</w:t>
      </w:r>
      <w:r w:rsidR="00CA7BFE">
        <w:t xml:space="preserve"> </w:t>
      </w:r>
      <w:r>
        <w:t xml:space="preserve">školstva, výskumu, vývoja a mládeže Slovenskej republiky  so Združením miest a obcí Slovenska uzatvorili memorandum za účelom vzájomnej spolupráce pri transformácii financovania materských škôl. V memorande sa jeho strany zaviazali vyvinúť potrebné úsilie v záujme dosiahnutia tejto transformácie a uvedomujú si dôležitosť reformných krokov v školstve realizovaných zmenou financovania materských škôl s cieľom zlepšenia dostupnosti a zvýšenia </w:t>
      </w:r>
      <w:r w:rsidRPr="00E9142B">
        <w:t>kvality školstva.</w:t>
      </w:r>
    </w:p>
    <w:bookmarkEnd w:id="0"/>
    <w:p w14:paraId="2436D96D" w14:textId="31CE1019" w:rsidR="00E32DBD" w:rsidRDefault="00E32DBD" w:rsidP="00D3246D">
      <w:pPr>
        <w:pStyle w:val="Normlnywebov"/>
        <w:spacing w:before="0" w:beforeAutospacing="0" w:after="0" w:afterAutospacing="0"/>
        <w:jc w:val="both"/>
      </w:pPr>
      <w:r>
        <w:t>Návrh novely nariadenia vlády je v súlade s</w:t>
      </w:r>
      <w:r w:rsidR="00C13C33">
        <w:t> </w:t>
      </w:r>
      <w:r w:rsidR="0029415D">
        <w:t>E</w:t>
      </w:r>
      <w:r w:rsidR="00C13C33">
        <w:t xml:space="preserve">urópskou </w:t>
      </w:r>
      <w:r>
        <w:t xml:space="preserve">chartou </w:t>
      </w:r>
      <w:r w:rsidR="00C13C33">
        <w:t>miestnej</w:t>
      </w:r>
      <w:r>
        <w:t xml:space="preserve"> samosprávy.</w:t>
      </w:r>
    </w:p>
    <w:p w14:paraId="6596F6B8" w14:textId="6B83D7A5" w:rsidR="00C13C33" w:rsidRDefault="00C13C33" w:rsidP="00D3246D">
      <w:pPr>
        <w:pStyle w:val="Normlnywebov"/>
        <w:spacing w:before="0" w:beforeAutospacing="0" w:after="0" w:afterAutospacing="0"/>
        <w:jc w:val="both"/>
      </w:pPr>
    </w:p>
    <w:p w14:paraId="520624A2" w14:textId="46F3E20C" w:rsidR="002B44EE" w:rsidRDefault="008844CC" w:rsidP="002B44EE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r w:rsidR="007B5DC6">
        <w:rPr>
          <w:rFonts w:ascii="Times New Roman" w:hAnsi="Times New Roman"/>
          <w:sz w:val="24"/>
          <w:szCs w:val="24"/>
        </w:rPr>
        <w:t xml:space="preserve">bol predmetom medzirezortného pripomienkového konania, ktorého vyhodnotenie je súčasťou </w:t>
      </w:r>
      <w:r>
        <w:rPr>
          <w:rFonts w:ascii="Times New Roman" w:hAnsi="Times New Roman"/>
          <w:sz w:val="24"/>
          <w:szCs w:val="24"/>
        </w:rPr>
        <w:t>materiál</w:t>
      </w:r>
      <w:r w:rsidR="007B5DC6">
        <w:rPr>
          <w:rFonts w:ascii="Times New Roman" w:hAnsi="Times New Roman"/>
          <w:sz w:val="24"/>
          <w:szCs w:val="24"/>
        </w:rPr>
        <w:t>u.</w:t>
      </w:r>
    </w:p>
    <w:p w14:paraId="1533D050" w14:textId="7FCB3A64" w:rsidR="00F51BCD" w:rsidRDefault="00F51BCD" w:rsidP="002B44EE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783031" w14:textId="7A9CBB83" w:rsidR="00F51BCD" w:rsidRDefault="00F51BCD" w:rsidP="00F51BCD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1BCD">
        <w:rPr>
          <w:rFonts w:ascii="Times New Roman" w:hAnsi="Times New Roman"/>
          <w:sz w:val="24"/>
          <w:szCs w:val="24"/>
        </w:rPr>
        <w:t>Návrh nariadenia vlády bol predložený na rokovanie Legislatívnej rady vlády SR.</w:t>
      </w:r>
      <w:bookmarkStart w:id="2" w:name="_GoBack"/>
      <w:bookmarkEnd w:id="2"/>
    </w:p>
    <w:sectPr w:rsidR="00F5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0F18" w14:textId="77777777" w:rsidR="00F839E1" w:rsidRDefault="00F839E1" w:rsidP="00AC062B">
      <w:r>
        <w:separator/>
      </w:r>
    </w:p>
  </w:endnote>
  <w:endnote w:type="continuationSeparator" w:id="0">
    <w:p w14:paraId="5EAA813B" w14:textId="77777777" w:rsidR="00F839E1" w:rsidRDefault="00F839E1" w:rsidP="00AC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7EC6" w14:textId="77777777" w:rsidR="00F839E1" w:rsidRDefault="00F839E1" w:rsidP="00AC062B">
      <w:r>
        <w:separator/>
      </w:r>
    </w:p>
  </w:footnote>
  <w:footnote w:type="continuationSeparator" w:id="0">
    <w:p w14:paraId="7753B326" w14:textId="77777777" w:rsidR="00F839E1" w:rsidRDefault="00F839E1" w:rsidP="00AC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AD4"/>
    <w:multiLevelType w:val="hybridMultilevel"/>
    <w:tmpl w:val="2720481C"/>
    <w:lvl w:ilvl="0" w:tplc="8490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055"/>
    <w:multiLevelType w:val="hybridMultilevel"/>
    <w:tmpl w:val="1F4ABB4C"/>
    <w:lvl w:ilvl="0" w:tplc="2A7E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5F"/>
    <w:rsid w:val="00000CF2"/>
    <w:rsid w:val="000376F4"/>
    <w:rsid w:val="00090D8B"/>
    <w:rsid w:val="00091A76"/>
    <w:rsid w:val="000B1404"/>
    <w:rsid w:val="000C40CC"/>
    <w:rsid w:val="00114C5F"/>
    <w:rsid w:val="00144BBD"/>
    <w:rsid w:val="00156887"/>
    <w:rsid w:val="00164E90"/>
    <w:rsid w:val="00173CFD"/>
    <w:rsid w:val="001D40EE"/>
    <w:rsid w:val="001D5523"/>
    <w:rsid w:val="00200EAE"/>
    <w:rsid w:val="002023FF"/>
    <w:rsid w:val="0021512E"/>
    <w:rsid w:val="00230872"/>
    <w:rsid w:val="00247E97"/>
    <w:rsid w:val="00254441"/>
    <w:rsid w:val="002663B9"/>
    <w:rsid w:val="0029415D"/>
    <w:rsid w:val="00295122"/>
    <w:rsid w:val="002B0CCA"/>
    <w:rsid w:val="002B44EE"/>
    <w:rsid w:val="002D2AA0"/>
    <w:rsid w:val="003342E2"/>
    <w:rsid w:val="0034545C"/>
    <w:rsid w:val="0036649F"/>
    <w:rsid w:val="003B4CF9"/>
    <w:rsid w:val="003C5228"/>
    <w:rsid w:val="003F3086"/>
    <w:rsid w:val="004067B3"/>
    <w:rsid w:val="00410B5F"/>
    <w:rsid w:val="004155A4"/>
    <w:rsid w:val="00422F05"/>
    <w:rsid w:val="00446058"/>
    <w:rsid w:val="0046167D"/>
    <w:rsid w:val="00497B74"/>
    <w:rsid w:val="004E2066"/>
    <w:rsid w:val="004E5476"/>
    <w:rsid w:val="00502221"/>
    <w:rsid w:val="005212CE"/>
    <w:rsid w:val="00542670"/>
    <w:rsid w:val="005D6644"/>
    <w:rsid w:val="005E79A4"/>
    <w:rsid w:val="0064152B"/>
    <w:rsid w:val="00676053"/>
    <w:rsid w:val="00726DE3"/>
    <w:rsid w:val="00791AF6"/>
    <w:rsid w:val="007B5DC6"/>
    <w:rsid w:val="007B75C2"/>
    <w:rsid w:val="00861627"/>
    <w:rsid w:val="00880A98"/>
    <w:rsid w:val="008844CC"/>
    <w:rsid w:val="008B745B"/>
    <w:rsid w:val="008C7FC5"/>
    <w:rsid w:val="008E2D7C"/>
    <w:rsid w:val="008E3F94"/>
    <w:rsid w:val="009101D8"/>
    <w:rsid w:val="0091718B"/>
    <w:rsid w:val="00923FFA"/>
    <w:rsid w:val="009259BF"/>
    <w:rsid w:val="009340BA"/>
    <w:rsid w:val="00963197"/>
    <w:rsid w:val="009711B5"/>
    <w:rsid w:val="00976CF7"/>
    <w:rsid w:val="009859A7"/>
    <w:rsid w:val="009A3427"/>
    <w:rsid w:val="009D2A9E"/>
    <w:rsid w:val="009E53D2"/>
    <w:rsid w:val="009F3B7C"/>
    <w:rsid w:val="009F687C"/>
    <w:rsid w:val="00A27F1C"/>
    <w:rsid w:val="00A54C66"/>
    <w:rsid w:val="00A621BF"/>
    <w:rsid w:val="00A62274"/>
    <w:rsid w:val="00AA47F0"/>
    <w:rsid w:val="00AA6064"/>
    <w:rsid w:val="00AC062B"/>
    <w:rsid w:val="00AC4862"/>
    <w:rsid w:val="00AE0B3F"/>
    <w:rsid w:val="00AE6A86"/>
    <w:rsid w:val="00B053A3"/>
    <w:rsid w:val="00B17823"/>
    <w:rsid w:val="00B22B5F"/>
    <w:rsid w:val="00B7351A"/>
    <w:rsid w:val="00B80D38"/>
    <w:rsid w:val="00B81807"/>
    <w:rsid w:val="00BB7CCF"/>
    <w:rsid w:val="00BF342B"/>
    <w:rsid w:val="00BF5A53"/>
    <w:rsid w:val="00C11C40"/>
    <w:rsid w:val="00C13C33"/>
    <w:rsid w:val="00C13EBC"/>
    <w:rsid w:val="00C320D1"/>
    <w:rsid w:val="00C361FC"/>
    <w:rsid w:val="00C4053F"/>
    <w:rsid w:val="00C76532"/>
    <w:rsid w:val="00CA7BFE"/>
    <w:rsid w:val="00CB1393"/>
    <w:rsid w:val="00CC42E3"/>
    <w:rsid w:val="00CD3682"/>
    <w:rsid w:val="00CD704E"/>
    <w:rsid w:val="00CF0B4E"/>
    <w:rsid w:val="00D07A03"/>
    <w:rsid w:val="00D3246D"/>
    <w:rsid w:val="00D829D1"/>
    <w:rsid w:val="00DA4EC9"/>
    <w:rsid w:val="00E10CB6"/>
    <w:rsid w:val="00E1641A"/>
    <w:rsid w:val="00E32DBD"/>
    <w:rsid w:val="00E34AE8"/>
    <w:rsid w:val="00E36B3E"/>
    <w:rsid w:val="00E83D82"/>
    <w:rsid w:val="00E9142B"/>
    <w:rsid w:val="00EB0A6A"/>
    <w:rsid w:val="00EC6C63"/>
    <w:rsid w:val="00ED3DD9"/>
    <w:rsid w:val="00F137C9"/>
    <w:rsid w:val="00F51BCD"/>
    <w:rsid w:val="00F56FD0"/>
    <w:rsid w:val="00F839E1"/>
    <w:rsid w:val="00FC06D9"/>
    <w:rsid w:val="00FC3446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60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7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27F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A27F1C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aliases w:val="body,Odsek zoznamu2"/>
    <w:basedOn w:val="Normlny"/>
    <w:uiPriority w:val="34"/>
    <w:qFormat/>
    <w:rsid w:val="009F3B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4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862"/>
    <w:rPr>
      <w:rFonts w:ascii="Segoe UI" w:eastAsia="Arial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023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3F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3FF"/>
    <w:rPr>
      <w:rFonts w:ascii="Arial" w:eastAsia="Arial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3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3FF"/>
    <w:rPr>
      <w:rFonts w:ascii="Arial" w:eastAsia="Arial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C06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062B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6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62B"/>
    <w:rPr>
      <w:rFonts w:ascii="Arial" w:eastAsia="Arial" w:hAnsi="Arial" w:cs="Arial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C4053F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2024-10-22T12:45:00Z</dcterms:created>
  <dcterms:modified xsi:type="dcterms:W3CDTF">2024-12-02T12:48:00Z</dcterms:modified>
</cp:coreProperties>
</file>