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66A60" w14:textId="77777777" w:rsidR="00E25A83" w:rsidRPr="008C1445" w:rsidRDefault="00DE7EAC" w:rsidP="0016185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="001F7421">
        <w:rPr>
          <w:rFonts w:ascii="Times New Roman" w:hAnsi="Times New Roman" w:cs="Times New Roman"/>
          <w:b/>
          <w:bCs/>
        </w:rPr>
        <w:t xml:space="preserve">                                            </w:t>
      </w:r>
      <w:r w:rsidR="00FE4688" w:rsidRPr="008C1445">
        <w:rPr>
          <w:rFonts w:ascii="Times New Roman" w:hAnsi="Times New Roman" w:cs="Times New Roman"/>
          <w:b/>
          <w:bCs/>
        </w:rPr>
        <w:t>Predkladacia správa</w:t>
      </w:r>
      <w:r w:rsidR="000D7254" w:rsidRPr="008C1445">
        <w:rPr>
          <w:rFonts w:ascii="Times New Roman" w:hAnsi="Times New Roman" w:cs="Times New Roman"/>
          <w:b/>
          <w:bCs/>
        </w:rPr>
        <w:t xml:space="preserve">      </w:t>
      </w:r>
    </w:p>
    <w:p w14:paraId="7A0A9CC7" w14:textId="627E6BB2" w:rsidR="00FE4688" w:rsidRPr="008C1445" w:rsidRDefault="000D7254" w:rsidP="00161857">
      <w:pPr>
        <w:rPr>
          <w:rFonts w:ascii="Times New Roman" w:hAnsi="Times New Roman" w:cs="Times New Roman"/>
          <w:b/>
          <w:bCs/>
        </w:rPr>
      </w:pPr>
      <w:r w:rsidRPr="008C1445">
        <w:rPr>
          <w:rFonts w:ascii="Times New Roman" w:hAnsi="Times New Roman" w:cs="Times New Roman"/>
          <w:b/>
          <w:bCs/>
        </w:rPr>
        <w:t xml:space="preserve">  </w:t>
      </w:r>
      <w:r w:rsidR="00F807E1" w:rsidRPr="008C1445">
        <w:rPr>
          <w:rFonts w:ascii="Times New Roman" w:hAnsi="Times New Roman" w:cs="Times New Roman"/>
          <w:b/>
          <w:bCs/>
        </w:rPr>
        <w:t xml:space="preserve">    </w:t>
      </w:r>
    </w:p>
    <w:p w14:paraId="5F46AC4C" w14:textId="40F20752" w:rsidR="000611BB" w:rsidRPr="008C1445" w:rsidRDefault="00295569" w:rsidP="00161857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C1445">
        <w:rPr>
          <w:rFonts w:ascii="Times New Roman" w:hAnsi="Times New Roman" w:cs="Times New Roman"/>
        </w:rPr>
        <w:t xml:space="preserve">         </w:t>
      </w:r>
      <w:r w:rsidR="00FE4688" w:rsidRPr="008C1445">
        <w:rPr>
          <w:rFonts w:ascii="Times New Roman" w:hAnsi="Times New Roman" w:cs="Times New Roman"/>
        </w:rPr>
        <w:t>Ministerstvo pôdohospodárstva a rozvoja vidieka Slovenskej republiky</w:t>
      </w:r>
      <w:r w:rsidR="00AA0D7B" w:rsidRPr="008C1445">
        <w:rPr>
          <w:rFonts w:ascii="Times New Roman" w:hAnsi="Times New Roman" w:cs="Times New Roman"/>
        </w:rPr>
        <w:t xml:space="preserve"> (ďalej len „ministerstvo</w:t>
      </w:r>
      <w:r w:rsidR="000D7254" w:rsidRPr="008C1445">
        <w:rPr>
          <w:rFonts w:ascii="Times New Roman" w:hAnsi="Times New Roman" w:cs="Times New Roman"/>
        </w:rPr>
        <w:t xml:space="preserve"> pôdohospodárstva</w:t>
      </w:r>
      <w:r w:rsidR="00AA0D7B" w:rsidRPr="008C1445">
        <w:rPr>
          <w:rFonts w:ascii="Times New Roman" w:hAnsi="Times New Roman" w:cs="Times New Roman"/>
        </w:rPr>
        <w:t xml:space="preserve">“) </w:t>
      </w:r>
      <w:r w:rsidR="00FE4688" w:rsidRPr="008C1445">
        <w:rPr>
          <w:rFonts w:ascii="Times New Roman" w:hAnsi="Times New Roman" w:cs="Times New Roman"/>
        </w:rPr>
        <w:t xml:space="preserve">predkladá </w:t>
      </w:r>
      <w:r w:rsidR="000D7254" w:rsidRPr="008C1445">
        <w:rPr>
          <w:rFonts w:ascii="Times New Roman" w:hAnsi="Times New Roman" w:cs="Times New Roman"/>
        </w:rPr>
        <w:t>n</w:t>
      </w:r>
      <w:r w:rsidR="001D7D1D" w:rsidRPr="008C1445">
        <w:rPr>
          <w:rFonts w:ascii="Times New Roman" w:hAnsi="Times New Roman" w:cs="Times New Roman"/>
        </w:rPr>
        <w:t xml:space="preserve">ávrh nariadenia vlády Slovenskej republiky, ktorým sa mení a dopĺňa nariadenie vlády Slovenskej republiky č. 3/2023 Z. z., ktorým sa ustanovujú pravidlá poskytovania podpory na neprojektové opatrenia Strategického plánu spoločnej poľnohospodárskej politiky </w:t>
      </w:r>
      <w:r w:rsidR="000D7254" w:rsidRPr="008C1445">
        <w:rPr>
          <w:rFonts w:ascii="Times New Roman" w:hAnsi="Times New Roman" w:cs="Times New Roman"/>
        </w:rPr>
        <w:t xml:space="preserve">v znení nariadenia vlády Slovenskej republiky </w:t>
      </w:r>
      <w:r w:rsidR="00293829" w:rsidRPr="008C1445">
        <w:rPr>
          <w:rFonts w:ascii="Times New Roman" w:hAnsi="Times New Roman" w:cs="Times New Roman"/>
        </w:rPr>
        <w:t xml:space="preserve">                             </w:t>
      </w:r>
      <w:r w:rsidR="000D7254" w:rsidRPr="008C1445">
        <w:rPr>
          <w:rFonts w:ascii="Times New Roman" w:hAnsi="Times New Roman" w:cs="Times New Roman"/>
        </w:rPr>
        <w:t xml:space="preserve">č. 407/2023 Z. z. </w:t>
      </w:r>
      <w:r w:rsidR="002C6AAE" w:rsidRPr="008C1445">
        <w:rPr>
          <w:rFonts w:ascii="Times New Roman" w:hAnsi="Times New Roman" w:cs="Times New Roman"/>
        </w:rPr>
        <w:t xml:space="preserve"> (ďalej len „návrh nariadenia vlády“)</w:t>
      </w:r>
      <w:r w:rsidR="00FE4688" w:rsidRPr="008C1445">
        <w:rPr>
          <w:rFonts w:ascii="Times New Roman" w:hAnsi="Times New Roman" w:cs="Times New Roman"/>
        </w:rPr>
        <w:t xml:space="preserve"> </w:t>
      </w:r>
      <w:r w:rsidR="00FE4688" w:rsidRPr="008C1445">
        <w:rPr>
          <w:rFonts w:ascii="Times New Roman" w:hAnsi="Times New Roman" w:cs="Times New Roman"/>
          <w:shd w:val="clear" w:color="auto" w:fill="FFFFFF"/>
        </w:rPr>
        <w:t>podľa</w:t>
      </w:r>
      <w:r w:rsidR="00FE4688" w:rsidRPr="008C144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FE4688" w:rsidRPr="008C1445">
        <w:rPr>
          <w:rFonts w:ascii="Times New Roman" w:hAnsi="Times New Roman" w:cs="Times New Roman"/>
          <w:iCs/>
          <w:shd w:val="clear" w:color="auto" w:fill="FFFFFF"/>
        </w:rPr>
        <w:t xml:space="preserve">§ 2 ods. 1 písm. k) zákona </w:t>
      </w:r>
      <w:r w:rsidR="00293829" w:rsidRPr="008C1445">
        <w:rPr>
          <w:rFonts w:ascii="Times New Roman" w:hAnsi="Times New Roman" w:cs="Times New Roman"/>
          <w:iCs/>
          <w:shd w:val="clear" w:color="auto" w:fill="FFFFFF"/>
        </w:rPr>
        <w:t xml:space="preserve">                             </w:t>
      </w:r>
      <w:r w:rsidR="00FE4688" w:rsidRPr="008C1445">
        <w:rPr>
          <w:rFonts w:ascii="Times New Roman" w:hAnsi="Times New Roman" w:cs="Times New Roman"/>
          <w:iCs/>
          <w:shd w:val="clear" w:color="auto" w:fill="FFFFFF"/>
        </w:rPr>
        <w:t>č. 19/2002 Z. z.</w:t>
      </w:r>
      <w:r w:rsidR="00FE4688" w:rsidRPr="008C1445">
        <w:rPr>
          <w:rFonts w:ascii="Times New Roman" w:hAnsi="Times New Roman" w:cs="Times New Roman"/>
          <w:shd w:val="clear" w:color="auto" w:fill="FFFFFF"/>
        </w:rPr>
        <w:t>, ktorým sa ustanovujú podmienky vydávania aproximačných nariadení vlády Slovenskej republiky v znení zákona č. 207/2002 Z. z.,</w:t>
      </w:r>
      <w:r w:rsidR="00FE4688" w:rsidRPr="008C144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8C1445">
        <w:rPr>
          <w:rFonts w:ascii="Times New Roman" w:hAnsi="Times New Roman" w:cs="Times New Roman"/>
        </w:rPr>
        <w:t xml:space="preserve"> </w:t>
      </w:r>
      <w:r w:rsidR="00FE4688" w:rsidRPr="008C1445">
        <w:rPr>
          <w:rFonts w:ascii="Times New Roman" w:hAnsi="Times New Roman" w:cs="Times New Roman"/>
        </w:rPr>
        <w:t>ako iniciatívny návrh.</w:t>
      </w:r>
    </w:p>
    <w:p w14:paraId="354CCBF5" w14:textId="77777777" w:rsidR="000611BB" w:rsidRPr="008C1445" w:rsidRDefault="000611BB" w:rsidP="00161857">
      <w:pPr>
        <w:jc w:val="both"/>
        <w:rPr>
          <w:rFonts w:ascii="Times New Roman" w:hAnsi="Times New Roman" w:cs="Times New Roman"/>
        </w:rPr>
      </w:pPr>
    </w:p>
    <w:p w14:paraId="05970B59" w14:textId="102E894C" w:rsidR="00D732DB" w:rsidRPr="008C1445" w:rsidRDefault="003A66F3" w:rsidP="00D732DB">
      <w:pPr>
        <w:jc w:val="both"/>
        <w:rPr>
          <w:rFonts w:ascii="Times New Roman" w:hAnsi="Times New Roman"/>
        </w:rPr>
      </w:pPr>
      <w:r w:rsidRPr="008C1445">
        <w:rPr>
          <w:rFonts w:ascii="Times New Roman" w:hAnsi="Times New Roman" w:cs="Times New Roman"/>
          <w:sz w:val="32"/>
          <w:szCs w:val="32"/>
          <w:lang w:eastAsia="en-US"/>
        </w:rPr>
        <w:t xml:space="preserve">       </w:t>
      </w:r>
      <w:r w:rsidR="00D732DB" w:rsidRPr="008C1445">
        <w:rPr>
          <w:rFonts w:ascii="Times New Roman" w:hAnsi="Times New Roman" w:cs="Times New Roman"/>
          <w:lang w:eastAsia="en-US"/>
        </w:rPr>
        <w:t xml:space="preserve">Cieľom návrhu nariadenia vlády je v nadväznosti na </w:t>
      </w:r>
      <w:r w:rsidR="00D732DB" w:rsidRPr="008C1445">
        <w:rPr>
          <w:rFonts w:ascii="Times New Roman" w:hAnsi="Times New Roman" w:cs="Times New Roman"/>
        </w:rPr>
        <w:t> </w:t>
      </w:r>
      <w:r w:rsidR="00FC5EDB" w:rsidRPr="008C1445">
        <w:rPr>
          <w:rFonts w:ascii="Times New Roman" w:hAnsi="Times New Roman" w:cs="Times New Roman"/>
        </w:rPr>
        <w:t xml:space="preserve">druhú </w:t>
      </w:r>
      <w:r w:rsidR="00D732DB" w:rsidRPr="008C1445">
        <w:rPr>
          <w:rFonts w:ascii="Times New Roman" w:hAnsi="Times New Roman" w:cs="Times New Roman"/>
        </w:rPr>
        <w:t>modifikáciu  Strategického plánu spoločnej poľnohospodárskej politiky 2023 – 2027</w:t>
      </w:r>
      <w:r w:rsidR="009E11FC" w:rsidRPr="008C1445">
        <w:rPr>
          <w:rFonts w:ascii="Times New Roman" w:hAnsi="Times New Roman" w:cs="Times New Roman"/>
        </w:rPr>
        <w:t xml:space="preserve"> (ďalej len  „strategický plán“) </w:t>
      </w:r>
      <w:r w:rsidR="00D732DB" w:rsidRPr="008C1445">
        <w:rPr>
          <w:rFonts w:ascii="Times New Roman" w:hAnsi="Times New Roman" w:cs="Times New Roman"/>
        </w:rPr>
        <w:t xml:space="preserve"> </w:t>
      </w:r>
      <w:r w:rsidR="00B26290" w:rsidRPr="008C1445">
        <w:rPr>
          <w:rFonts w:ascii="Times New Roman" w:hAnsi="Times New Roman" w:cs="Times New Roman"/>
        </w:rPr>
        <w:t xml:space="preserve"> a</w:t>
      </w:r>
      <w:r w:rsidR="009E11FC" w:rsidRPr="008C1445">
        <w:rPr>
          <w:rFonts w:ascii="Times New Roman" w:hAnsi="Times New Roman" w:cs="Times New Roman"/>
        </w:rPr>
        <w:t xml:space="preserve"> v nadväznosti </w:t>
      </w:r>
      <w:r w:rsidR="00B26290" w:rsidRPr="008C1445">
        <w:rPr>
          <w:rFonts w:ascii="Times New Roman" w:hAnsi="Times New Roman" w:cs="Times New Roman"/>
        </w:rPr>
        <w:t xml:space="preserve">na poznatky z aplikačnej praxe </w:t>
      </w:r>
      <w:r w:rsidR="00D732DB" w:rsidRPr="008C1445">
        <w:rPr>
          <w:rFonts w:ascii="Times New Roman" w:hAnsi="Times New Roman" w:cs="Times New Roman"/>
        </w:rPr>
        <w:t xml:space="preserve">upraviť a aktualizovať  niektoré ustanovenia nariadenia vlády. Navrhujú sa viaceré zmeny v podmienkach poskytovania podpôr  najmä  ustanovenie možnosti pre nových žiadateľov, ktorí nie sú zaradení v opatrení ekologické poľnohospodárstvo,  vstúpiť do opatrenia a prijať záväzok pre dvojročné obdobie a   možnosti zámeny vybraných opatrení alebo operácií na iné opatrenie alebo operáciu s vyšším environmentálnym cieľom,  povinnosti pre prijímateľa podpory na operáciu hospodárenie v ovocných sadoch zaslať Ústrednému kontrolnému a skúšobnému ústavu poľnohospodárskemu v Bratislave evidenciu spotreby prípravkov na ochranu rastlín aj v prípade nulovej spotreby prípravkov na ochranu rastlín. </w:t>
      </w:r>
      <w:r w:rsidR="00D732DB" w:rsidRPr="008C1445">
        <w:rPr>
          <w:rFonts w:ascii="Times New Roman" w:hAnsi="Times New Roman"/>
          <w:color w:val="FF0000"/>
        </w:rPr>
        <w:t xml:space="preserve"> </w:t>
      </w:r>
      <w:r w:rsidR="00D732DB" w:rsidRPr="008C1445">
        <w:rPr>
          <w:rFonts w:ascii="Times New Roman" w:hAnsi="Times New Roman"/>
        </w:rPr>
        <w:t xml:space="preserve">Navrhuje sa aj spresnenie úpravy  vo vzťahu k poskytnutiu podpory na vybrané operácie pri prekročení limitných hodnôt rizikových prvkov v podporovaných druhoch zeleniny a ovocia.   </w:t>
      </w:r>
    </w:p>
    <w:p w14:paraId="270B3E98" w14:textId="1046284E" w:rsidR="00594BA2" w:rsidRPr="008C1445" w:rsidRDefault="00FE4688" w:rsidP="000D7254">
      <w:pPr>
        <w:jc w:val="both"/>
        <w:rPr>
          <w:rStyle w:val="Zstupntext"/>
          <w:rFonts w:cs="Tempo Esperanto"/>
          <w:color w:val="FF0000"/>
          <w:lang w:eastAsia="en-US"/>
        </w:rPr>
      </w:pPr>
      <w:r w:rsidRPr="008C1445">
        <w:rPr>
          <w:rFonts w:ascii="Times New Roman" w:hAnsi="Times New Roman"/>
          <w:color w:val="FF0000"/>
        </w:rPr>
        <w:t xml:space="preserve"> </w:t>
      </w:r>
    </w:p>
    <w:p w14:paraId="0A0F0AE3" w14:textId="7EA78197" w:rsidR="00E25A83" w:rsidRPr="008C1445" w:rsidRDefault="00594BA2" w:rsidP="001F436E">
      <w:pPr>
        <w:ind w:firstLine="708"/>
        <w:jc w:val="both"/>
        <w:rPr>
          <w:rFonts w:ascii="Times New Roman" w:hAnsi="Times New Roman" w:cs="Times New Roman"/>
        </w:rPr>
      </w:pPr>
      <w:r w:rsidRPr="008C1445">
        <w:rPr>
          <w:rFonts w:ascii="Times New Roman" w:hAnsi="Times New Roman" w:cs="Times New Roman"/>
        </w:rPr>
        <w:t xml:space="preserve">Návrh nariadenia vlády sa netýka pôsobnosti miestnej územnej samosprávy. </w:t>
      </w:r>
    </w:p>
    <w:p w14:paraId="38730D19" w14:textId="77777777" w:rsidR="00293829" w:rsidRPr="008C1445" w:rsidRDefault="00293829" w:rsidP="00293829">
      <w:pPr>
        <w:jc w:val="both"/>
        <w:rPr>
          <w:rStyle w:val="Zstupntext"/>
          <w:color w:val="000000"/>
        </w:rPr>
      </w:pPr>
    </w:p>
    <w:p w14:paraId="168CE57A" w14:textId="46307598" w:rsidR="002373F4" w:rsidRDefault="00293829" w:rsidP="009E11FC">
      <w:pPr>
        <w:ind w:firstLine="708"/>
        <w:jc w:val="both"/>
        <w:rPr>
          <w:rFonts w:ascii="Times New Roman" w:hAnsi="Times New Roman" w:cs="Times New Roman"/>
        </w:rPr>
      </w:pPr>
      <w:r w:rsidRPr="008C1445">
        <w:rPr>
          <w:rStyle w:val="Zstupntext"/>
          <w:color w:val="000000"/>
        </w:rPr>
        <w:t xml:space="preserve">Návrh nariadenia </w:t>
      </w:r>
      <w:r w:rsidR="008C1445">
        <w:rPr>
          <w:rStyle w:val="Zstupntext"/>
          <w:color w:val="000000"/>
        </w:rPr>
        <w:t xml:space="preserve">vlády </w:t>
      </w:r>
      <w:r w:rsidRPr="008C1445">
        <w:rPr>
          <w:rStyle w:val="Zstupntext"/>
          <w:color w:val="000000"/>
        </w:rPr>
        <w:t xml:space="preserve">nebol predmetom medzirezortného pripomienkového konania </w:t>
      </w:r>
      <w:r w:rsidR="00B26290" w:rsidRPr="008C1445">
        <w:rPr>
          <w:rStyle w:val="Zstupntext"/>
          <w:color w:val="000000"/>
        </w:rPr>
        <w:t>z</w:t>
      </w:r>
      <w:r w:rsidR="009E11FC" w:rsidRPr="008C1445">
        <w:rPr>
          <w:rStyle w:val="Zstupntext"/>
          <w:color w:val="000000"/>
        </w:rPr>
        <w:t xml:space="preserve"> dôvodu</w:t>
      </w:r>
      <w:r w:rsidR="00B26290" w:rsidRPr="008C1445">
        <w:rPr>
          <w:rStyle w:val="Zstupntext"/>
          <w:color w:val="000000"/>
        </w:rPr>
        <w:t xml:space="preserve">, že </w:t>
      </w:r>
      <w:r w:rsidR="00FC5EDB" w:rsidRPr="008C1445">
        <w:rPr>
          <w:rFonts w:ascii="Times New Roman" w:hAnsi="Times New Roman" w:cs="Times New Roman"/>
        </w:rPr>
        <w:t xml:space="preserve">druhá modifikácia </w:t>
      </w:r>
      <w:r w:rsidR="00BB66ED">
        <w:rPr>
          <w:rFonts w:ascii="Times New Roman" w:hAnsi="Times New Roman" w:cs="Times New Roman"/>
        </w:rPr>
        <w:t>strategického plánu</w:t>
      </w:r>
      <w:r w:rsidR="00FC5EDB" w:rsidRPr="008C1445">
        <w:rPr>
          <w:rFonts w:ascii="Times New Roman" w:hAnsi="Times New Roman" w:cs="Times New Roman"/>
        </w:rPr>
        <w:t xml:space="preserve"> </w:t>
      </w:r>
      <w:r w:rsidR="001703DB" w:rsidRPr="008C1445">
        <w:rPr>
          <w:rFonts w:ascii="Times New Roman" w:hAnsi="Times New Roman" w:cs="Times New Roman"/>
        </w:rPr>
        <w:t xml:space="preserve">bola schválená </w:t>
      </w:r>
      <w:r w:rsidR="00FC5EDB" w:rsidRPr="008C1445">
        <w:rPr>
          <w:rFonts w:ascii="Times New Roman" w:hAnsi="Times New Roman" w:cs="Times New Roman"/>
          <w:lang w:eastAsia="en-US"/>
        </w:rPr>
        <w:t xml:space="preserve">Európskou komisiou </w:t>
      </w:r>
      <w:r w:rsidR="001703DB" w:rsidRPr="008C1445">
        <w:rPr>
          <w:rFonts w:ascii="Times New Roman" w:hAnsi="Times New Roman" w:cs="Times New Roman"/>
          <w:lang w:eastAsia="en-US"/>
        </w:rPr>
        <w:t>až</w:t>
      </w:r>
      <w:r w:rsidR="00FC5EDB" w:rsidRPr="008C1445">
        <w:rPr>
          <w:rFonts w:ascii="Times New Roman" w:hAnsi="Times New Roman" w:cs="Times New Roman"/>
          <w:lang w:eastAsia="en-US"/>
        </w:rPr>
        <w:t> 20. novembra 2024</w:t>
      </w:r>
      <w:r w:rsidR="001703DB" w:rsidRPr="008C1445">
        <w:rPr>
          <w:rFonts w:ascii="Times New Roman" w:hAnsi="Times New Roman" w:cs="Times New Roman"/>
          <w:lang w:eastAsia="en-US"/>
        </w:rPr>
        <w:t xml:space="preserve"> a  úpravy</w:t>
      </w:r>
      <w:r w:rsidR="009E11FC" w:rsidRPr="008C1445">
        <w:rPr>
          <w:rFonts w:ascii="Times New Roman" w:hAnsi="Times New Roman" w:cs="Times New Roman"/>
          <w:lang w:eastAsia="en-US"/>
        </w:rPr>
        <w:t xml:space="preserve"> v podmien</w:t>
      </w:r>
      <w:r w:rsidR="00055BB2">
        <w:rPr>
          <w:rFonts w:ascii="Times New Roman" w:hAnsi="Times New Roman" w:cs="Times New Roman"/>
          <w:lang w:eastAsia="en-US"/>
        </w:rPr>
        <w:t>kach podpôr</w:t>
      </w:r>
      <w:r w:rsidR="00673B2F">
        <w:rPr>
          <w:rFonts w:ascii="Times New Roman" w:hAnsi="Times New Roman" w:cs="Times New Roman"/>
          <w:lang w:eastAsia="en-US"/>
        </w:rPr>
        <w:t xml:space="preserve"> navrhované na jej základe</w:t>
      </w:r>
      <w:r w:rsidR="00055BB2">
        <w:rPr>
          <w:rFonts w:ascii="Times New Roman" w:hAnsi="Times New Roman" w:cs="Times New Roman"/>
          <w:lang w:eastAsia="en-US"/>
        </w:rPr>
        <w:t xml:space="preserve">, </w:t>
      </w:r>
      <w:r w:rsidR="001703DB" w:rsidRPr="008C1445">
        <w:rPr>
          <w:rFonts w:ascii="Times New Roman" w:hAnsi="Times New Roman" w:cs="Times New Roman"/>
          <w:lang w:eastAsia="en-US"/>
        </w:rPr>
        <w:t xml:space="preserve">sa majú uplatňovať už pri podávaní žiadostí  </w:t>
      </w:r>
      <w:r w:rsidR="001703DB" w:rsidRPr="008C1445">
        <w:rPr>
          <w:rFonts w:ascii="Times New Roman" w:hAnsi="Times New Roman" w:cs="Times New Roman"/>
        </w:rPr>
        <w:t xml:space="preserve">o poskytnutie podpôr v roku 2025. </w:t>
      </w:r>
    </w:p>
    <w:p w14:paraId="23793E9F" w14:textId="77777777" w:rsidR="002373F4" w:rsidRDefault="002373F4" w:rsidP="009E11FC">
      <w:pPr>
        <w:ind w:firstLine="708"/>
        <w:jc w:val="both"/>
        <w:rPr>
          <w:rFonts w:ascii="Times New Roman" w:hAnsi="Times New Roman" w:cs="Times New Roman"/>
        </w:rPr>
      </w:pPr>
    </w:p>
    <w:p w14:paraId="5D2283BF" w14:textId="364C2D79" w:rsidR="00FC5EDB" w:rsidRPr="008C1445" w:rsidRDefault="00FC5EDB" w:rsidP="009E11FC">
      <w:pPr>
        <w:ind w:firstLine="708"/>
        <w:jc w:val="both"/>
        <w:rPr>
          <w:rFonts w:ascii="Times New Roman" w:hAnsi="Times New Roman" w:cs="Times New Roman"/>
        </w:rPr>
      </w:pPr>
      <w:r w:rsidRPr="008C1445">
        <w:rPr>
          <w:rFonts w:ascii="Times New Roman" w:hAnsi="Times New Roman" w:cs="Times New Roman"/>
        </w:rPr>
        <w:t>Účinnosť návrhu nariadenia vlády sa navrhuje od 1. januára 2025</w:t>
      </w:r>
      <w:r w:rsidR="001703DB" w:rsidRPr="008C1445">
        <w:rPr>
          <w:rFonts w:ascii="Times New Roman" w:hAnsi="Times New Roman" w:cs="Times New Roman"/>
        </w:rPr>
        <w:t>, aby sa  zabezpečil</w:t>
      </w:r>
      <w:r w:rsidR="009E11FC" w:rsidRPr="008C1445">
        <w:rPr>
          <w:rFonts w:ascii="Times New Roman" w:hAnsi="Times New Roman" w:cs="Times New Roman"/>
        </w:rPr>
        <w:t xml:space="preserve"> dostatočný časový priestor</w:t>
      </w:r>
      <w:r w:rsidRPr="008C1445">
        <w:rPr>
          <w:rFonts w:ascii="Times New Roman" w:hAnsi="Times New Roman" w:cs="Times New Roman"/>
        </w:rPr>
        <w:t xml:space="preserve"> na oboznámenie sa p</w:t>
      </w:r>
      <w:r w:rsidRPr="008C1445">
        <w:rPr>
          <w:rFonts w:ascii="Times New Roman" w:hAnsi="Times New Roman" w:cs="Times New Roman"/>
          <w:lang w:eastAsia="en-US"/>
        </w:rPr>
        <w:t>rijímateľov podpôr s navrhovanými  úpravami v podmienkach  podporovaných opatrení</w:t>
      </w:r>
      <w:r w:rsidR="009E11FC" w:rsidRPr="008C1445">
        <w:rPr>
          <w:rFonts w:ascii="Times New Roman" w:hAnsi="Times New Roman" w:cs="Times New Roman"/>
          <w:lang w:eastAsia="en-US"/>
        </w:rPr>
        <w:t xml:space="preserve"> </w:t>
      </w:r>
      <w:r w:rsidRPr="008C1445">
        <w:rPr>
          <w:rFonts w:ascii="Times New Roman" w:hAnsi="Times New Roman" w:cs="Times New Roman"/>
          <w:lang w:eastAsia="en-US"/>
        </w:rPr>
        <w:t xml:space="preserve">, </w:t>
      </w:r>
      <w:r w:rsidR="009E11FC" w:rsidRPr="008C1445">
        <w:rPr>
          <w:rFonts w:ascii="Times New Roman" w:hAnsi="Times New Roman" w:cs="Times New Roman"/>
          <w:lang w:eastAsia="en-US"/>
        </w:rPr>
        <w:t xml:space="preserve"> na základe  </w:t>
      </w:r>
      <w:r w:rsidRPr="008C1445">
        <w:rPr>
          <w:rFonts w:ascii="Times New Roman" w:hAnsi="Times New Roman" w:cs="Times New Roman"/>
          <w:lang w:eastAsia="en-US"/>
        </w:rPr>
        <w:t xml:space="preserve">druhej modifikácie </w:t>
      </w:r>
      <w:r w:rsidR="009E11FC" w:rsidRPr="008C1445">
        <w:rPr>
          <w:rFonts w:ascii="Times New Roman" w:hAnsi="Times New Roman" w:cs="Times New Roman"/>
          <w:lang w:eastAsia="en-US"/>
        </w:rPr>
        <w:t xml:space="preserve">strategického plánu  </w:t>
      </w:r>
      <w:r w:rsidRPr="008C1445">
        <w:rPr>
          <w:rFonts w:ascii="Times New Roman" w:hAnsi="Times New Roman" w:cs="Times New Roman"/>
          <w:lang w:eastAsia="en-US"/>
        </w:rPr>
        <w:t>a  s  navrhovanými  úpravami, ktoré vyplynuli z poznatkov z aplikačnej praxe</w:t>
      </w:r>
      <w:r w:rsidR="009E11FC" w:rsidRPr="008C1445">
        <w:rPr>
          <w:rFonts w:ascii="Times New Roman" w:hAnsi="Times New Roman" w:cs="Times New Roman"/>
          <w:lang w:eastAsia="en-US"/>
        </w:rPr>
        <w:t xml:space="preserve"> a aby sa zabezpečil </w:t>
      </w:r>
      <w:r w:rsidR="009E11FC" w:rsidRPr="008C1445">
        <w:rPr>
          <w:rFonts w:ascii="Times New Roman" w:hAnsi="Times New Roman" w:cs="Times New Roman"/>
        </w:rPr>
        <w:t>dostatočný časový priestor</w:t>
      </w:r>
      <w:r w:rsidRPr="008C1445">
        <w:rPr>
          <w:rFonts w:ascii="Times New Roman" w:hAnsi="Times New Roman" w:cs="Times New Roman"/>
        </w:rPr>
        <w:t xml:space="preserve"> na administráciu žiadostí o poskytnutie podpôr v roku</w:t>
      </w:r>
      <w:r w:rsidR="009E11FC" w:rsidRPr="008C1445">
        <w:rPr>
          <w:rFonts w:ascii="Times New Roman" w:hAnsi="Times New Roman" w:cs="Times New Roman"/>
        </w:rPr>
        <w:t xml:space="preserve"> 2025.  </w:t>
      </w:r>
    </w:p>
    <w:p w14:paraId="10253192" w14:textId="77777777" w:rsidR="00FC5EDB" w:rsidRPr="008C1445" w:rsidRDefault="00FC5EDB" w:rsidP="00FC5EDB">
      <w:pPr>
        <w:jc w:val="both"/>
        <w:rPr>
          <w:rFonts w:ascii="Times New Roman" w:hAnsi="Times New Roman" w:cs="Times New Roman"/>
        </w:rPr>
      </w:pPr>
    </w:p>
    <w:p w14:paraId="7DEB7930" w14:textId="77777777" w:rsidR="00FC5EDB" w:rsidRPr="008C1445" w:rsidRDefault="00FC5EDB" w:rsidP="00FC5EDB">
      <w:pPr>
        <w:jc w:val="both"/>
        <w:rPr>
          <w:rFonts w:ascii="Times New Roman" w:hAnsi="Times New Roman" w:cs="Times New Roman"/>
        </w:rPr>
      </w:pPr>
    </w:p>
    <w:p w14:paraId="170C8CBF" w14:textId="77777777" w:rsidR="00293829" w:rsidRPr="008C1445" w:rsidRDefault="00293829" w:rsidP="0007797D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</w:rPr>
      </w:pPr>
    </w:p>
    <w:p w14:paraId="6CCED7BB" w14:textId="77777777" w:rsidR="00293829" w:rsidRPr="008C1445" w:rsidRDefault="00293829" w:rsidP="0007797D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</w:rPr>
      </w:pPr>
    </w:p>
    <w:p w14:paraId="173C444C" w14:textId="77777777" w:rsidR="00293829" w:rsidRPr="008C1445" w:rsidRDefault="00293829" w:rsidP="0007797D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</w:rPr>
      </w:pPr>
    </w:p>
    <w:sectPr w:rsidR="00293829" w:rsidRPr="008C1445" w:rsidSect="00685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mpo Esperanto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88"/>
    <w:rsid w:val="00055BB2"/>
    <w:rsid w:val="000611BB"/>
    <w:rsid w:val="00062D0C"/>
    <w:rsid w:val="0007289A"/>
    <w:rsid w:val="00076CB7"/>
    <w:rsid w:val="0007797D"/>
    <w:rsid w:val="000C20C1"/>
    <w:rsid w:val="000D7254"/>
    <w:rsid w:val="00120FD5"/>
    <w:rsid w:val="001417EB"/>
    <w:rsid w:val="00161857"/>
    <w:rsid w:val="001703DB"/>
    <w:rsid w:val="001D7D1D"/>
    <w:rsid w:val="001F436E"/>
    <w:rsid w:val="001F6E59"/>
    <w:rsid w:val="001F7421"/>
    <w:rsid w:val="00227EB8"/>
    <w:rsid w:val="002373F4"/>
    <w:rsid w:val="00276481"/>
    <w:rsid w:val="0028243A"/>
    <w:rsid w:val="00293829"/>
    <w:rsid w:val="00295569"/>
    <w:rsid w:val="002C6AAE"/>
    <w:rsid w:val="002D212B"/>
    <w:rsid w:val="002D4470"/>
    <w:rsid w:val="003043B5"/>
    <w:rsid w:val="0035352F"/>
    <w:rsid w:val="003A66F3"/>
    <w:rsid w:val="003B0847"/>
    <w:rsid w:val="003D5975"/>
    <w:rsid w:val="00483490"/>
    <w:rsid w:val="004B489E"/>
    <w:rsid w:val="004D381C"/>
    <w:rsid w:val="00503505"/>
    <w:rsid w:val="0054097A"/>
    <w:rsid w:val="00566688"/>
    <w:rsid w:val="00594BA2"/>
    <w:rsid w:val="005A3307"/>
    <w:rsid w:val="00607E26"/>
    <w:rsid w:val="006223CF"/>
    <w:rsid w:val="00662D75"/>
    <w:rsid w:val="00673B2F"/>
    <w:rsid w:val="0068531F"/>
    <w:rsid w:val="006E1285"/>
    <w:rsid w:val="006E28E3"/>
    <w:rsid w:val="00702C04"/>
    <w:rsid w:val="00793648"/>
    <w:rsid w:val="00797B20"/>
    <w:rsid w:val="00822E7B"/>
    <w:rsid w:val="00824799"/>
    <w:rsid w:val="008701EA"/>
    <w:rsid w:val="008716B9"/>
    <w:rsid w:val="008744D7"/>
    <w:rsid w:val="008849B7"/>
    <w:rsid w:val="008C1445"/>
    <w:rsid w:val="008C1750"/>
    <w:rsid w:val="00900A55"/>
    <w:rsid w:val="0095682B"/>
    <w:rsid w:val="00977688"/>
    <w:rsid w:val="00997753"/>
    <w:rsid w:val="009A687D"/>
    <w:rsid w:val="009D472D"/>
    <w:rsid w:val="009E11FC"/>
    <w:rsid w:val="00AA0D7B"/>
    <w:rsid w:val="00AF0572"/>
    <w:rsid w:val="00B202FF"/>
    <w:rsid w:val="00B26290"/>
    <w:rsid w:val="00B83C17"/>
    <w:rsid w:val="00B93125"/>
    <w:rsid w:val="00BB26AD"/>
    <w:rsid w:val="00BB66ED"/>
    <w:rsid w:val="00BC74F3"/>
    <w:rsid w:val="00C23140"/>
    <w:rsid w:val="00C4034C"/>
    <w:rsid w:val="00C40E7F"/>
    <w:rsid w:val="00C44266"/>
    <w:rsid w:val="00CA4E15"/>
    <w:rsid w:val="00CB14F2"/>
    <w:rsid w:val="00CF432C"/>
    <w:rsid w:val="00D732DB"/>
    <w:rsid w:val="00D872CF"/>
    <w:rsid w:val="00DE7509"/>
    <w:rsid w:val="00DE7EAC"/>
    <w:rsid w:val="00DF3FF1"/>
    <w:rsid w:val="00E01695"/>
    <w:rsid w:val="00E25A83"/>
    <w:rsid w:val="00E41A2E"/>
    <w:rsid w:val="00E61B52"/>
    <w:rsid w:val="00E95286"/>
    <w:rsid w:val="00EA5B10"/>
    <w:rsid w:val="00EB7EDF"/>
    <w:rsid w:val="00F147D3"/>
    <w:rsid w:val="00F31C65"/>
    <w:rsid w:val="00F807E1"/>
    <w:rsid w:val="00FC5EDB"/>
    <w:rsid w:val="00FD394C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8A1C"/>
  <w15:docId w15:val="{475D2173-1AB2-4640-A883-0A0FC29E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4688"/>
    <w:pPr>
      <w:spacing w:after="0" w:line="240" w:lineRule="auto"/>
    </w:pPr>
    <w:rPr>
      <w:rFonts w:ascii="Tempo Esperanto" w:eastAsia="Times New Roman" w:hAnsi="Tempo Esperanto" w:cs="Tempo Esperan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M1">
    <w:name w:val="CM1"/>
    <w:basedOn w:val="Normlny"/>
    <w:next w:val="Normlny"/>
    <w:uiPriority w:val="99"/>
    <w:rsid w:val="00FE4688"/>
    <w:pPr>
      <w:autoSpaceDE w:val="0"/>
      <w:autoSpaceDN w:val="0"/>
      <w:adjustRightInd w:val="0"/>
    </w:pPr>
    <w:rPr>
      <w:rFonts w:ascii="EUAlbertina" w:hAnsi="EUAlbertina" w:cs="Times New Roman"/>
    </w:rPr>
  </w:style>
  <w:style w:type="paragraph" w:customStyle="1" w:styleId="Default">
    <w:name w:val="Default"/>
    <w:rsid w:val="00FE4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FE4688"/>
    <w:rPr>
      <w:rFonts w:ascii="Times New Roman" w:hAnsi="Times New Roman" w:cs="Times New Roman" w:hint="default"/>
      <w:color w:val="808080"/>
    </w:rPr>
  </w:style>
  <w:style w:type="character" w:customStyle="1" w:styleId="apple-converted-space">
    <w:name w:val="apple-converted-space"/>
    <w:basedOn w:val="Predvolenpsmoodseku"/>
    <w:rsid w:val="00FE4688"/>
  </w:style>
  <w:style w:type="paragraph" w:styleId="Normlnywebov">
    <w:name w:val="Normal (Web)"/>
    <w:basedOn w:val="Normlny"/>
    <w:uiPriority w:val="99"/>
    <w:unhideWhenUsed/>
    <w:rsid w:val="00F31C6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6E12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E128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E1285"/>
    <w:rPr>
      <w:rFonts w:ascii="Tempo Esperanto" w:eastAsia="Times New Roman" w:hAnsi="Tempo Esperanto" w:cs="Tempo Esperanto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2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285"/>
    <w:rPr>
      <w:rFonts w:ascii="Tempo Esperanto" w:eastAsia="Times New Roman" w:hAnsi="Tempo Esperanto" w:cs="Tempo Esperanto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12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128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3. Predkladacia správa" edit="true"/>
    <f:field ref="objsubject" par="" text="" edit="true"/>
    <f:field ref="objcreatedby" par="" text="Gergeľová, Zuzana, Ing."/>
    <f:field ref="objcreatedat" par="" date="2024-10-22T12:36:05" text="22.10.2024 12:36:05"/>
    <f:field ref="objchangedby" par="" text="Bosáková, Oľga, Mgr."/>
    <f:field ref="objmodifiedat" par="" date="2024-10-22T13:27:37" text="22.10.2024 13:27:37"/>
    <f:field ref="doc_FSCFOLIO_1_1001_FieldDocumentNumber" par="" text=""/>
    <f:field ref="doc_FSCFOLIO_1_1001_FieldSubject" par="" text=""/>
    <f:field ref="FSCFOLIO_1_1001_FieldCurrentUser" par="" text="Mgr. Barbora Kozlíková"/>
    <f:field ref="CCAPRECONFIG_15_1001_Objektname" par="" text="3. Predkladacia sprá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6C355FA-A8DE-4D01-9D76-ECCC3B2E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Benová Tímea</cp:lastModifiedBy>
  <cp:revision>16</cp:revision>
  <cp:lastPrinted>2024-12-04T09:39:00Z</cp:lastPrinted>
  <dcterms:created xsi:type="dcterms:W3CDTF">2024-11-07T09:35:00Z</dcterms:created>
  <dcterms:modified xsi:type="dcterms:W3CDTF">2024-12-04T09:40:00Z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Mgr. Tibor Hlinka, PhD.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22. 10. 2024, 12:36</vt:lpwstr>
  </property>
  <property fmtid="{D5CDD505-2E9C-101B-9397-08002B2CF9AE}" pid="65" name="FSC#SKEDITIONREG@103.510:curruserrolegroup">
    <vt:lpwstr>Odbor legislatívy</vt:lpwstr>
  </property>
  <property fmtid="{D5CDD505-2E9C-101B-9397-08002B2CF9AE}" pid="66" name="FSC#SKEDITIONREG@103.510:currusersubst">
    <vt:lpwstr>Mgr. Barbora Kozlíková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22. 10. 2024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22.10.2024, 12:36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Hlinka, Tibor, Mgr., PhD.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400 (Sekcia legislatívy)</vt:lpwstr>
  </property>
  <property fmtid="{D5CDD505-2E9C-101B-9397-08002B2CF9AE}" pid="342" name="FSC#COOELAK@1.1001:CreatedAt">
    <vt:lpwstr>22.10.2024</vt:lpwstr>
  </property>
  <property fmtid="{D5CDD505-2E9C-101B-9397-08002B2CF9AE}" pid="343" name="FSC#COOELAK@1.1001:OU">
    <vt:lpwstr>400 (Sekcia legislatívy)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*COO.2296.100.2.6372812*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13</vt:lpwstr>
  </property>
  <property fmtid="{D5CDD505-2E9C-101B-9397-08002B2CF9AE}" pid="362" name="FSC#COOELAK@1.1001:CurrentUserEmail">
    <vt:lpwstr>barbora.kozlikova@land.gov.sk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COO.2296.100.2.6372812</vt:lpwstr>
  </property>
  <property fmtid="{D5CDD505-2E9C-101B-9397-08002B2CF9AE}" pid="395" name="FSC#FSCFOLIO@1.1001:docpropproject">
    <vt:lpwstr/>
  </property>
</Properties>
</file>