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C4" w:rsidRPr="00D60587" w:rsidRDefault="00BF01C4" w:rsidP="007A15D4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b/>
          <w:color w:val="0070C0"/>
          <w:sz w:val="28"/>
          <w:szCs w:val="28"/>
        </w:rPr>
      </w:pPr>
      <w:r w:rsidRPr="00D60587">
        <w:rPr>
          <w:rStyle w:val="table0020gridchar"/>
          <w:rFonts w:ascii="Times New Roman" w:hAnsi="Times New Roman" w:cs="Times New Roman"/>
          <w:sz w:val="24"/>
          <w:szCs w:val="24"/>
        </w:rPr>
        <w:t>Návrh</w:t>
      </w:r>
    </w:p>
    <w:p w:rsidR="00BF01C4" w:rsidRPr="00D60587" w:rsidRDefault="00BF01C4" w:rsidP="00BF01C4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sz w:val="24"/>
          <w:szCs w:val="24"/>
        </w:rPr>
      </w:pPr>
    </w:p>
    <w:p w:rsidR="00BF01C4" w:rsidRPr="00D60587" w:rsidRDefault="00BF01C4" w:rsidP="00BF01C4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b/>
          <w:sz w:val="24"/>
          <w:szCs w:val="24"/>
        </w:rPr>
      </w:pPr>
      <w:r w:rsidRPr="00D60587">
        <w:rPr>
          <w:rStyle w:val="table0020gridchar"/>
          <w:rFonts w:ascii="Times New Roman" w:hAnsi="Times New Roman" w:cs="Times New Roman"/>
          <w:b/>
          <w:sz w:val="24"/>
          <w:szCs w:val="24"/>
        </w:rPr>
        <w:t xml:space="preserve">NARIADENIE VLÁDY </w:t>
      </w:r>
    </w:p>
    <w:p w:rsidR="00BF01C4" w:rsidRPr="00D60587" w:rsidRDefault="00BF01C4" w:rsidP="00BF01C4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b/>
          <w:sz w:val="24"/>
          <w:szCs w:val="24"/>
        </w:rPr>
      </w:pPr>
      <w:r w:rsidRPr="00D60587">
        <w:rPr>
          <w:rStyle w:val="table0020gridchar"/>
          <w:rFonts w:ascii="Times New Roman" w:hAnsi="Times New Roman" w:cs="Times New Roman"/>
          <w:b/>
          <w:sz w:val="24"/>
          <w:szCs w:val="24"/>
        </w:rPr>
        <w:t>Slovenskej republiky</w:t>
      </w:r>
    </w:p>
    <w:p w:rsidR="00CF3FC0" w:rsidRDefault="00CF3FC0" w:rsidP="00BF01C4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b/>
          <w:sz w:val="24"/>
          <w:szCs w:val="24"/>
        </w:rPr>
      </w:pPr>
    </w:p>
    <w:p w:rsidR="00BF01C4" w:rsidRPr="00D60587" w:rsidRDefault="00BF01C4" w:rsidP="00BF01C4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b/>
          <w:sz w:val="24"/>
          <w:szCs w:val="24"/>
        </w:rPr>
      </w:pPr>
      <w:r w:rsidRPr="00D60587">
        <w:rPr>
          <w:rStyle w:val="table0020gridchar"/>
          <w:rFonts w:ascii="Times New Roman" w:hAnsi="Times New Roman" w:cs="Times New Roman"/>
          <w:b/>
          <w:sz w:val="24"/>
          <w:szCs w:val="24"/>
        </w:rPr>
        <w:t>z ........2024,</w:t>
      </w:r>
    </w:p>
    <w:p w:rsidR="00E52CA2" w:rsidRPr="00D60587" w:rsidRDefault="00E52CA2" w:rsidP="00BF01C4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b/>
          <w:sz w:val="24"/>
          <w:szCs w:val="24"/>
        </w:rPr>
      </w:pPr>
    </w:p>
    <w:p w:rsidR="00BF01C4" w:rsidRPr="00D60587" w:rsidRDefault="00BF01C4" w:rsidP="00CF3FC0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b/>
          <w:sz w:val="24"/>
          <w:szCs w:val="24"/>
        </w:rPr>
      </w:pPr>
      <w:r w:rsidRPr="00D60587">
        <w:rPr>
          <w:rStyle w:val="table0020gridchar"/>
          <w:rFonts w:ascii="Times New Roman" w:hAnsi="Times New Roman" w:cs="Times New Roman"/>
          <w:b/>
          <w:sz w:val="24"/>
          <w:szCs w:val="24"/>
        </w:rPr>
        <w:t>ktorým sa mení a dopĺňa nariadenie vlády Slovenskej republiky č. 3/2023 Z. z., ktorým sa ustanovujú pravidlá poskytovania podpory na neprojektové opatrenia Strategického plánu spoločnej poľnohospodárskej politiky v znení nariadenia vlády Slovenskej republiky č. 407/2023 Z. z.</w:t>
      </w:r>
    </w:p>
    <w:p w:rsidR="0085318B" w:rsidRPr="00D60587" w:rsidRDefault="00CF3FC0" w:rsidP="00BF01C4">
      <w:pPr>
        <w:spacing w:after="0" w:line="240" w:lineRule="auto"/>
        <w:jc w:val="both"/>
        <w:rPr>
          <w:rStyle w:val="table0020gridchar"/>
          <w:rFonts w:ascii="Times New Roman" w:hAnsi="Times New Roman" w:cs="Times New Roman"/>
          <w:sz w:val="24"/>
          <w:szCs w:val="24"/>
        </w:rPr>
      </w:pPr>
      <w:r>
        <w:rPr>
          <w:rStyle w:val="table0020gridchar"/>
          <w:rFonts w:ascii="Times New Roman" w:hAnsi="Times New Roman" w:cs="Times New Roman"/>
          <w:sz w:val="24"/>
          <w:szCs w:val="24"/>
        </w:rPr>
        <w:tab/>
      </w:r>
    </w:p>
    <w:p w:rsidR="00E52CA2" w:rsidRPr="00D60587" w:rsidRDefault="00E52CA2" w:rsidP="00BF01C4">
      <w:pPr>
        <w:spacing w:after="0" w:line="240" w:lineRule="auto"/>
        <w:jc w:val="both"/>
        <w:rPr>
          <w:rStyle w:val="table0020gridchar"/>
          <w:rFonts w:ascii="Times New Roman" w:hAnsi="Times New Roman" w:cs="Times New Roman"/>
          <w:sz w:val="24"/>
          <w:szCs w:val="24"/>
        </w:rPr>
      </w:pPr>
    </w:p>
    <w:p w:rsidR="00BF01C4" w:rsidRPr="00D60587" w:rsidRDefault="00BF01C4" w:rsidP="00CF3FC0">
      <w:pPr>
        <w:spacing w:after="0" w:line="240" w:lineRule="auto"/>
        <w:ind w:firstLine="708"/>
        <w:jc w:val="both"/>
        <w:rPr>
          <w:rStyle w:val="table0020gridchar"/>
          <w:rFonts w:ascii="Times New Roman" w:hAnsi="Times New Roman" w:cs="Times New Roman"/>
          <w:sz w:val="24"/>
          <w:szCs w:val="24"/>
        </w:rPr>
      </w:pPr>
      <w:r w:rsidRPr="00D60587">
        <w:rPr>
          <w:rStyle w:val="table0020gridchar"/>
          <w:rFonts w:ascii="Times New Roman" w:hAnsi="Times New Roman" w:cs="Times New Roman"/>
          <w:sz w:val="24"/>
          <w:szCs w:val="24"/>
        </w:rPr>
        <w:t>Vláda Slovenskej republiky podľa § 2 ods. 1 písm. k) zákona č. 19/2002 Z. z., ktorým sa ustanovujú podmienky vydávania aproximačných nariadení vlády Slovenskej republiky v znení zákona č. 207/2002 Z. z. nariaďuje:</w:t>
      </w:r>
    </w:p>
    <w:p w:rsidR="00E52CA2" w:rsidRPr="00D60587" w:rsidRDefault="00E52CA2" w:rsidP="00BF01C4">
      <w:pPr>
        <w:spacing w:after="0" w:line="240" w:lineRule="auto"/>
        <w:jc w:val="both"/>
        <w:rPr>
          <w:rStyle w:val="table0020gridchar"/>
          <w:rFonts w:ascii="Times New Roman" w:hAnsi="Times New Roman" w:cs="Times New Roman"/>
          <w:sz w:val="24"/>
          <w:szCs w:val="24"/>
        </w:rPr>
      </w:pPr>
    </w:p>
    <w:p w:rsidR="00BF01C4" w:rsidRPr="00F8769B" w:rsidRDefault="00BF01C4" w:rsidP="00E52CA2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b/>
          <w:sz w:val="24"/>
          <w:szCs w:val="24"/>
        </w:rPr>
      </w:pPr>
      <w:r w:rsidRPr="00F8769B">
        <w:rPr>
          <w:rStyle w:val="table0020gridchar"/>
          <w:rFonts w:ascii="Times New Roman" w:hAnsi="Times New Roman" w:cs="Times New Roman"/>
          <w:b/>
          <w:sz w:val="24"/>
          <w:szCs w:val="24"/>
        </w:rPr>
        <w:t>Čl. I</w:t>
      </w:r>
    </w:p>
    <w:p w:rsidR="00BF01C4" w:rsidRPr="00D60587" w:rsidRDefault="00BF01C4" w:rsidP="00E52CA2">
      <w:pPr>
        <w:spacing w:after="0" w:line="240" w:lineRule="auto"/>
        <w:jc w:val="center"/>
        <w:rPr>
          <w:rStyle w:val="table0020gridchar"/>
          <w:rFonts w:ascii="Times New Roman" w:hAnsi="Times New Roman" w:cs="Times New Roman"/>
          <w:b/>
          <w:sz w:val="24"/>
          <w:szCs w:val="24"/>
        </w:rPr>
      </w:pPr>
    </w:p>
    <w:p w:rsidR="00BF01C4" w:rsidRPr="00D60587" w:rsidRDefault="00BF01C4" w:rsidP="00E52CA2">
      <w:pPr>
        <w:spacing w:after="0" w:line="240" w:lineRule="auto"/>
        <w:jc w:val="both"/>
        <w:rPr>
          <w:rStyle w:val="table0020gridchar"/>
          <w:rFonts w:ascii="Times New Roman" w:hAnsi="Times New Roman" w:cs="Times New Roman"/>
          <w:sz w:val="24"/>
          <w:szCs w:val="24"/>
        </w:rPr>
      </w:pPr>
      <w:r w:rsidRPr="00D60587">
        <w:rPr>
          <w:rStyle w:val="table0020gridchar"/>
          <w:rFonts w:ascii="Times New Roman" w:hAnsi="Times New Roman" w:cs="Times New Roman"/>
          <w:sz w:val="24"/>
          <w:szCs w:val="24"/>
        </w:rPr>
        <w:t>Nariadenie vlády Slovenskej republiky č. 3/2023 Z. z., ktorým sa ustanovujú pravidlá poskytovania podpory na neprojektové opatrenia Strategického plánu spoločnej poľnohospodárskej politiky v znení nariadenia vlády Slovenskej republiky č. 407/2023 Z. z. sa mení a dopĺňa takto:</w:t>
      </w:r>
    </w:p>
    <w:p w:rsidR="00011407" w:rsidRPr="00D60587" w:rsidRDefault="00011407" w:rsidP="00E52CA2">
      <w:pPr>
        <w:spacing w:after="0" w:line="240" w:lineRule="auto"/>
        <w:jc w:val="both"/>
        <w:rPr>
          <w:rStyle w:val="table0020gridchar"/>
          <w:rFonts w:ascii="Times New Roman" w:hAnsi="Times New Roman" w:cs="Times New Roman"/>
          <w:sz w:val="24"/>
          <w:szCs w:val="24"/>
        </w:rPr>
      </w:pPr>
    </w:p>
    <w:p w:rsidR="00011407" w:rsidRPr="00D60587" w:rsidRDefault="00011407" w:rsidP="00E52CA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D60587">
        <w:rPr>
          <w:rStyle w:val="eop"/>
          <w:rFonts w:ascii="Times New Roman" w:hAnsi="Times New Roman" w:cs="Times New Roman"/>
          <w:sz w:val="24"/>
          <w:szCs w:val="24"/>
        </w:rPr>
        <w:t>V § 2 sa odsek 1 dopĺňa písmenom j), ktoré znie:</w:t>
      </w:r>
    </w:p>
    <w:p w:rsidR="00011407" w:rsidRPr="00D60587" w:rsidRDefault="00011407" w:rsidP="00E52CA2">
      <w:pPr>
        <w:spacing w:after="0" w:line="240" w:lineRule="auto"/>
        <w:ind w:left="284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D60587">
        <w:rPr>
          <w:rStyle w:val="eop"/>
          <w:rFonts w:ascii="Times New Roman" w:hAnsi="Times New Roman" w:cs="Times New Roman"/>
          <w:sz w:val="24"/>
          <w:szCs w:val="24"/>
        </w:rPr>
        <w:t>„j) nie je podnikom v ťažkostiach,</w:t>
      </w:r>
      <w:r w:rsidRPr="00D60587">
        <w:rPr>
          <w:rStyle w:val="eop"/>
          <w:rFonts w:ascii="Times New Roman" w:hAnsi="Times New Roman" w:cs="Times New Roman"/>
          <w:sz w:val="24"/>
          <w:szCs w:val="24"/>
          <w:vertAlign w:val="superscript"/>
        </w:rPr>
        <w:t>13a)</w:t>
      </w:r>
      <w:r w:rsidRPr="00D60587">
        <w:rPr>
          <w:rStyle w:val="eop"/>
          <w:rFonts w:ascii="Times New Roman" w:hAnsi="Times New Roman" w:cs="Times New Roman"/>
          <w:sz w:val="24"/>
          <w:szCs w:val="24"/>
        </w:rPr>
        <w:t xml:space="preserve"> ak ide o podporu na opatrenie podľa § 1 písm. c) alebo písm. k) alebo o podporu </w:t>
      </w:r>
      <w:r w:rsidR="00667C8D">
        <w:rPr>
          <w:rStyle w:val="eop"/>
          <w:rFonts w:ascii="Times New Roman" w:hAnsi="Times New Roman" w:cs="Times New Roman"/>
          <w:sz w:val="24"/>
          <w:szCs w:val="24"/>
        </w:rPr>
        <w:t>na operáciu podľa § 42 písm. a),</w:t>
      </w:r>
      <w:r w:rsidRPr="00D60587">
        <w:rPr>
          <w:rStyle w:val="eop"/>
          <w:rFonts w:ascii="Times New Roman" w:hAnsi="Times New Roman" w:cs="Times New Roman"/>
          <w:sz w:val="24"/>
          <w:szCs w:val="24"/>
        </w:rPr>
        <w:t xml:space="preserve"> § 45 písm. a) alebo § 48 </w:t>
      </w:r>
      <w:r w:rsidR="00664CEF">
        <w:rPr>
          <w:rStyle w:val="eop"/>
          <w:rFonts w:ascii="Times New Roman" w:hAnsi="Times New Roman" w:cs="Times New Roman"/>
          <w:sz w:val="24"/>
          <w:szCs w:val="24"/>
        </w:rPr>
        <w:t>písm. </w:t>
      </w:r>
      <w:r w:rsidRPr="00D60587">
        <w:rPr>
          <w:rStyle w:val="eop"/>
          <w:rFonts w:ascii="Times New Roman" w:hAnsi="Times New Roman" w:cs="Times New Roman"/>
          <w:sz w:val="24"/>
          <w:szCs w:val="24"/>
        </w:rPr>
        <w:t>a).</w:t>
      </w:r>
      <w:r w:rsidR="00DE2A57" w:rsidRPr="00D60587">
        <w:rPr>
          <w:rStyle w:val="eop"/>
          <w:rFonts w:ascii="Times New Roman" w:hAnsi="Times New Roman" w:cs="Times New Roman"/>
          <w:sz w:val="24"/>
          <w:szCs w:val="24"/>
        </w:rPr>
        <w:t>“.</w:t>
      </w:r>
    </w:p>
    <w:p w:rsidR="00011407" w:rsidRPr="00D60587" w:rsidRDefault="00011407" w:rsidP="00E52CA2">
      <w:pPr>
        <w:spacing w:after="0" w:line="240" w:lineRule="auto"/>
        <w:ind w:left="284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:rsidR="00011407" w:rsidRPr="00D60587" w:rsidRDefault="00011407" w:rsidP="00E52CA2">
      <w:pPr>
        <w:spacing w:after="0" w:line="240" w:lineRule="auto"/>
        <w:ind w:left="284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D60587">
        <w:rPr>
          <w:rStyle w:val="eop"/>
          <w:rFonts w:ascii="Times New Roman" w:hAnsi="Times New Roman" w:cs="Times New Roman"/>
          <w:sz w:val="24"/>
          <w:szCs w:val="24"/>
        </w:rPr>
        <w:t>Poznámka pod čiarou k odkazu 13a znie:</w:t>
      </w:r>
    </w:p>
    <w:p w:rsidR="00E52CA2" w:rsidRPr="00D60587" w:rsidRDefault="00E52CA2" w:rsidP="00E52CA2">
      <w:pPr>
        <w:spacing w:after="0" w:line="240" w:lineRule="auto"/>
        <w:ind w:left="284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:rsidR="00011407" w:rsidRPr="00D60587" w:rsidRDefault="00011407" w:rsidP="00AC50CA">
      <w:pPr>
        <w:spacing w:after="0" w:line="240" w:lineRule="auto"/>
        <w:ind w:left="426" w:hanging="142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D6058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„</w:t>
      </w:r>
      <w:r w:rsidRPr="00D6058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13a</w:t>
      </w:r>
      <w:r w:rsidRPr="00D6058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624EFB" w:rsidRPr="00D6058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Čl. 2 ods. 59 nariadenia</w:t>
      </w:r>
      <w:r w:rsidRPr="00D6058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Komisie (EÚ) č. 2022/2472 </w:t>
      </w:r>
      <w:r w:rsidR="00664CE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zo 14. decembra 2022, ktorým sa </w:t>
      </w:r>
      <w:r w:rsidRPr="00D6058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určité kategórie pomoci v odvetví poľnohospodárs</w:t>
      </w:r>
      <w:r w:rsidR="00664CE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tva a lesného hospodárstva a vo </w:t>
      </w:r>
      <w:r w:rsidRPr="00D6058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vidieckych oblastiach vyhlasujú za zlučiteľné s vnútorným trhom pri uplatňovaní článkov 107 a 108 Zmluvy o fungovaní Európskej únie</w:t>
      </w:r>
      <w:r w:rsidR="00664CE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(Ú. v. EÚ L 327, 21.12.2022) v </w:t>
      </w:r>
      <w:r w:rsidRPr="00D6058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platnom znení.“</w:t>
      </w:r>
      <w:r w:rsidR="0085318B" w:rsidRPr="00D6058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F01C4" w:rsidRPr="00D60587" w:rsidRDefault="00BF01C4" w:rsidP="00E52CA2">
      <w:pPr>
        <w:spacing w:after="0" w:line="240" w:lineRule="auto"/>
        <w:jc w:val="both"/>
        <w:rPr>
          <w:rStyle w:val="table0020gridchar"/>
          <w:rFonts w:ascii="Times New Roman" w:hAnsi="Times New Roman" w:cs="Times New Roman"/>
          <w:sz w:val="24"/>
          <w:szCs w:val="24"/>
        </w:rPr>
      </w:pPr>
    </w:p>
    <w:p w:rsidR="00020C57" w:rsidRPr="00D60587" w:rsidRDefault="00BF01C4" w:rsidP="00E52CA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D60587">
        <w:rPr>
          <w:rStyle w:val="eop"/>
          <w:rFonts w:ascii="Times New Roman" w:hAnsi="Times New Roman" w:cs="Times New Roman"/>
          <w:sz w:val="24"/>
          <w:szCs w:val="24"/>
        </w:rPr>
        <w:t xml:space="preserve">V § 2 ods. 4 </w:t>
      </w:r>
      <w:r w:rsidR="00747C23" w:rsidRPr="00D60587">
        <w:rPr>
          <w:rStyle w:val="eop"/>
          <w:rFonts w:ascii="Times New Roman" w:hAnsi="Times New Roman" w:cs="Times New Roman"/>
          <w:sz w:val="24"/>
          <w:szCs w:val="24"/>
        </w:rPr>
        <w:t>prvej vete sa za slovo</w:t>
      </w:r>
      <w:r w:rsidR="00F36F41" w:rsidRPr="00D60587">
        <w:rPr>
          <w:rStyle w:val="eop"/>
          <w:rFonts w:ascii="Times New Roman" w:hAnsi="Times New Roman" w:cs="Times New Roman"/>
          <w:sz w:val="24"/>
          <w:szCs w:val="24"/>
        </w:rPr>
        <w:t xml:space="preserve"> „rokov“ vkladajú slová </w:t>
      </w:r>
      <w:r w:rsidR="000879E3" w:rsidRPr="00D60587">
        <w:rPr>
          <w:rStyle w:val="eop"/>
          <w:rFonts w:ascii="Times New Roman" w:hAnsi="Times New Roman" w:cs="Times New Roman"/>
          <w:sz w:val="24"/>
          <w:szCs w:val="24"/>
        </w:rPr>
        <w:t xml:space="preserve"> „a ak ide o žiadosť podan</w:t>
      </w:r>
      <w:r w:rsidR="00C85367" w:rsidRPr="00D60587">
        <w:rPr>
          <w:rStyle w:val="eop"/>
          <w:rFonts w:ascii="Times New Roman" w:hAnsi="Times New Roman" w:cs="Times New Roman"/>
          <w:sz w:val="24"/>
          <w:szCs w:val="24"/>
        </w:rPr>
        <w:t>ú prvýkrát</w:t>
      </w:r>
      <w:r w:rsidR="009734F4" w:rsidRPr="00D60587">
        <w:rPr>
          <w:rStyle w:val="eop"/>
          <w:rFonts w:ascii="Times New Roman" w:hAnsi="Times New Roman" w:cs="Times New Roman"/>
          <w:sz w:val="24"/>
          <w:szCs w:val="24"/>
        </w:rPr>
        <w:t xml:space="preserve"> v roku 2025 na operáciu podľa § 34 ods. 1 písm. a) až l) alebo písm. m) počas obdobia dvoch po sebe nasledujúcich kalendárnych rokov“. </w:t>
      </w:r>
    </w:p>
    <w:p w:rsidR="00E52CA2" w:rsidRPr="00D60587" w:rsidRDefault="00E52CA2" w:rsidP="00E52CA2">
      <w:pPr>
        <w:pStyle w:val="Odsekzoznamu"/>
        <w:spacing w:after="0" w:line="240" w:lineRule="auto"/>
        <w:ind w:left="360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:rsidR="0031547E" w:rsidRPr="00D60587" w:rsidRDefault="00BF01C4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D60587">
        <w:rPr>
          <w:rStyle w:val="eop"/>
        </w:rPr>
        <w:t xml:space="preserve">V § 3 ods. 1 úvodná veta </w:t>
      </w:r>
      <w:r w:rsidRPr="00D60587">
        <w:rPr>
          <w:rStyle w:val="normaltextrun"/>
          <w:rFonts w:eastAsiaTheme="minorHAnsi"/>
          <w:color w:val="000000"/>
          <w:bdr w:val="none" w:sz="0" w:space="0" w:color="auto" w:frame="1"/>
          <w:lang w:eastAsia="en-US"/>
        </w:rPr>
        <w:t>znie:</w:t>
      </w:r>
      <w:r w:rsidR="000C0AB7" w:rsidRPr="00D60587">
        <w:rPr>
          <w:rStyle w:val="normaltextrun"/>
          <w:rFonts w:eastAsiaTheme="minorHAnsi"/>
          <w:color w:val="000000"/>
          <w:bdr w:val="none" w:sz="0" w:space="0" w:color="auto" w:frame="1"/>
          <w:lang w:eastAsia="en-US"/>
        </w:rPr>
        <w:t xml:space="preserve"> </w:t>
      </w:r>
      <w:r w:rsidR="000C0AB7" w:rsidRPr="00D60587">
        <w:rPr>
          <w:rStyle w:val="eop"/>
        </w:rPr>
        <w:t>„</w:t>
      </w:r>
      <w:r w:rsidR="0031547E" w:rsidRPr="00D60587">
        <w:rPr>
          <w:rStyle w:val="eop"/>
        </w:rPr>
        <w:t>Zmena opatrenia podľa § 1 písm. f) alebo písm. i) alebo zmena operácie zaradenej do opatrenia podľa § 1 písm. g), h) alebo písm. j) počas obdobia viacročného záväzku na iné z uvedených  opatrení alebo inú z uvedených operácií vrátane zmeny opatrenia na operáciu a naopak je možná</w:t>
      </w:r>
      <w:r w:rsidR="00FD4B31" w:rsidRPr="00D60587">
        <w:rPr>
          <w:rStyle w:val="eop"/>
        </w:rPr>
        <w:t>,</w:t>
      </w:r>
      <w:r w:rsidR="0031547E" w:rsidRPr="00D60587">
        <w:rPr>
          <w:rStyle w:val="eop"/>
        </w:rPr>
        <w:t xml:space="preserve"> ak</w:t>
      </w:r>
      <w:r w:rsidR="00FD4B31" w:rsidRPr="00D60587">
        <w:rPr>
          <w:rStyle w:val="eop"/>
        </w:rPr>
        <w:t>“.</w:t>
      </w:r>
    </w:p>
    <w:p w:rsidR="00F8769B" w:rsidRDefault="00F8769B" w:rsidP="00F8769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F01C4" w:rsidRPr="00D60587" w:rsidRDefault="00BF01C4" w:rsidP="00F8769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00D60587">
        <w:rPr>
          <w:rStyle w:val="eop"/>
        </w:rPr>
        <w:t>§ 6 znie:</w:t>
      </w:r>
    </w:p>
    <w:p w:rsidR="00BF01C4" w:rsidRPr="00D60587" w:rsidRDefault="00BF01C4" w:rsidP="00E52C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D60587">
        <w:rPr>
          <w:rStyle w:val="eop"/>
        </w:rPr>
        <w:t>„</w:t>
      </w:r>
      <w:r w:rsidRPr="001C4DB3">
        <w:rPr>
          <w:rStyle w:val="eop"/>
          <w:b/>
        </w:rPr>
        <w:t>§ 6</w:t>
      </w:r>
    </w:p>
    <w:p w:rsidR="004741B4" w:rsidRPr="00D60587" w:rsidRDefault="004741B4" w:rsidP="00E52C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BF01C4" w:rsidRPr="00D60587" w:rsidRDefault="00DE5476" w:rsidP="004741B4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eop"/>
        </w:rPr>
      </w:pPr>
      <w:r w:rsidRPr="00D60587">
        <w:rPr>
          <w:rStyle w:val="eop"/>
        </w:rPr>
        <w:t xml:space="preserve">(1) </w:t>
      </w:r>
      <w:r w:rsidR="00BF01C4" w:rsidRPr="00D60587">
        <w:rPr>
          <w:rStyle w:val="eop"/>
        </w:rPr>
        <w:t xml:space="preserve">Jednotková suma podpory na opatrenie podľa § 1 písm. a) </w:t>
      </w:r>
      <w:r w:rsidR="00A02999" w:rsidRPr="00D60587">
        <w:rPr>
          <w:rStyle w:val="eop"/>
        </w:rPr>
        <w:t>sa určí</w:t>
      </w:r>
      <w:r w:rsidR="00BF01C4" w:rsidRPr="00D60587">
        <w:rPr>
          <w:rStyle w:val="eop"/>
        </w:rPr>
        <w:t xml:space="preserve"> podľa </w:t>
      </w:r>
      <w:r w:rsidR="00020C57" w:rsidRPr="00D60587">
        <w:rPr>
          <w:rStyle w:val="eop"/>
        </w:rPr>
        <w:t>zamerania poľnohospodárskej činnosti prijímateľa podpory podľa</w:t>
      </w:r>
      <w:r w:rsidR="00BF01C4" w:rsidRPr="00D60587">
        <w:rPr>
          <w:rStyle w:val="eop"/>
        </w:rPr>
        <w:t xml:space="preserve"> 5 ods. 4 </w:t>
      </w:r>
      <w:r w:rsidR="00A02999" w:rsidRPr="00D60587">
        <w:rPr>
          <w:rStyle w:val="eop"/>
        </w:rPr>
        <w:t xml:space="preserve">a </w:t>
      </w:r>
      <w:r w:rsidR="00BF01C4" w:rsidRPr="00D60587">
        <w:rPr>
          <w:rStyle w:val="eop"/>
        </w:rPr>
        <w:t>podľa výmery</w:t>
      </w:r>
      <w:r w:rsidR="00FB1AEA" w:rsidRPr="00D60587">
        <w:rPr>
          <w:rStyle w:val="eop"/>
        </w:rPr>
        <w:t>:</w:t>
      </w:r>
    </w:p>
    <w:p w:rsidR="00BF01C4" w:rsidRPr="00D60587" w:rsidRDefault="00BF01C4" w:rsidP="004741B4">
      <w:pPr>
        <w:pStyle w:val="paragraph"/>
        <w:spacing w:before="0" w:beforeAutospacing="0" w:after="0" w:afterAutospacing="0"/>
        <w:ind w:left="426" w:hanging="142"/>
        <w:textAlignment w:val="baseline"/>
        <w:rPr>
          <w:rStyle w:val="eop"/>
        </w:rPr>
      </w:pPr>
      <w:r w:rsidRPr="00D60587">
        <w:rPr>
          <w:rStyle w:val="eop"/>
        </w:rPr>
        <w:t>a) do 450 ha vrátane, </w:t>
      </w:r>
    </w:p>
    <w:p w:rsidR="00BF01C4" w:rsidRPr="00D60587" w:rsidRDefault="00BF01C4" w:rsidP="004741B4">
      <w:pPr>
        <w:pStyle w:val="paragraph"/>
        <w:spacing w:before="0" w:beforeAutospacing="0" w:after="0" w:afterAutospacing="0"/>
        <w:ind w:left="426" w:hanging="142"/>
        <w:textAlignment w:val="baseline"/>
        <w:rPr>
          <w:rStyle w:val="eop"/>
        </w:rPr>
      </w:pPr>
      <w:r w:rsidRPr="00D60587">
        <w:rPr>
          <w:rStyle w:val="eop"/>
        </w:rPr>
        <w:lastRenderedPageBreak/>
        <w:t>b) nad 450 ha do 900 ha vrátane, </w:t>
      </w:r>
    </w:p>
    <w:p w:rsidR="00BF01C4" w:rsidRPr="00D60587" w:rsidRDefault="00BF01C4" w:rsidP="004741B4">
      <w:pPr>
        <w:pStyle w:val="paragraph"/>
        <w:spacing w:before="0" w:beforeAutospacing="0" w:after="0" w:afterAutospacing="0"/>
        <w:ind w:left="426" w:hanging="142"/>
        <w:textAlignment w:val="baseline"/>
        <w:rPr>
          <w:rStyle w:val="eop"/>
        </w:rPr>
      </w:pPr>
      <w:r w:rsidRPr="00D60587">
        <w:rPr>
          <w:rStyle w:val="eop"/>
        </w:rPr>
        <w:t>c) nad 900 ha do 1 800 ha vrátane, </w:t>
      </w:r>
    </w:p>
    <w:p w:rsidR="00BF01C4" w:rsidRPr="00D60587" w:rsidRDefault="00BF01C4" w:rsidP="004741B4">
      <w:pPr>
        <w:pStyle w:val="paragraph"/>
        <w:spacing w:before="0" w:beforeAutospacing="0" w:after="0" w:afterAutospacing="0"/>
        <w:ind w:left="426" w:hanging="142"/>
        <w:textAlignment w:val="baseline"/>
        <w:rPr>
          <w:rStyle w:val="eop"/>
        </w:rPr>
      </w:pPr>
      <w:r w:rsidRPr="00D60587">
        <w:rPr>
          <w:rStyle w:val="eop"/>
        </w:rPr>
        <w:t>d) nad 1 800 ha.  </w:t>
      </w:r>
    </w:p>
    <w:p w:rsidR="00E52CA2" w:rsidRPr="00D60587" w:rsidRDefault="00E52CA2" w:rsidP="004741B4">
      <w:pPr>
        <w:pStyle w:val="paragraph"/>
        <w:spacing w:before="0" w:beforeAutospacing="0" w:after="0" w:afterAutospacing="0"/>
        <w:ind w:left="142" w:hanging="142"/>
        <w:jc w:val="both"/>
        <w:textAlignment w:val="baseline"/>
        <w:rPr>
          <w:rStyle w:val="eop"/>
        </w:rPr>
      </w:pPr>
    </w:p>
    <w:p w:rsidR="00BF01C4" w:rsidRPr="00D60587" w:rsidRDefault="00BF01C4" w:rsidP="004741B4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eop"/>
        </w:rPr>
      </w:pPr>
      <w:r w:rsidRPr="00D60587">
        <w:rPr>
          <w:rStyle w:val="eop"/>
        </w:rPr>
        <w:t xml:space="preserve">(2) </w:t>
      </w:r>
      <w:r w:rsidR="00627707" w:rsidRPr="00D60587">
        <w:rPr>
          <w:rStyle w:val="eop"/>
        </w:rPr>
        <w:t xml:space="preserve">  </w:t>
      </w:r>
      <w:r w:rsidRPr="00D60587">
        <w:rPr>
          <w:rStyle w:val="eop"/>
        </w:rPr>
        <w:t>Koeficient kráteni</w:t>
      </w:r>
      <w:r w:rsidR="00E15459" w:rsidRPr="00D60587">
        <w:rPr>
          <w:rStyle w:val="eop"/>
        </w:rPr>
        <w:t>a</w:t>
      </w:r>
      <w:r w:rsidRPr="00D60587">
        <w:rPr>
          <w:rStyle w:val="eop"/>
        </w:rPr>
        <w:t xml:space="preserve"> jednotkovej sumy podpory podľa odseku 1 zverejňuje ministerstvo pôdohospodárstva vo vestníku.“.</w:t>
      </w:r>
    </w:p>
    <w:p w:rsidR="0055707A" w:rsidRPr="00D60587" w:rsidRDefault="0055707A" w:rsidP="00E52CA2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</w:p>
    <w:p w:rsidR="0055707A" w:rsidRPr="00D60587" w:rsidRDefault="0061224B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D60587">
        <w:rPr>
          <w:rStyle w:val="eop"/>
        </w:rPr>
        <w:t>Poznám</w:t>
      </w:r>
      <w:r w:rsidR="0055707A" w:rsidRPr="00D60587">
        <w:rPr>
          <w:rStyle w:val="eop"/>
        </w:rPr>
        <w:t>ka pod čiarou k odkazu 49 znie:</w:t>
      </w:r>
    </w:p>
    <w:p w:rsidR="00E52CA2" w:rsidRPr="00CF2177" w:rsidRDefault="00E52CA2" w:rsidP="00E52CA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</w:rPr>
      </w:pPr>
    </w:p>
    <w:p w:rsidR="00BF01C4" w:rsidRPr="00CF2177" w:rsidRDefault="0055707A" w:rsidP="00AC50CA">
      <w:pPr>
        <w:spacing w:after="0"/>
        <w:ind w:left="567" w:hanging="141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2177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61224B" w:rsidRPr="00CF2177">
        <w:rPr>
          <w:rStyle w:val="eop"/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="0061224B" w:rsidRPr="00CF2177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) § 2 ods. 3 a ods. 4 písm. a) vyhlášky</w:t>
      </w:r>
      <w:r w:rsidR="0061224B" w:rsidRPr="00CF2177">
        <w:rPr>
          <w:rStyle w:val="eop"/>
        </w:rPr>
        <w:t xml:space="preserve"> </w:t>
      </w:r>
      <w:r w:rsidR="0061224B" w:rsidRPr="00CF2177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Ministerstva pôdohospodárstva a rozvoja vidieka Slovenskej republiky č. 151/2016 Z. z., kto</w:t>
      </w:r>
      <w:r w:rsidR="0067102D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rou sa ustanovujú podrobnosti o </w:t>
      </w:r>
      <w:r w:rsidR="0061224B" w:rsidRPr="00CF2177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agrochemickom skúšaní pôd a o skladovaní a používaní hnojív.</w:t>
      </w:r>
      <w:r w:rsidR="00331D76" w:rsidRPr="00CF2177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E52CA2" w:rsidRPr="00CF2177" w:rsidRDefault="00E52CA2" w:rsidP="004741B4">
      <w:pPr>
        <w:spacing w:after="0"/>
        <w:ind w:left="284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C3F" w:rsidRPr="00CF2177" w:rsidRDefault="00052C3F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 § 2</w:t>
      </w:r>
      <w:r w:rsidR="005F11B8" w:rsidRPr="00CF2177">
        <w:rPr>
          <w:rStyle w:val="eop"/>
        </w:rPr>
        <w:t>4</w:t>
      </w:r>
      <w:r w:rsidR="00075893" w:rsidRPr="00CF2177">
        <w:rPr>
          <w:rStyle w:val="eop"/>
        </w:rPr>
        <w:t xml:space="preserve"> ods.</w:t>
      </w:r>
      <w:r w:rsidR="00435366" w:rsidRPr="00CF2177">
        <w:rPr>
          <w:rStyle w:val="eop"/>
        </w:rPr>
        <w:t xml:space="preserve"> </w:t>
      </w:r>
      <w:r w:rsidR="00075893" w:rsidRPr="00CF2177">
        <w:rPr>
          <w:rStyle w:val="eop"/>
        </w:rPr>
        <w:t xml:space="preserve">5 sa </w:t>
      </w:r>
      <w:r w:rsidR="007F02C0" w:rsidRPr="00CF2177">
        <w:rPr>
          <w:rStyle w:val="eop"/>
        </w:rPr>
        <w:t xml:space="preserve">slovo „zasielať“ nahrádza slovom </w:t>
      </w:r>
      <w:r w:rsidR="00AF07EF" w:rsidRPr="00CF2177">
        <w:rPr>
          <w:rStyle w:val="eop"/>
        </w:rPr>
        <w:t xml:space="preserve"> „zaslať“ </w:t>
      </w:r>
      <w:r w:rsidR="007F02C0" w:rsidRPr="00CF2177">
        <w:rPr>
          <w:rStyle w:val="eop"/>
        </w:rPr>
        <w:t xml:space="preserve">a </w:t>
      </w:r>
      <w:r w:rsidR="00075893" w:rsidRPr="00CF2177">
        <w:rPr>
          <w:rStyle w:val="eop"/>
        </w:rPr>
        <w:t>za slovo</w:t>
      </w:r>
      <w:r w:rsidRPr="00CF2177">
        <w:rPr>
          <w:rStyle w:val="eop"/>
        </w:rPr>
        <w:t xml:space="preserve"> </w:t>
      </w:r>
      <w:r w:rsidR="00075893" w:rsidRPr="00CF2177">
        <w:rPr>
          <w:rStyle w:val="eop"/>
        </w:rPr>
        <w:t>„</w:t>
      </w:r>
      <w:r w:rsidRPr="00CF2177">
        <w:rPr>
          <w:rStyle w:val="eop"/>
        </w:rPr>
        <w:t>poľnohospodárskemu</w:t>
      </w:r>
      <w:r w:rsidR="00075893" w:rsidRPr="00CF2177">
        <w:rPr>
          <w:rStyle w:val="eop"/>
        </w:rPr>
        <w:t xml:space="preserve">“ </w:t>
      </w:r>
      <w:r w:rsidR="00910D8A" w:rsidRPr="00CF2177">
        <w:rPr>
          <w:rStyle w:val="eop"/>
        </w:rPr>
        <w:t xml:space="preserve">sa </w:t>
      </w:r>
      <w:r w:rsidR="00075893" w:rsidRPr="00CF2177">
        <w:rPr>
          <w:rStyle w:val="eop"/>
        </w:rPr>
        <w:t>vkladajú slová</w:t>
      </w:r>
      <w:r w:rsidRPr="00CF2177">
        <w:rPr>
          <w:rStyle w:val="eop"/>
        </w:rPr>
        <w:t xml:space="preserve"> „(ďalej len „kontrolný ústav“)“.</w:t>
      </w:r>
    </w:p>
    <w:p w:rsidR="00633302" w:rsidRPr="00CF2177" w:rsidRDefault="00633302" w:rsidP="00E52C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614503" w:rsidRPr="00CF2177" w:rsidRDefault="00BF01C4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 § 25 ods.</w:t>
      </w:r>
      <w:r w:rsidR="00747C23" w:rsidRPr="00CF2177">
        <w:rPr>
          <w:rStyle w:val="eop"/>
        </w:rPr>
        <w:t xml:space="preserve"> </w:t>
      </w:r>
      <w:r w:rsidRPr="00CF2177">
        <w:rPr>
          <w:rStyle w:val="eop"/>
        </w:rPr>
        <w:t xml:space="preserve">4 písm. f) sa   </w:t>
      </w:r>
      <w:r w:rsidR="00633302" w:rsidRPr="00CF2177">
        <w:rPr>
          <w:rStyle w:val="eop"/>
        </w:rPr>
        <w:t>za slová „pH pôdy“ vkladajú slová „</w:t>
      </w:r>
      <w:r w:rsidR="00614503" w:rsidRPr="00CF2177">
        <w:rPr>
          <w:rStyle w:val="eop"/>
        </w:rPr>
        <w:t xml:space="preserve">a odber pôdnych vzoriek zabezpečiť </w:t>
      </w:r>
      <w:r w:rsidR="00633302" w:rsidRPr="00CF2177">
        <w:rPr>
          <w:rStyle w:val="eop"/>
        </w:rPr>
        <w:t>podľa osobitného predpisu</w:t>
      </w:r>
      <w:r w:rsidR="00633302" w:rsidRPr="00CF2177">
        <w:rPr>
          <w:rStyle w:val="eop"/>
          <w:vertAlign w:val="superscript"/>
        </w:rPr>
        <w:t>49</w:t>
      </w:r>
      <w:r w:rsidR="00633302" w:rsidRPr="00CF2177">
        <w:rPr>
          <w:rStyle w:val="eop"/>
        </w:rPr>
        <w:t>)“.</w:t>
      </w:r>
      <w:r w:rsidRPr="00CF2177">
        <w:rPr>
          <w:rStyle w:val="eop"/>
        </w:rPr>
        <w:t xml:space="preserve"> </w:t>
      </w:r>
    </w:p>
    <w:p w:rsidR="0014257C" w:rsidRPr="00CF2177" w:rsidRDefault="0014257C" w:rsidP="00E52CA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</w:rPr>
      </w:pPr>
    </w:p>
    <w:p w:rsidR="00A055ED" w:rsidRPr="00CF2177" w:rsidRDefault="00A055ED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CF2177">
        <w:t>V § 25 ods.</w:t>
      </w:r>
      <w:r w:rsidR="001647B0" w:rsidRPr="00CF2177">
        <w:t xml:space="preserve"> </w:t>
      </w:r>
      <w:r w:rsidRPr="00CF2177">
        <w:t>6</w:t>
      </w:r>
      <w:r w:rsidR="00167BF6" w:rsidRPr="00CF2177">
        <w:t>, § 26 ods. 5 a  § 27 ods. 5</w:t>
      </w:r>
      <w:r w:rsidRPr="00CF2177">
        <w:t xml:space="preserve"> sa slová „výsledky rozboru“ nahrádzajú slovami „kópiu výsledkov </w:t>
      </w:r>
      <w:r w:rsidR="00852B5A" w:rsidRPr="00CF2177">
        <w:t>rozboru</w:t>
      </w:r>
      <w:r w:rsidRPr="00CF2177">
        <w:t>“.</w:t>
      </w:r>
    </w:p>
    <w:p w:rsidR="0088163D" w:rsidRPr="00CF2177" w:rsidRDefault="0088163D" w:rsidP="00E52CA2">
      <w:pPr>
        <w:pStyle w:val="Odsekzoznamu"/>
        <w:spacing w:after="0" w:line="240" w:lineRule="auto"/>
        <w:rPr>
          <w:rStyle w:val="eop"/>
        </w:rPr>
      </w:pPr>
    </w:p>
    <w:p w:rsidR="00BF01C4" w:rsidRPr="00CF2177" w:rsidRDefault="00BF01C4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 xml:space="preserve">§ 26 sa </w:t>
      </w:r>
      <w:r w:rsidR="009D56D8" w:rsidRPr="00CF2177">
        <w:rPr>
          <w:rStyle w:val="eop"/>
        </w:rPr>
        <w:t xml:space="preserve">dopĺňa odsekom 6, ktorý znie: </w:t>
      </w:r>
    </w:p>
    <w:p w:rsidR="00BF01C4" w:rsidRPr="00CF2177" w:rsidRDefault="00BF01C4" w:rsidP="00E52CA2">
      <w:pPr>
        <w:pStyle w:val="paragraph"/>
        <w:spacing w:before="0" w:beforeAutospacing="0" w:after="0" w:afterAutospacing="0"/>
        <w:ind w:left="420" w:hanging="142"/>
        <w:jc w:val="both"/>
        <w:textAlignment w:val="baseline"/>
        <w:rPr>
          <w:rStyle w:val="eop"/>
        </w:rPr>
      </w:pPr>
      <w:r w:rsidRPr="00CF2177">
        <w:rPr>
          <w:rStyle w:val="eop"/>
        </w:rPr>
        <w:t xml:space="preserve">  </w:t>
      </w:r>
    </w:p>
    <w:p w:rsidR="00F916CB" w:rsidRPr="00CF2177" w:rsidRDefault="00DE5476" w:rsidP="00E52CA2">
      <w:pPr>
        <w:pStyle w:val="paragraph"/>
        <w:spacing w:before="0" w:beforeAutospacing="0" w:after="0" w:afterAutospacing="0"/>
        <w:ind w:left="420" w:hanging="142"/>
        <w:jc w:val="both"/>
        <w:textAlignment w:val="baseline"/>
        <w:rPr>
          <w:rStyle w:val="eop"/>
        </w:rPr>
      </w:pPr>
      <w:r w:rsidRPr="00CF2177">
        <w:rPr>
          <w:rStyle w:val="eop"/>
        </w:rPr>
        <w:t>„</w:t>
      </w:r>
      <w:r w:rsidR="00EC755F" w:rsidRPr="00CF2177">
        <w:rPr>
          <w:rStyle w:val="eop"/>
        </w:rPr>
        <w:t>(</w:t>
      </w:r>
      <w:r w:rsidR="009D56D8" w:rsidRPr="00CF2177">
        <w:rPr>
          <w:rStyle w:val="eop"/>
        </w:rPr>
        <w:t>6</w:t>
      </w:r>
      <w:r w:rsidR="00BF01C4" w:rsidRPr="00CF2177">
        <w:rPr>
          <w:rStyle w:val="eop"/>
        </w:rPr>
        <w:t xml:space="preserve">) </w:t>
      </w:r>
      <w:r w:rsidR="009D56D8" w:rsidRPr="00CF2177">
        <w:rPr>
          <w:rStyle w:val="eop"/>
        </w:rPr>
        <w:t xml:space="preserve">Prijímateľ podpory na operáciu podľa § 23 písm. </w:t>
      </w:r>
      <w:r w:rsidR="00FD575A" w:rsidRPr="00CF2177">
        <w:rPr>
          <w:rStyle w:val="eop"/>
        </w:rPr>
        <w:t>c</w:t>
      </w:r>
      <w:r w:rsidR="009D56D8" w:rsidRPr="00CF2177">
        <w:rPr>
          <w:rStyle w:val="eop"/>
        </w:rPr>
        <w:t xml:space="preserve">) je povinný </w:t>
      </w:r>
      <w:r w:rsidR="00D35F8D" w:rsidRPr="00CF2177">
        <w:rPr>
          <w:rStyle w:val="eop"/>
        </w:rPr>
        <w:t>zaslať</w:t>
      </w:r>
      <w:r w:rsidR="00BF01C4" w:rsidRPr="00CF2177">
        <w:rPr>
          <w:rStyle w:val="eop"/>
        </w:rPr>
        <w:t xml:space="preserve"> kontrolnému ústavu evidenciu spotreby prípravkov na ochranu rastlín v listinnej podobe alebo elektronickej podobe</w:t>
      </w:r>
      <w:r w:rsidR="007E4A98" w:rsidRPr="00CF2177">
        <w:rPr>
          <w:rStyle w:val="eop"/>
        </w:rPr>
        <w:t xml:space="preserve">, </w:t>
      </w:r>
      <w:r w:rsidR="00BF01C4" w:rsidRPr="00CF2177">
        <w:rPr>
          <w:rStyle w:val="eop"/>
        </w:rPr>
        <w:t>a to aj v prípade nulovej spotreby, do 1</w:t>
      </w:r>
      <w:r w:rsidR="00F916CB" w:rsidRPr="00CF2177">
        <w:rPr>
          <w:rStyle w:val="eop"/>
        </w:rPr>
        <w:t>5. decembra kalendárneho roka.“.</w:t>
      </w:r>
    </w:p>
    <w:p w:rsidR="00A055ED" w:rsidRPr="00CF2177" w:rsidRDefault="00A055ED" w:rsidP="00E52CA2">
      <w:pPr>
        <w:pStyle w:val="paragraph"/>
        <w:spacing w:before="0" w:beforeAutospacing="0" w:after="0" w:afterAutospacing="0"/>
        <w:ind w:hanging="142"/>
        <w:jc w:val="both"/>
        <w:textAlignment w:val="baseline"/>
        <w:rPr>
          <w:rStyle w:val="eop"/>
        </w:rPr>
      </w:pPr>
    </w:p>
    <w:p w:rsidR="00F916CB" w:rsidRPr="00CF2177" w:rsidRDefault="00F916CB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 xml:space="preserve">V § 27 ods. 4 písm. a) prvom bode sa slová „3 000 ks/ha“ nahrádzajú slovami </w:t>
      </w:r>
      <w:r w:rsidR="00046B76" w:rsidRPr="00CF2177">
        <w:rPr>
          <w:rStyle w:val="eop"/>
        </w:rPr>
        <w:t xml:space="preserve"> „</w:t>
      </w:r>
      <w:r w:rsidRPr="00CF2177">
        <w:rPr>
          <w:rStyle w:val="eop"/>
        </w:rPr>
        <w:t>2</w:t>
      </w:r>
      <w:r w:rsidR="00046B76" w:rsidRPr="00CF2177">
        <w:rPr>
          <w:rStyle w:val="eop"/>
        </w:rPr>
        <w:t xml:space="preserve"> </w:t>
      </w:r>
      <w:r w:rsidRPr="00CF2177">
        <w:rPr>
          <w:rStyle w:val="eop"/>
        </w:rPr>
        <w:t>500 ks/ha“.</w:t>
      </w:r>
    </w:p>
    <w:p w:rsidR="00F916CB" w:rsidRPr="00CF2177" w:rsidRDefault="00F916CB" w:rsidP="00E52CA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</w:rPr>
      </w:pPr>
    </w:p>
    <w:p w:rsidR="00052C3F" w:rsidRPr="00CF2177" w:rsidRDefault="00052C3F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 § 30 ods. 2</w:t>
      </w:r>
      <w:r w:rsidR="004914E8" w:rsidRPr="00CF2177">
        <w:rPr>
          <w:rStyle w:val="eop"/>
        </w:rPr>
        <w:t xml:space="preserve"> písm. a) </w:t>
      </w:r>
      <w:r w:rsidR="00075893" w:rsidRPr="00CF2177">
        <w:rPr>
          <w:rStyle w:val="eop"/>
        </w:rPr>
        <w:t>piatom bode sa za slovo</w:t>
      </w:r>
      <w:r w:rsidR="004914E8" w:rsidRPr="00CF2177">
        <w:rPr>
          <w:rStyle w:val="eop"/>
        </w:rPr>
        <w:t xml:space="preserve"> </w:t>
      </w:r>
      <w:r w:rsidR="00075893" w:rsidRPr="00CF2177">
        <w:rPr>
          <w:rStyle w:val="eop"/>
        </w:rPr>
        <w:t>„</w:t>
      </w:r>
      <w:r w:rsidR="004914E8" w:rsidRPr="00CF2177">
        <w:rPr>
          <w:rStyle w:val="eop"/>
        </w:rPr>
        <w:t>kosených</w:t>
      </w:r>
      <w:r w:rsidR="00075893" w:rsidRPr="00CF2177">
        <w:rPr>
          <w:rStyle w:val="eop"/>
        </w:rPr>
        <w:t>“</w:t>
      </w:r>
      <w:r w:rsidR="004914E8" w:rsidRPr="00CF2177">
        <w:rPr>
          <w:rStyle w:val="eop"/>
        </w:rPr>
        <w:t xml:space="preserve"> vklad</w:t>
      </w:r>
      <w:r w:rsidR="00075893" w:rsidRPr="00CF2177">
        <w:rPr>
          <w:rStyle w:val="eop"/>
        </w:rPr>
        <w:t>ajú slová „</w:t>
      </w:r>
      <w:r w:rsidR="004914E8" w:rsidRPr="00CF2177">
        <w:rPr>
          <w:rStyle w:val="eop"/>
        </w:rPr>
        <w:t>alebo pasených“.</w:t>
      </w:r>
    </w:p>
    <w:p w:rsidR="0061224B" w:rsidRPr="00CF2177" w:rsidRDefault="0061224B" w:rsidP="00E52CA2">
      <w:pPr>
        <w:spacing w:after="0"/>
        <w:rPr>
          <w:rStyle w:val="eop"/>
        </w:rPr>
      </w:pPr>
    </w:p>
    <w:p w:rsidR="0061224B" w:rsidRPr="00CF2177" w:rsidRDefault="0061224B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 § 52 ods. 5 písm. f) sa na konci pripájajú tieto slová: „a § 26 ods. 6“.</w:t>
      </w:r>
    </w:p>
    <w:p w:rsidR="00F916CB" w:rsidRPr="00CF2177" w:rsidRDefault="00F916CB" w:rsidP="00E52CA2">
      <w:pPr>
        <w:pStyle w:val="Odsekzoznamu"/>
        <w:spacing w:after="0"/>
        <w:rPr>
          <w:rStyle w:val="eop"/>
        </w:rPr>
      </w:pPr>
    </w:p>
    <w:p w:rsidR="00852B5A" w:rsidRPr="00CF2177" w:rsidRDefault="0061224B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 § 52 ods. 5 písm. g) sa slová „výsledky rozboru“ nahrádzajú slovami „kópiu</w:t>
      </w:r>
      <w:r w:rsidR="003A114B" w:rsidRPr="00CF2177">
        <w:rPr>
          <w:rStyle w:val="eop"/>
        </w:rPr>
        <w:t xml:space="preserve"> </w:t>
      </w:r>
      <w:r w:rsidRPr="00CF2177">
        <w:rPr>
          <w:rStyle w:val="eop"/>
        </w:rPr>
        <w:t>výsledkov rozboru“.</w:t>
      </w:r>
    </w:p>
    <w:p w:rsidR="00517915" w:rsidRPr="00CF2177" w:rsidRDefault="00517915" w:rsidP="00E52C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497642" w:rsidRPr="00CF2177" w:rsidRDefault="00497642" w:rsidP="00E52C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 § 52 odsek 8 znie:</w:t>
      </w:r>
    </w:p>
    <w:p w:rsidR="00497642" w:rsidRPr="00CF2177" w:rsidRDefault="00497642" w:rsidP="00FD4B31">
      <w:pPr>
        <w:pStyle w:val="paragraph"/>
        <w:spacing w:before="0" w:beforeAutospacing="0" w:after="0" w:afterAutospacing="0"/>
        <w:ind w:left="284"/>
        <w:textAlignment w:val="baseline"/>
        <w:rPr>
          <w:rStyle w:val="eop"/>
        </w:rPr>
      </w:pPr>
    </w:p>
    <w:p w:rsidR="007A4DD3" w:rsidRPr="00CF2177" w:rsidRDefault="00633B23" w:rsidP="00AC50CA">
      <w:pPr>
        <w:pStyle w:val="paragraph"/>
        <w:spacing w:before="0" w:beforeAutospacing="0" w:after="0" w:afterAutospacing="0"/>
        <w:ind w:left="284"/>
        <w:textAlignment w:val="baseline"/>
        <w:rPr>
          <w:rStyle w:val="eop"/>
        </w:rPr>
      </w:pPr>
      <w:r w:rsidRPr="00CF2177">
        <w:rPr>
          <w:rStyle w:val="eop"/>
        </w:rPr>
        <w:t>„</w:t>
      </w:r>
      <w:r w:rsidR="00497642" w:rsidRPr="00CF2177">
        <w:rPr>
          <w:rStyle w:val="eop"/>
        </w:rPr>
        <w:t>(8) Podpora sa neposkytne</w:t>
      </w:r>
      <w:r w:rsidR="007A4DD3" w:rsidRPr="00CF2177">
        <w:rPr>
          <w:rStyle w:val="eop"/>
        </w:rPr>
        <w:t xml:space="preserve"> </w:t>
      </w:r>
      <w:r w:rsidR="00497642" w:rsidRPr="00CF2177">
        <w:rPr>
          <w:rStyle w:val="eop"/>
        </w:rPr>
        <w:t>prijímate</w:t>
      </w:r>
      <w:r w:rsidR="007A4DD3" w:rsidRPr="00CF2177">
        <w:rPr>
          <w:rStyle w:val="eop"/>
        </w:rPr>
        <w:t>ľovi podpory na operáciu podľa</w:t>
      </w:r>
    </w:p>
    <w:p w:rsidR="00B21386" w:rsidRDefault="00AD7615" w:rsidP="00B2138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hyperlink r:id="rId8" w:anchor="paragraf-12" w:tooltip="Odkaz na predpis alebo ustanovenie" w:history="1">
        <w:r w:rsidR="00497642" w:rsidRPr="00CF2177">
          <w:rPr>
            <w:rStyle w:val="eop"/>
          </w:rPr>
          <w:t>§ 12</w:t>
        </w:r>
      </w:hyperlink>
      <w:r w:rsidR="00497642" w:rsidRPr="00CF2177">
        <w:rPr>
          <w:rStyle w:val="eop"/>
        </w:rPr>
        <w:t>, ak poruší na tom istom zvierati podmienky operácie podľa </w:t>
      </w:r>
      <w:hyperlink r:id="rId9" w:anchor="paragraf-12" w:tooltip="Odkaz na predpis alebo ustanovenie" w:history="1">
        <w:r w:rsidR="00497642" w:rsidRPr="00CF2177">
          <w:rPr>
            <w:rStyle w:val="eop"/>
          </w:rPr>
          <w:t>§ 12</w:t>
        </w:r>
      </w:hyperlink>
      <w:r w:rsidR="00497642" w:rsidRPr="00CF2177">
        <w:rPr>
          <w:rStyle w:val="eop"/>
        </w:rPr>
        <w:t> a zároveň podmienku podľa osobitného predpisu,</w:t>
      </w:r>
      <w:hyperlink r:id="rId10" w:anchor="poznamky.poznamka-77" w:tooltip="Odkaz na predpis alebo ustanovenie" w:history="1">
        <w:r w:rsidR="00497642" w:rsidRPr="00CF2177">
          <w:rPr>
            <w:rStyle w:val="eop"/>
            <w:vertAlign w:val="superscript"/>
          </w:rPr>
          <w:t>77</w:t>
        </w:r>
        <w:r w:rsidR="00497642" w:rsidRPr="00CF2177">
          <w:rPr>
            <w:rStyle w:val="eop"/>
          </w:rPr>
          <w:t>)</w:t>
        </w:r>
      </w:hyperlink>
      <w:r w:rsidR="00497642" w:rsidRPr="00CF2177">
        <w:rPr>
          <w:rStyle w:val="eop"/>
        </w:rPr>
        <w:t xml:space="preserve"> </w:t>
      </w:r>
    </w:p>
    <w:p w:rsidR="00B21386" w:rsidRDefault="000E45C3" w:rsidP="00B2138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 xml:space="preserve">§ 23 písm. b) v kalendárnom roku, v ktorom porušil podmienku podľa </w:t>
      </w:r>
      <w:r w:rsidR="007B700E" w:rsidRPr="00CF2177">
        <w:rPr>
          <w:rStyle w:val="eop"/>
        </w:rPr>
        <w:t>§ 25 ods. 4</w:t>
      </w:r>
      <w:r w:rsidR="00B21386">
        <w:rPr>
          <w:rStyle w:val="eop"/>
        </w:rPr>
        <w:t xml:space="preserve"> </w:t>
      </w:r>
      <w:r w:rsidR="005B5FCA">
        <w:rPr>
          <w:rStyle w:val="eop"/>
        </w:rPr>
        <w:t xml:space="preserve">   </w:t>
      </w:r>
      <w:r w:rsidR="00633B23" w:rsidRPr="00CF2177">
        <w:rPr>
          <w:rStyle w:val="eop"/>
        </w:rPr>
        <w:t xml:space="preserve">písm. e) </w:t>
      </w:r>
      <w:r w:rsidRPr="00CF2177">
        <w:rPr>
          <w:rStyle w:val="eop"/>
        </w:rPr>
        <w:t>prekročením limitných hodnôt</w:t>
      </w:r>
      <w:r w:rsidR="00633B23" w:rsidRPr="00CF2177">
        <w:rPr>
          <w:rStyle w:val="eop"/>
        </w:rPr>
        <w:t xml:space="preserve"> rizikových prvkov kadmia a</w:t>
      </w:r>
      <w:r w:rsidRPr="00CF2177">
        <w:rPr>
          <w:rStyle w:val="eop"/>
        </w:rPr>
        <w:t>lebo olova alebo ortuti, ktoré sú uvedené v prílohe</w:t>
      </w:r>
      <w:r w:rsidR="00633B23" w:rsidRPr="00CF2177">
        <w:rPr>
          <w:rStyle w:val="eop"/>
        </w:rPr>
        <w:t xml:space="preserve"> č. 8 časti B, </w:t>
      </w:r>
    </w:p>
    <w:p w:rsidR="00497642" w:rsidRPr="00CF2177" w:rsidRDefault="000E45C3" w:rsidP="00B2138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bookmarkStart w:id="0" w:name="_GoBack"/>
      <w:bookmarkEnd w:id="0"/>
      <w:r w:rsidRPr="00CF2177">
        <w:rPr>
          <w:rStyle w:val="eop"/>
        </w:rPr>
        <w:t xml:space="preserve">§ 23 písm. c) v kalendárnom roku,  v ktorom  porušil  podmienku podľa § 26 ods. 4 písm. h) prekročením limitných hodnôt </w:t>
      </w:r>
      <w:r w:rsidR="00497642" w:rsidRPr="00CF2177">
        <w:rPr>
          <w:rStyle w:val="eop"/>
        </w:rPr>
        <w:t xml:space="preserve"> rizikových prvkov kadmia alebo olova alebo ortuti</w:t>
      </w:r>
      <w:r w:rsidRPr="00CF2177">
        <w:rPr>
          <w:rStyle w:val="eop"/>
        </w:rPr>
        <w:t xml:space="preserve">, ktoré sú uvedené </w:t>
      </w:r>
      <w:r w:rsidR="00497642" w:rsidRPr="00CF2177">
        <w:rPr>
          <w:rStyle w:val="eop"/>
        </w:rPr>
        <w:t>v prílohe  č. 11  časti B.</w:t>
      </w:r>
      <w:r w:rsidR="00633B23" w:rsidRPr="00CF2177">
        <w:rPr>
          <w:rStyle w:val="eop"/>
        </w:rPr>
        <w:t>“.</w:t>
      </w:r>
    </w:p>
    <w:p w:rsidR="00870518" w:rsidRPr="00CF2177" w:rsidRDefault="00870518" w:rsidP="0088163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</w:rPr>
      </w:pPr>
    </w:p>
    <w:p w:rsidR="00BF01C4" w:rsidRPr="00CF2177" w:rsidRDefault="00BF01C4" w:rsidP="0088163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 xml:space="preserve">V prílohe č. 2  prvom bode sa </w:t>
      </w:r>
      <w:r w:rsidR="00982AFB" w:rsidRPr="00CF2177">
        <w:rPr>
          <w:rStyle w:val="eop"/>
        </w:rPr>
        <w:t xml:space="preserve">vypúšťa odkaz 84  </w:t>
      </w:r>
      <w:r w:rsidRPr="00CF2177">
        <w:rPr>
          <w:rStyle w:val="eop"/>
        </w:rPr>
        <w:t xml:space="preserve">nad slovom „februára“ </w:t>
      </w:r>
      <w:r w:rsidR="00046B76" w:rsidRPr="00CF2177">
        <w:rPr>
          <w:rStyle w:val="eop"/>
        </w:rPr>
        <w:t>vrátane poznámky pod čiarou</w:t>
      </w:r>
      <w:r w:rsidR="00982AFB" w:rsidRPr="00CF2177">
        <w:rPr>
          <w:rStyle w:val="eop"/>
        </w:rPr>
        <w:t xml:space="preserve"> </w:t>
      </w:r>
      <w:r w:rsidRPr="00CF2177">
        <w:rPr>
          <w:rStyle w:val="eop"/>
        </w:rPr>
        <w:t xml:space="preserve"> k odkazu 84.</w:t>
      </w:r>
    </w:p>
    <w:p w:rsidR="0088163D" w:rsidRPr="00CF2177" w:rsidRDefault="0088163D" w:rsidP="00CF47D2">
      <w:pPr>
        <w:pStyle w:val="Odsekzoznamu"/>
        <w:spacing w:after="0"/>
        <w:rPr>
          <w:rStyle w:val="eop"/>
        </w:rPr>
      </w:pPr>
    </w:p>
    <w:p w:rsidR="00EA0C2F" w:rsidRPr="00CF2177" w:rsidRDefault="008B6DE6" w:rsidP="0088163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 prílohe č. 6  časti A</w:t>
      </w:r>
      <w:r w:rsidR="00046B76" w:rsidRPr="00CF2177">
        <w:rPr>
          <w:rStyle w:val="eop"/>
        </w:rPr>
        <w:t> </w:t>
      </w:r>
      <w:r w:rsidRPr="00CF2177">
        <w:rPr>
          <w:rStyle w:val="eop"/>
        </w:rPr>
        <w:t>písm</w:t>
      </w:r>
      <w:r w:rsidR="00046B76" w:rsidRPr="00CF2177">
        <w:rPr>
          <w:rStyle w:val="eop"/>
        </w:rPr>
        <w:t>.</w:t>
      </w:r>
      <w:r w:rsidRPr="00CF2177">
        <w:rPr>
          <w:rStyle w:val="eop"/>
        </w:rPr>
        <w:t xml:space="preserve"> </w:t>
      </w:r>
      <w:r w:rsidR="00EA0C2F" w:rsidRPr="00CF2177">
        <w:rPr>
          <w:rStyle w:val="eop"/>
        </w:rPr>
        <w:t>a</w:t>
      </w:r>
      <w:r w:rsidRPr="00CF2177">
        <w:rPr>
          <w:rStyle w:val="eop"/>
        </w:rPr>
        <w:t xml:space="preserve">) sa </w:t>
      </w:r>
      <w:r w:rsidR="00D93DDE" w:rsidRPr="00CF2177">
        <w:rPr>
          <w:rStyle w:val="eop"/>
        </w:rPr>
        <w:t>slová „</w:t>
      </w:r>
      <w:r w:rsidR="00DA6565" w:rsidRPr="00CF2177">
        <w:rPr>
          <w:rStyle w:val="eop"/>
        </w:rPr>
        <w:t>§ 6 vyhlášky č. 215/2016 Z,</w:t>
      </w:r>
      <w:r w:rsidR="00D93DDE" w:rsidRPr="00CF2177">
        <w:rPr>
          <w:rStyle w:val="eop"/>
        </w:rPr>
        <w:t xml:space="preserve"> z.“  nahrádzajú slovami „</w:t>
      </w:r>
      <w:r w:rsidR="00DA6565" w:rsidRPr="00CF2177">
        <w:rPr>
          <w:rStyle w:val="eop"/>
        </w:rPr>
        <w:t>§ 6 ods. 1 písm. a) vyhlášky Ministerstva pôdohospodárstva a rozvoja vidieka Slovenskej republiky č. 215/2016 Z. z.</w:t>
      </w:r>
      <w:r w:rsidR="00046B76" w:rsidRPr="00CF2177">
        <w:rPr>
          <w:rStyle w:val="eop"/>
        </w:rPr>
        <w:t>“.</w:t>
      </w:r>
    </w:p>
    <w:p w:rsidR="0088163D" w:rsidRPr="00CF2177" w:rsidRDefault="0088163D" w:rsidP="00CF47D2">
      <w:pPr>
        <w:pStyle w:val="Odsekzoznamu"/>
        <w:spacing w:after="0"/>
        <w:rPr>
          <w:rStyle w:val="eop"/>
        </w:rPr>
      </w:pPr>
    </w:p>
    <w:p w:rsidR="00EA0C2F" w:rsidRPr="00CF2177" w:rsidRDefault="00046B76" w:rsidP="0088163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 prílohe č. 6  časti A písm.</w:t>
      </w:r>
      <w:r w:rsidR="00EA0C2F" w:rsidRPr="00CF2177">
        <w:rPr>
          <w:rStyle w:val="eop"/>
        </w:rPr>
        <w:t xml:space="preserve"> e) sa za slovom „plodín“ </w:t>
      </w:r>
      <w:r w:rsidR="00D93DDE" w:rsidRPr="00CF2177">
        <w:rPr>
          <w:rStyle w:val="eop"/>
        </w:rPr>
        <w:t xml:space="preserve">vypúšťa </w:t>
      </w:r>
      <w:r w:rsidR="00EA0C2F" w:rsidRPr="00CF2177">
        <w:rPr>
          <w:rStyle w:val="eop"/>
        </w:rPr>
        <w:t xml:space="preserve">čiarka </w:t>
      </w:r>
      <w:r w:rsidR="00D93DDE" w:rsidRPr="00CF2177">
        <w:rPr>
          <w:rStyle w:val="eop"/>
        </w:rPr>
        <w:t>a</w:t>
      </w:r>
      <w:r w:rsidR="00F262CF" w:rsidRPr="00CF2177">
        <w:rPr>
          <w:rStyle w:val="eop"/>
        </w:rPr>
        <w:t xml:space="preserve"> vypúšťajú sa </w:t>
      </w:r>
      <w:r w:rsidR="00EA0C2F" w:rsidRPr="00CF2177">
        <w:rPr>
          <w:rStyle w:val="eop"/>
        </w:rPr>
        <w:t>slová „obsah uhlíka v pôde a aplikované organické hnojivo, dostu</w:t>
      </w:r>
      <w:r w:rsidR="00D93DDE" w:rsidRPr="00CF2177">
        <w:rPr>
          <w:rStyle w:val="eop"/>
        </w:rPr>
        <w:t>pnosť hnoja, životné prostredie</w:t>
      </w:r>
      <w:r w:rsidR="00EA0C2F" w:rsidRPr="00CF2177">
        <w:rPr>
          <w:rStyle w:val="eop"/>
        </w:rPr>
        <w:t>“.</w:t>
      </w:r>
    </w:p>
    <w:p w:rsidR="009331B2" w:rsidRPr="00CF2177" w:rsidRDefault="009331B2" w:rsidP="00CF47D2">
      <w:pPr>
        <w:pStyle w:val="Odsekzoznamu"/>
        <w:spacing w:after="0"/>
        <w:rPr>
          <w:rStyle w:val="eop"/>
        </w:rPr>
      </w:pPr>
    </w:p>
    <w:p w:rsidR="009331B2" w:rsidRPr="00CF2177" w:rsidRDefault="009331B2" w:rsidP="0088163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Príloha č. 8 vrátane nadpisu znie:</w:t>
      </w:r>
    </w:p>
    <w:p w:rsidR="00330477" w:rsidRPr="00CF2177" w:rsidRDefault="00330477" w:rsidP="00330477">
      <w:pPr>
        <w:spacing w:after="0"/>
        <w:jc w:val="both"/>
        <w:rPr>
          <w:rFonts w:ascii="Times New Roman" w:hAnsi="Times New Roman" w:cs="Times New Roman"/>
          <w:b/>
        </w:rPr>
      </w:pPr>
      <w:r w:rsidRPr="00CF21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543D9D" w:rsidRPr="00CF2177">
        <w:rPr>
          <w:rFonts w:ascii="Times New Roman" w:hAnsi="Times New Roman" w:cs="Times New Roman"/>
        </w:rPr>
        <w:t>„</w:t>
      </w:r>
      <w:r w:rsidRPr="00CF2177">
        <w:rPr>
          <w:rFonts w:ascii="Times New Roman" w:hAnsi="Times New Roman" w:cs="Times New Roman"/>
          <w:b/>
        </w:rPr>
        <w:t>Príloha  č. 8</w:t>
      </w:r>
    </w:p>
    <w:p w:rsidR="007A31B0" w:rsidRPr="00CF2177" w:rsidRDefault="00330477" w:rsidP="00330477">
      <w:pPr>
        <w:spacing w:after="0"/>
        <w:jc w:val="both"/>
        <w:rPr>
          <w:rFonts w:ascii="Times New Roman" w:hAnsi="Times New Roman" w:cs="Times New Roman"/>
          <w:b/>
        </w:rPr>
      </w:pPr>
      <w:r w:rsidRPr="00CF21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k nariadeniu vlády č. 3/2023 Z. z.</w:t>
      </w:r>
    </w:p>
    <w:p w:rsidR="00330477" w:rsidRPr="00CF2177" w:rsidRDefault="00330477" w:rsidP="00330477">
      <w:pPr>
        <w:spacing w:after="0"/>
        <w:jc w:val="both"/>
        <w:rPr>
          <w:rFonts w:ascii="Times New Roman" w:hAnsi="Times New Roman" w:cs="Times New Roman"/>
          <w:b/>
        </w:rPr>
      </w:pPr>
    </w:p>
    <w:p w:rsidR="007A31B0" w:rsidRPr="00CF2177" w:rsidRDefault="007A31B0" w:rsidP="007A31B0">
      <w:pPr>
        <w:rPr>
          <w:rFonts w:ascii="Times New Roman" w:hAnsi="Times New Roman" w:cs="Times New Roman"/>
          <w:b/>
        </w:rPr>
      </w:pPr>
      <w:r w:rsidRPr="00CF2177">
        <w:rPr>
          <w:rFonts w:ascii="Times New Roman" w:hAnsi="Times New Roman" w:cs="Times New Roman"/>
          <w:b/>
        </w:rPr>
        <w:t>Limitné hodnoty rizikových prvkov v zelenine, konzumných zemiakoch a jahodách  (mg/kg)</w:t>
      </w:r>
    </w:p>
    <w:p w:rsidR="007A31B0" w:rsidRPr="00CF2177" w:rsidRDefault="007A31B0" w:rsidP="007A31B0">
      <w:pPr>
        <w:widowControl w:val="0"/>
        <w:rPr>
          <w:rFonts w:ascii="Times New Roman" w:hAnsi="Times New Roman" w:cs="Times New Roman"/>
          <w:b/>
        </w:rPr>
      </w:pPr>
      <w:r w:rsidRPr="00CF2177">
        <w:rPr>
          <w:rFonts w:ascii="Times New Roman" w:hAnsi="Times New Roman" w:cs="Times New Roman"/>
          <w:b/>
        </w:rPr>
        <w:t xml:space="preserve">Časť A: </w:t>
      </w:r>
      <w:r w:rsidR="009622E4" w:rsidRPr="00CF2177">
        <w:rPr>
          <w:rFonts w:ascii="Times New Roman" w:hAnsi="Times New Roman" w:cs="Times New Roman"/>
          <w:b/>
        </w:rPr>
        <w:t>Z</w:t>
      </w:r>
      <w:r w:rsidRPr="00CF2177">
        <w:rPr>
          <w:rFonts w:ascii="Times New Roman" w:hAnsi="Times New Roman" w:cs="Times New Roman"/>
          <w:b/>
        </w:rPr>
        <w:t>níženie podpory v roku pri prekročení limitu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6799"/>
        <w:gridCol w:w="1843"/>
      </w:tblGrid>
      <w:tr w:rsidR="007A31B0" w:rsidRPr="00CF2177" w:rsidTr="00330477">
        <w:trPr>
          <w:trHeight w:val="146"/>
        </w:trPr>
        <w:tc>
          <w:tcPr>
            <w:tcW w:w="6799" w:type="dxa"/>
          </w:tcPr>
          <w:p w:rsidR="007A31B0" w:rsidRPr="00CF2177" w:rsidRDefault="00635587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Podporovaný druh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DD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Olovo</w:t>
            </w:r>
            <w:r w:rsidR="00330477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D72E2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(Pb) </w:t>
            </w:r>
          </w:p>
        </w:tc>
      </w:tr>
      <w:tr w:rsidR="007A31B0" w:rsidRPr="00CF2177" w:rsidTr="0083513C">
        <w:trPr>
          <w:trHeight w:val="467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plodová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rajčiak, paprika, baklažán, uhorka, patizón, </w:t>
            </w:r>
            <w:r w:rsidR="0077659E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cuketa,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melón cukrový, melón vodový(dyňa červená), tekvica,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405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hlúbová zelenina –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kapusta, kel, karfiol, kaleráb,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20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brokolica, 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7A31B0" w:rsidRPr="00CF2177" w:rsidTr="00330477">
        <w:trPr>
          <w:trHeight w:val="450"/>
        </w:trPr>
        <w:tc>
          <w:tcPr>
            <w:tcW w:w="6799" w:type="dxa"/>
          </w:tcPr>
          <w:p w:rsidR="007A31B0" w:rsidRPr="00CF2177" w:rsidRDefault="007A31B0" w:rsidP="0083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koreňová zelenina –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mrkva, petržlen, paštrnák, hadomor španielsky, chren, zeler, čierny koreň, reďkev, reďkovka, cvikla, repa,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36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cibuľová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 c</w:t>
            </w:r>
            <w:r w:rsidR="000D7C65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ibuľa, šalotka, cesnak,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pór,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375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listová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,  mangold, šalát, špenát, čakanka,</w:t>
            </w:r>
            <w:r w:rsidR="0083513C" w:rsidRPr="00CF2177">
              <w:t xml:space="preserve"> </w:t>
            </w:r>
            <w:r w:rsidR="0083513C" w:rsidRPr="00CF2177">
              <w:rPr>
                <w:rFonts w:ascii="Times New Roman" w:hAnsi="Times New Roman" w:cs="Times New Roman"/>
                <w:sz w:val="20"/>
                <w:szCs w:val="20"/>
              </w:rPr>
              <w:t>zeler voňavý stonkový, kapusta pekinská, kapusta čínska,  petržlen vňaťový kučeravý, zeler voňavý listový, valeriána poľná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7A31B0" w:rsidRPr="00CF2177" w:rsidTr="00330477">
        <w:trPr>
          <w:trHeight w:val="345"/>
        </w:trPr>
        <w:tc>
          <w:tcPr>
            <w:tcW w:w="6799" w:type="dxa"/>
          </w:tcPr>
          <w:p w:rsidR="007A31B0" w:rsidRPr="00CF2177" w:rsidRDefault="007A31B0" w:rsidP="0083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struková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fazuľa, hrach, šošovica, 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236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ostatná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 kukurica cukrová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24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aromatická zelenina</w:t>
            </w:r>
            <w:r w:rsidR="0083513C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kôpor siaty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D2D95" w:rsidRPr="00CF2177" w:rsidTr="00330477">
        <w:trPr>
          <w:trHeight w:val="240"/>
        </w:trPr>
        <w:tc>
          <w:tcPr>
            <w:tcW w:w="6799" w:type="dxa"/>
          </w:tcPr>
          <w:p w:rsidR="007D2D95" w:rsidRPr="00CF2177" w:rsidRDefault="007D2D95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špargľa lekárska,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rebarbora</w:t>
            </w:r>
          </w:p>
        </w:tc>
        <w:tc>
          <w:tcPr>
            <w:tcW w:w="1843" w:type="dxa"/>
            <w:shd w:val="clear" w:color="auto" w:fill="FFFFFF" w:themeFill="background1"/>
          </w:tcPr>
          <w:p w:rsidR="007D2D95" w:rsidRPr="00CF2177" w:rsidRDefault="007D2D95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7A31B0" w:rsidRPr="00CF2177" w:rsidTr="00330477">
        <w:trPr>
          <w:trHeight w:val="138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konzumné zemiaky</w:t>
            </w:r>
            <w:r w:rsidR="0083513C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, batáty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</w:tbl>
    <w:p w:rsidR="007A31B0" w:rsidRPr="00CF2177" w:rsidRDefault="007A31B0" w:rsidP="007A31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6799"/>
        <w:gridCol w:w="1843"/>
      </w:tblGrid>
      <w:tr w:rsidR="007A31B0" w:rsidRPr="00CF2177" w:rsidTr="00330477">
        <w:trPr>
          <w:trHeight w:val="10"/>
        </w:trPr>
        <w:tc>
          <w:tcPr>
            <w:tcW w:w="6799" w:type="dxa"/>
          </w:tcPr>
          <w:p w:rsidR="007A31B0" w:rsidRPr="00CF2177" w:rsidRDefault="008E2D94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Podporovaný druh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DD72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Kadmium</w:t>
            </w:r>
            <w:r w:rsidR="00DD72E2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(Cd)</w:t>
            </w:r>
          </w:p>
          <w:p w:rsidR="00DD72E2" w:rsidRPr="00CF2177" w:rsidRDefault="00DD72E2" w:rsidP="00DD72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1B0" w:rsidRPr="00CF2177" w:rsidTr="00330477">
        <w:trPr>
          <w:trHeight w:val="43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plodová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 rajčiak, paprika, uhorka, patizón, </w:t>
            </w:r>
            <w:r w:rsidR="0077659E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cuketa,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melón cukrový, melón vodový(dyňa červená), tekvica,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7A31B0" w:rsidRPr="00CF2177" w:rsidTr="00330477">
        <w:trPr>
          <w:trHeight w:val="43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baklažán,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7A31B0" w:rsidRPr="00CF2177" w:rsidTr="00330477">
        <w:trPr>
          <w:trHeight w:val="21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hlúbová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,  karfiol, brokolica, kaleráb,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</w:tr>
      <w:tr w:rsidR="007A31B0" w:rsidRPr="00CF2177" w:rsidTr="00330477">
        <w:trPr>
          <w:trHeight w:val="21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kapusta, kel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368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koreňová zelenina –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mrkva,</w:t>
            </w: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hadomor</w:t>
            </w:r>
            <w:r w:rsidR="007D2D95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španielsky, čierny koreň,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cvikla, 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33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Petržlen/koreň, </w:t>
            </w: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</w:tr>
      <w:tr w:rsidR="007A31B0" w:rsidRPr="00CF2177" w:rsidTr="00330477">
        <w:trPr>
          <w:trHeight w:val="33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reďkev, reďkovka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7A31B0" w:rsidRPr="00CF2177" w:rsidTr="00330477">
        <w:trPr>
          <w:trHeight w:val="33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zeler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63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35587" w:rsidRPr="00CF2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7D94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7A31B0" w:rsidRPr="00CF2177" w:rsidTr="00330477">
        <w:trPr>
          <w:trHeight w:val="33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paštrnák, </w:t>
            </w: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chren,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7A31B0" w:rsidRPr="00CF2177" w:rsidTr="00330477">
        <w:trPr>
          <w:trHeight w:val="33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repa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</w:tr>
      <w:tr w:rsidR="007A31B0" w:rsidRPr="00CF2177" w:rsidTr="00330477">
        <w:trPr>
          <w:trHeight w:val="21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cibuľová zelenina</w:t>
            </w:r>
            <w:r w:rsidR="007D2D95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 cibuľa,  šalotka,  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7A31B0" w:rsidRPr="00CF2177" w:rsidTr="00330477">
        <w:trPr>
          <w:trHeight w:val="21"/>
        </w:trPr>
        <w:tc>
          <w:tcPr>
            <w:tcW w:w="6799" w:type="dxa"/>
          </w:tcPr>
          <w:p w:rsidR="007A31B0" w:rsidRPr="00CF2177" w:rsidRDefault="007D2D95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cesnak</w:t>
            </w:r>
            <w:r w:rsidR="007A31B0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</w:tr>
      <w:tr w:rsidR="007A31B0" w:rsidRPr="00CF2177" w:rsidTr="00330477">
        <w:trPr>
          <w:trHeight w:val="21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pór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</w:tr>
      <w:tr w:rsidR="007A31B0" w:rsidRPr="00CF2177" w:rsidTr="00330477">
        <w:trPr>
          <w:trHeight w:val="21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listová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,  mangold,  šalát,    čakanka,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21"/>
        </w:trPr>
        <w:tc>
          <w:tcPr>
            <w:tcW w:w="6799" w:type="dxa"/>
          </w:tcPr>
          <w:p w:rsidR="007A31B0" w:rsidRPr="00CF2177" w:rsidRDefault="007D2D95" w:rsidP="003304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="007A31B0" w:rsidRPr="00CF2177">
              <w:rPr>
                <w:rFonts w:ascii="Times New Roman" w:hAnsi="Times New Roman" w:cs="Times New Roman"/>
                <w:sz w:val="20"/>
                <w:szCs w:val="20"/>
              </w:rPr>
              <w:t>penát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, zeler voňavý stonkový, kapusta pekinská, kapusta čínska,  petržlen vňaťový kučeravý, zeler voňavý listový, valeriána poľná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7A31B0" w:rsidRPr="00CF2177" w:rsidTr="00330477">
        <w:trPr>
          <w:trHeight w:val="21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struková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fazuľa, hrach, </w:t>
            </w:r>
            <w:r w:rsidR="007D2D95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šošovica  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7A31B0" w:rsidRPr="00CF2177" w:rsidTr="00330477">
        <w:trPr>
          <w:trHeight w:val="24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ostatná zelenina</w:t>
            </w:r>
            <w:r w:rsidR="007D2D95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 kukurica cukrová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A31B0" w:rsidRPr="00CF2177" w:rsidTr="00330477">
        <w:trPr>
          <w:trHeight w:val="1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aromatická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kôpor siaty.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7D2D95" w:rsidRPr="00CF2177" w:rsidTr="00330477">
        <w:trPr>
          <w:trHeight w:val="10"/>
        </w:trPr>
        <w:tc>
          <w:tcPr>
            <w:tcW w:w="6799" w:type="dxa"/>
          </w:tcPr>
          <w:p w:rsidR="007D2D95" w:rsidRPr="00CF2177" w:rsidRDefault="007D2D95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špargľa lekárska, </w:t>
            </w:r>
            <w:r w:rsidRPr="00CF2177">
              <w:rPr>
                <w:rFonts w:ascii="Times New Roman" w:hAnsi="Times New Roman" w:cs="Times New Roman"/>
                <w:i/>
                <w:sz w:val="20"/>
                <w:szCs w:val="20"/>
              </w:rPr>
              <w:t>rebarbora</w:t>
            </w:r>
          </w:p>
        </w:tc>
        <w:tc>
          <w:tcPr>
            <w:tcW w:w="1843" w:type="dxa"/>
            <w:shd w:val="clear" w:color="auto" w:fill="FFFFFF" w:themeFill="background1"/>
          </w:tcPr>
          <w:p w:rsidR="007D2D95" w:rsidRPr="00CF2177" w:rsidRDefault="007D2D95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7A31B0" w:rsidRPr="00CF2177" w:rsidTr="00330477">
        <w:trPr>
          <w:trHeight w:val="10"/>
        </w:trPr>
        <w:tc>
          <w:tcPr>
            <w:tcW w:w="679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konzumné zemiaky</w:t>
            </w:r>
            <w:r w:rsidR="007D2D95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, batáty</w:t>
            </w:r>
          </w:p>
        </w:tc>
        <w:tc>
          <w:tcPr>
            <w:tcW w:w="1843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</w:tbl>
    <w:p w:rsidR="00E418AA" w:rsidRPr="00CF2177" w:rsidRDefault="00E418AA" w:rsidP="007A31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8593" w:type="dxa"/>
        <w:tblInd w:w="-5" w:type="dxa"/>
        <w:tblLook w:val="04A0" w:firstRow="1" w:lastRow="0" w:firstColumn="1" w:lastColumn="0" w:noHBand="0" w:noVBand="1"/>
      </w:tblPr>
      <w:tblGrid>
        <w:gridCol w:w="5103"/>
        <w:gridCol w:w="1740"/>
        <w:gridCol w:w="1750"/>
      </w:tblGrid>
      <w:tr w:rsidR="00330477" w:rsidRPr="00CF2177" w:rsidTr="00330477">
        <w:trPr>
          <w:trHeight w:val="6"/>
        </w:trPr>
        <w:tc>
          <w:tcPr>
            <w:tcW w:w="5103" w:type="dxa"/>
          </w:tcPr>
          <w:p w:rsidR="007A31B0" w:rsidRPr="00CF2177" w:rsidRDefault="007A31B0" w:rsidP="008E2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8E2D94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Podporovaný druh</w:t>
            </w:r>
          </w:p>
        </w:tc>
        <w:tc>
          <w:tcPr>
            <w:tcW w:w="1740" w:type="dxa"/>
            <w:shd w:val="clear" w:color="auto" w:fill="FFFFFF" w:themeFill="background1"/>
          </w:tcPr>
          <w:p w:rsidR="007A31B0" w:rsidRPr="00CF2177" w:rsidRDefault="007A31B0" w:rsidP="00DD72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Olovo</w:t>
            </w:r>
            <w:r w:rsidR="00DD72E2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(Pb) </w:t>
            </w:r>
          </w:p>
        </w:tc>
        <w:tc>
          <w:tcPr>
            <w:tcW w:w="1750" w:type="dxa"/>
            <w:shd w:val="clear" w:color="auto" w:fill="FFFFFF" w:themeFill="background1"/>
          </w:tcPr>
          <w:p w:rsidR="007A31B0" w:rsidRPr="00CF2177" w:rsidRDefault="007A31B0" w:rsidP="00DD72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Kadmium</w:t>
            </w:r>
            <w:r w:rsidR="00DD72E2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(Cd) </w:t>
            </w:r>
          </w:p>
        </w:tc>
      </w:tr>
      <w:tr w:rsidR="00330477" w:rsidRPr="00CF2177" w:rsidTr="00330477">
        <w:trPr>
          <w:trHeight w:val="6"/>
        </w:trPr>
        <w:tc>
          <w:tcPr>
            <w:tcW w:w="5103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    Jahody                 </w:t>
            </w: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1750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0,027</w:t>
            </w:r>
          </w:p>
        </w:tc>
      </w:tr>
    </w:tbl>
    <w:p w:rsidR="007A31B0" w:rsidRPr="00CF2177" w:rsidRDefault="007A31B0" w:rsidP="007A31B0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7A31B0" w:rsidRPr="00CF2177" w:rsidRDefault="009622E4" w:rsidP="007A31B0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CF2177">
        <w:rPr>
          <w:rFonts w:ascii="Times New Roman" w:hAnsi="Times New Roman" w:cs="Times New Roman"/>
          <w:b/>
          <w:sz w:val="24"/>
          <w:szCs w:val="24"/>
        </w:rPr>
        <w:t>Časť B:  N</w:t>
      </w:r>
      <w:r w:rsidR="007A31B0" w:rsidRPr="00CF2177">
        <w:rPr>
          <w:rFonts w:ascii="Times New Roman" w:hAnsi="Times New Roman" w:cs="Times New Roman"/>
          <w:b/>
          <w:sz w:val="24"/>
          <w:szCs w:val="24"/>
        </w:rPr>
        <w:t>eposkytnutie podpory v roku pri prekročení limitu</w:t>
      </w:r>
    </w:p>
    <w:tbl>
      <w:tblPr>
        <w:tblStyle w:val="Mriekatabuky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7A31B0" w:rsidRPr="00CF2177" w:rsidTr="0043454E">
        <w:trPr>
          <w:trHeight w:val="146"/>
        </w:trPr>
        <w:tc>
          <w:tcPr>
            <w:tcW w:w="5949" w:type="dxa"/>
          </w:tcPr>
          <w:p w:rsidR="007A31B0" w:rsidRPr="00CF2177" w:rsidRDefault="008E2D94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Podporovaný druh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DD72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Olovo</w:t>
            </w:r>
            <w:r w:rsidR="00DD72E2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(Pb) </w:t>
            </w:r>
          </w:p>
          <w:p w:rsidR="00DD72E2" w:rsidRPr="00CF2177" w:rsidRDefault="00DD72E2" w:rsidP="00DD7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1B0" w:rsidRPr="00CF2177" w:rsidTr="0043454E">
        <w:trPr>
          <w:trHeight w:val="39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plodová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rajčiak, paprika, baklažán, uhorka, patizón, </w:t>
            </w:r>
            <w:r w:rsidR="0077659E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cuketa,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melón cukrový, melón vodový(dyňa červená), tekvica,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405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hlúbová zelenina –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kapusta, kel, karfiol, kaleráb,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20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brokolica 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7A31B0" w:rsidRPr="00CF2177" w:rsidTr="0043454E">
        <w:trPr>
          <w:trHeight w:val="45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koreňová zelenina –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mrkva, petržlen, paštrnák, hadomor španielsky, chren, zeler, čierny koreň,</w:t>
            </w:r>
            <w:r w:rsidR="00062547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reďkev, reďkovka, cvikla, repa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36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cibuľová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D7C65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cibuľa, šalotka, cesnak,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pór,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375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listová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, mangold, šalát, špenát, čakanka,</w:t>
            </w:r>
            <w:r w:rsidR="0083513C" w:rsidRPr="00CF2177">
              <w:t xml:space="preserve"> </w:t>
            </w:r>
            <w:r w:rsidR="0083513C" w:rsidRPr="00CF2177">
              <w:rPr>
                <w:rFonts w:ascii="Times New Roman" w:hAnsi="Times New Roman" w:cs="Times New Roman"/>
                <w:sz w:val="20"/>
                <w:szCs w:val="20"/>
              </w:rPr>
              <w:t>zeler voňavý stonkový, kapusta pekinská, kapusta čínska,  petržlen vňaťový kučeravý, zeler voňavý listový, valeriána poľná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7A31B0" w:rsidRPr="00CF2177" w:rsidTr="0043454E">
        <w:trPr>
          <w:trHeight w:val="345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struková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fazuľa, hrac</w:t>
            </w:r>
            <w:r w:rsidR="000D7C65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h, šošovica, 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236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ostatná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 kukurica cukrová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24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aromatická zelenina</w:t>
            </w:r>
            <w:r w:rsidR="00CA3837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kôpor siaty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D2D95" w:rsidRPr="00CF2177" w:rsidTr="0043454E">
        <w:trPr>
          <w:trHeight w:val="240"/>
        </w:trPr>
        <w:tc>
          <w:tcPr>
            <w:tcW w:w="5949" w:type="dxa"/>
          </w:tcPr>
          <w:p w:rsidR="007D2D95" w:rsidRPr="00CF2177" w:rsidRDefault="007D2D95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špargľa lekárska,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rebarbora</w:t>
            </w:r>
          </w:p>
        </w:tc>
        <w:tc>
          <w:tcPr>
            <w:tcW w:w="2551" w:type="dxa"/>
            <w:shd w:val="clear" w:color="auto" w:fill="FFFFFF" w:themeFill="background1"/>
          </w:tcPr>
          <w:p w:rsidR="007D2D95" w:rsidRPr="00CF2177" w:rsidRDefault="007D2D95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7A31B0" w:rsidRPr="00CF2177" w:rsidTr="0043454E">
        <w:trPr>
          <w:trHeight w:val="138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konzumné zemiaky</w:t>
            </w:r>
            <w:r w:rsidR="00CA3837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, batáty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0,10</w:t>
            </w:r>
          </w:p>
        </w:tc>
      </w:tr>
    </w:tbl>
    <w:p w:rsidR="007A31B0" w:rsidRPr="00CF2177" w:rsidRDefault="007A31B0" w:rsidP="007A31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7A31B0" w:rsidRPr="00CF2177" w:rsidTr="0043454E">
        <w:trPr>
          <w:trHeight w:val="10"/>
        </w:trPr>
        <w:tc>
          <w:tcPr>
            <w:tcW w:w="5949" w:type="dxa"/>
          </w:tcPr>
          <w:p w:rsidR="007A31B0" w:rsidRPr="00CF2177" w:rsidRDefault="00787C1D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Podporovaný druh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DD72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Kadmium</w:t>
            </w:r>
            <w:r w:rsidR="00DD72E2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(Cd)</w:t>
            </w:r>
          </w:p>
          <w:p w:rsidR="00DD72E2" w:rsidRPr="00CF2177" w:rsidRDefault="00DD72E2" w:rsidP="00DD7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1B0" w:rsidRPr="00CF2177" w:rsidTr="0043454E">
        <w:trPr>
          <w:trHeight w:val="43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plodová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 rajčiak, paprika, uhorka, patizón,</w:t>
            </w:r>
            <w:r w:rsidR="0077659E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cuketa,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melón cukrový, melón vodový(dyňa červená), tekvica,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7A31B0" w:rsidRPr="00CF2177" w:rsidTr="0043454E">
        <w:trPr>
          <w:trHeight w:val="43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baklažán,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7A31B0" w:rsidRPr="00CF2177" w:rsidTr="0043454E">
        <w:trPr>
          <w:trHeight w:val="21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hlúbová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,  karfiol, brokolica, kaleráb,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7A31B0" w:rsidRPr="00CF2177" w:rsidTr="0043454E">
        <w:trPr>
          <w:trHeight w:val="21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kapusta, kel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368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koreňová zelenina –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mrkva,</w:t>
            </w: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hadomor</w:t>
            </w:r>
            <w:r w:rsidR="00CC2ACE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španielsky, čierny koreň,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cvikla, 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330"/>
        </w:trPr>
        <w:tc>
          <w:tcPr>
            <w:tcW w:w="5949" w:type="dxa"/>
          </w:tcPr>
          <w:p w:rsidR="007A31B0" w:rsidRPr="00CF2177" w:rsidRDefault="00FC7F92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A31B0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etržlen/koreň, </w:t>
            </w:r>
            <w:r w:rsidR="007A31B0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</w:tr>
      <w:tr w:rsidR="007A31B0" w:rsidRPr="00CF2177" w:rsidTr="0043454E">
        <w:trPr>
          <w:trHeight w:val="33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reďkev, reďkovka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7A31B0" w:rsidRPr="00CF2177" w:rsidTr="0043454E">
        <w:trPr>
          <w:trHeight w:val="33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zeler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7A31B0" w:rsidRPr="00CF2177" w:rsidTr="0043454E">
        <w:trPr>
          <w:trHeight w:val="33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paštrnák, </w:t>
            </w: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2547" w:rsidRPr="00CF2177">
              <w:rPr>
                <w:rFonts w:ascii="Times New Roman" w:hAnsi="Times New Roman" w:cs="Times New Roman"/>
                <w:sz w:val="20"/>
                <w:szCs w:val="20"/>
              </w:rPr>
              <w:t>chren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7A31B0" w:rsidRPr="00CF2177" w:rsidTr="0043454E">
        <w:trPr>
          <w:trHeight w:val="33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i/>
                <w:sz w:val="20"/>
                <w:szCs w:val="20"/>
              </w:rPr>
              <w:t>repa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7A31B0" w:rsidRPr="00CF2177" w:rsidTr="0043454E">
        <w:trPr>
          <w:trHeight w:val="21"/>
        </w:trPr>
        <w:tc>
          <w:tcPr>
            <w:tcW w:w="5949" w:type="dxa"/>
          </w:tcPr>
          <w:p w:rsidR="007A31B0" w:rsidRPr="00CF2177" w:rsidRDefault="007A31B0" w:rsidP="00CC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cibuľová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 cibuľa,  šalotka,  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7A31B0" w:rsidRPr="00CF2177" w:rsidTr="0043454E">
        <w:trPr>
          <w:trHeight w:val="21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cesnak,  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</w:tr>
      <w:tr w:rsidR="007A31B0" w:rsidRPr="00CF2177" w:rsidTr="0043454E">
        <w:trPr>
          <w:trHeight w:val="21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pór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7A31B0" w:rsidRPr="00CF2177" w:rsidTr="0043454E">
        <w:trPr>
          <w:trHeight w:val="21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listová zelenina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,  mangold,  šalát,    čakanka,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21"/>
        </w:trPr>
        <w:tc>
          <w:tcPr>
            <w:tcW w:w="5949" w:type="dxa"/>
          </w:tcPr>
          <w:p w:rsidR="007A31B0" w:rsidRPr="00CF2177" w:rsidRDefault="00062547" w:rsidP="003304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="007A31B0" w:rsidRPr="00CF2177">
              <w:rPr>
                <w:rFonts w:ascii="Times New Roman" w:hAnsi="Times New Roman" w:cs="Times New Roman"/>
                <w:sz w:val="20"/>
                <w:szCs w:val="20"/>
              </w:rPr>
              <w:t>penát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, zeler voňavý stonkový, kapusta pekinská, kapusta čínska,  petržlen vňaťový kučeravý, zeler voňavý listový, valeriána poľná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7A31B0" w:rsidRPr="00CF2177" w:rsidTr="0043454E">
        <w:trPr>
          <w:trHeight w:val="21"/>
        </w:trPr>
        <w:tc>
          <w:tcPr>
            <w:tcW w:w="5949" w:type="dxa"/>
          </w:tcPr>
          <w:p w:rsidR="007A31B0" w:rsidRPr="00CF2177" w:rsidRDefault="007A31B0" w:rsidP="00CC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struková zelenina</w:t>
            </w:r>
            <w:r w:rsidR="00062547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fazuľa, hrach,  šošovica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7A31B0" w:rsidRPr="00CF2177" w:rsidTr="0043454E">
        <w:trPr>
          <w:trHeight w:val="24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ostatná zelenina</w:t>
            </w:r>
            <w:r w:rsidR="00062547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 kukurica cukrová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A31B0" w:rsidRPr="00CF2177" w:rsidTr="0043454E">
        <w:trPr>
          <w:trHeight w:val="1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aromatická zelenina</w:t>
            </w:r>
            <w:r w:rsidR="00062547"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– kôpor siaty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7D2D95" w:rsidRPr="00CF2177" w:rsidTr="0043454E">
        <w:trPr>
          <w:trHeight w:val="10"/>
        </w:trPr>
        <w:tc>
          <w:tcPr>
            <w:tcW w:w="5949" w:type="dxa"/>
          </w:tcPr>
          <w:p w:rsidR="007D2D95" w:rsidRPr="00CF2177" w:rsidRDefault="007D2D95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špargľa lekárska,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rebarbora</w:t>
            </w:r>
          </w:p>
        </w:tc>
        <w:tc>
          <w:tcPr>
            <w:tcW w:w="2551" w:type="dxa"/>
            <w:shd w:val="clear" w:color="auto" w:fill="FFFFFF" w:themeFill="background1"/>
          </w:tcPr>
          <w:p w:rsidR="007D2D95" w:rsidRPr="00CF2177" w:rsidRDefault="007D2D95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7A31B0" w:rsidRPr="00CF2177" w:rsidTr="0043454E">
        <w:trPr>
          <w:trHeight w:val="10"/>
        </w:trPr>
        <w:tc>
          <w:tcPr>
            <w:tcW w:w="594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konzumné zemiaky</w:t>
            </w:r>
            <w:r w:rsidR="00E21D35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, batáty</w:t>
            </w:r>
          </w:p>
        </w:tc>
        <w:tc>
          <w:tcPr>
            <w:tcW w:w="2551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</w:tbl>
    <w:p w:rsidR="007A31B0" w:rsidRPr="00CF2177" w:rsidRDefault="007A31B0" w:rsidP="007A31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8505" w:type="dxa"/>
        <w:tblInd w:w="-5" w:type="dxa"/>
        <w:tblLook w:val="04A0" w:firstRow="1" w:lastRow="0" w:firstColumn="1" w:lastColumn="0" w:noHBand="0" w:noVBand="1"/>
      </w:tblPr>
      <w:tblGrid>
        <w:gridCol w:w="5363"/>
        <w:gridCol w:w="1300"/>
        <w:gridCol w:w="1842"/>
      </w:tblGrid>
      <w:tr w:rsidR="007A31B0" w:rsidRPr="00CF2177" w:rsidTr="0043454E">
        <w:trPr>
          <w:trHeight w:val="9"/>
        </w:trPr>
        <w:tc>
          <w:tcPr>
            <w:tcW w:w="5363" w:type="dxa"/>
          </w:tcPr>
          <w:p w:rsidR="007A31B0" w:rsidRPr="00CF2177" w:rsidRDefault="00787C1D" w:rsidP="006F5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Podporovaný druh</w:t>
            </w:r>
          </w:p>
        </w:tc>
        <w:tc>
          <w:tcPr>
            <w:tcW w:w="1300" w:type="dxa"/>
            <w:shd w:val="clear" w:color="auto" w:fill="FFFFFF" w:themeFill="background1"/>
          </w:tcPr>
          <w:p w:rsidR="006F5829" w:rsidRPr="00CF2177" w:rsidRDefault="007A31B0" w:rsidP="006F5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Olovo</w:t>
            </w:r>
            <w:r w:rsidR="006F5829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(Pb)</w:t>
            </w:r>
          </w:p>
          <w:p w:rsidR="006F5829" w:rsidRPr="00CF2177" w:rsidRDefault="006F5829" w:rsidP="006F5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A31B0" w:rsidRPr="00CF2177" w:rsidRDefault="007A31B0" w:rsidP="006F5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Kadmium</w:t>
            </w:r>
            <w:r w:rsidR="006F5829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(Cd</w:t>
            </w:r>
            <w:r w:rsidR="006F5829" w:rsidRPr="00CF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A31B0" w:rsidRPr="00CF2177" w:rsidTr="0043454E">
        <w:trPr>
          <w:trHeight w:val="9"/>
        </w:trPr>
        <w:tc>
          <w:tcPr>
            <w:tcW w:w="5363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    Jahody                 </w:t>
            </w: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42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</w:tbl>
    <w:p w:rsidR="007A31B0" w:rsidRPr="00CF2177" w:rsidRDefault="007A31B0" w:rsidP="007A31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8505" w:type="dxa"/>
        <w:tblInd w:w="-5" w:type="dxa"/>
        <w:tblLook w:val="04A0" w:firstRow="1" w:lastRow="0" w:firstColumn="1" w:lastColumn="0" w:noHBand="0" w:noVBand="1"/>
      </w:tblPr>
      <w:tblGrid>
        <w:gridCol w:w="6269"/>
        <w:gridCol w:w="2236"/>
      </w:tblGrid>
      <w:tr w:rsidR="007A31B0" w:rsidRPr="00CF2177" w:rsidTr="0043454E">
        <w:trPr>
          <w:trHeight w:val="8"/>
        </w:trPr>
        <w:tc>
          <w:tcPr>
            <w:tcW w:w="6269" w:type="dxa"/>
          </w:tcPr>
          <w:p w:rsidR="007A31B0" w:rsidRPr="00CF2177" w:rsidRDefault="00787C1D" w:rsidP="00962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Podporovaný druh</w:t>
            </w:r>
            <w:r w:rsidR="007A31B0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2236" w:type="dxa"/>
            <w:shd w:val="clear" w:color="auto" w:fill="FFFFFF" w:themeFill="background1"/>
          </w:tcPr>
          <w:p w:rsidR="007A31B0" w:rsidRPr="00CF2177" w:rsidRDefault="007A31B0" w:rsidP="006F5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Ortuť</w:t>
            </w:r>
            <w:r w:rsidR="00330477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5829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3D9D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>Hg)</w:t>
            </w:r>
          </w:p>
          <w:p w:rsidR="006F5829" w:rsidRPr="00CF2177" w:rsidRDefault="006F5829" w:rsidP="006F5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1B0" w:rsidRPr="00CF2177" w:rsidTr="0043454E">
        <w:trPr>
          <w:trHeight w:val="8"/>
        </w:trPr>
        <w:tc>
          <w:tcPr>
            <w:tcW w:w="6269" w:type="dxa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konzumné zemiaky</w:t>
            </w:r>
          </w:p>
        </w:tc>
        <w:tc>
          <w:tcPr>
            <w:tcW w:w="2236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7A31B0" w:rsidRPr="00CF2177" w:rsidTr="0043454E">
        <w:trPr>
          <w:trHeight w:val="8"/>
        </w:trPr>
        <w:tc>
          <w:tcPr>
            <w:tcW w:w="6269" w:type="dxa"/>
          </w:tcPr>
          <w:p w:rsidR="007A31B0" w:rsidRPr="00CF2177" w:rsidRDefault="00787C1D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1B0" w:rsidRPr="00CF2177">
              <w:rPr>
                <w:rFonts w:ascii="Times New Roman" w:hAnsi="Times New Roman" w:cs="Times New Roman"/>
                <w:sz w:val="20"/>
                <w:szCs w:val="20"/>
              </w:rPr>
              <w:t>elenina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FFFFFF" w:themeFill="background1"/>
          </w:tcPr>
          <w:p w:rsidR="007A31B0" w:rsidRPr="00CF2177" w:rsidRDefault="007A31B0" w:rsidP="0033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</w:tbl>
    <w:p w:rsidR="007E2035" w:rsidRPr="00CF2177" w:rsidRDefault="00543D9D" w:rsidP="00AF07E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 xml:space="preserve">“. </w:t>
      </w:r>
    </w:p>
    <w:p w:rsidR="007E2035" w:rsidRPr="00CF2177" w:rsidRDefault="007E2035" w:rsidP="00AF07E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9331B2" w:rsidRPr="00CF2177" w:rsidRDefault="009331B2" w:rsidP="007A31B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Príloha č. 11 vrátane nadpisu znie:</w:t>
      </w:r>
    </w:p>
    <w:p w:rsidR="007E2035" w:rsidRPr="00CF2177" w:rsidRDefault="007E2035" w:rsidP="00240C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330477" w:rsidRPr="00CF2177" w:rsidRDefault="00330477" w:rsidP="00330477">
      <w:pPr>
        <w:spacing w:after="0"/>
        <w:jc w:val="both"/>
        <w:rPr>
          <w:rFonts w:ascii="Times New Roman" w:hAnsi="Times New Roman" w:cs="Times New Roman"/>
          <w:b/>
        </w:rPr>
      </w:pPr>
      <w:r w:rsidRPr="00CF21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543D9D" w:rsidRPr="00CF2177">
        <w:rPr>
          <w:rFonts w:ascii="Times New Roman" w:hAnsi="Times New Roman" w:cs="Times New Roman"/>
        </w:rPr>
        <w:t>„</w:t>
      </w:r>
      <w:r w:rsidRPr="00CF2177">
        <w:rPr>
          <w:rFonts w:ascii="Times New Roman" w:hAnsi="Times New Roman" w:cs="Times New Roman"/>
          <w:b/>
        </w:rPr>
        <w:t>Príloha  č. 11</w:t>
      </w:r>
    </w:p>
    <w:p w:rsidR="00330477" w:rsidRPr="00CF2177" w:rsidRDefault="00330477" w:rsidP="00AC50CA">
      <w:pPr>
        <w:spacing w:after="0"/>
        <w:jc w:val="right"/>
        <w:rPr>
          <w:rFonts w:ascii="Times New Roman" w:hAnsi="Times New Roman" w:cs="Times New Roman"/>
          <w:b/>
        </w:rPr>
      </w:pPr>
      <w:r w:rsidRPr="00CF21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k nariadeniu vlády č. 3/2023 Z. z.</w:t>
      </w:r>
    </w:p>
    <w:p w:rsidR="00804A06" w:rsidRPr="00CF2177" w:rsidRDefault="00330477" w:rsidP="00804A06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177">
        <w:rPr>
          <w:rFonts w:ascii="Times New Roman" w:hAnsi="Times New Roman" w:cs="Times New Roman"/>
          <w:b/>
          <w:sz w:val="24"/>
          <w:szCs w:val="24"/>
        </w:rPr>
        <w:t>„</w:t>
      </w:r>
      <w:r w:rsidR="00804A06" w:rsidRPr="00CF2177">
        <w:rPr>
          <w:rFonts w:ascii="Times New Roman" w:hAnsi="Times New Roman" w:cs="Times New Roman"/>
          <w:b/>
          <w:sz w:val="24"/>
          <w:szCs w:val="24"/>
        </w:rPr>
        <w:t>Limitné hodnoty rizikových prvkov v ovocí (mg/kg)</w:t>
      </w:r>
    </w:p>
    <w:p w:rsidR="00804A06" w:rsidRPr="00CF2177" w:rsidRDefault="00804A06" w:rsidP="00804A06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CF2177">
        <w:rPr>
          <w:rFonts w:ascii="Times New Roman" w:hAnsi="Times New Roman" w:cs="Times New Roman"/>
          <w:b/>
          <w:sz w:val="24"/>
          <w:szCs w:val="24"/>
        </w:rPr>
        <w:t>Časť A: zníženie podpory v roku pri prekročení limitu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6"/>
        <w:gridCol w:w="4279"/>
        <w:gridCol w:w="1681"/>
        <w:gridCol w:w="1701"/>
      </w:tblGrid>
      <w:tr w:rsidR="00804A06" w:rsidRPr="00CF2177" w:rsidTr="00330477">
        <w:trPr>
          <w:trHeight w:val="280"/>
        </w:trPr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804A06" w:rsidRPr="00CF2177" w:rsidRDefault="00463A81" w:rsidP="003304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Podporovaný druh                                                            </w:t>
            </w:r>
          </w:p>
        </w:tc>
        <w:tc>
          <w:tcPr>
            <w:tcW w:w="1681" w:type="dxa"/>
          </w:tcPr>
          <w:p w:rsidR="00804A06" w:rsidRPr="00CF2177" w:rsidRDefault="009622E4" w:rsidP="003304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Olovo (</w:t>
            </w:r>
            <w:r w:rsidR="00804A06"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804A06" w:rsidRPr="00CF2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4A06" w:rsidRPr="00CF2177" w:rsidRDefault="009622E4" w:rsidP="003304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Kadmium (</w:t>
            </w:r>
            <w:r w:rsidR="00804A06"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804A06"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A06" w:rsidRPr="00CF2177" w:rsidTr="00330477">
        <w:trPr>
          <w:trHeight w:val="280"/>
        </w:trPr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jabloň domáca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Malus domestica L.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hruška obyčajná  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Pyrus communis L.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broskyňa obyčajná  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Prunus persica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marhuľa obyčajná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(Prunus armeniaca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slivka domáca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a-Latn"/>
              </w:rPr>
              <w:t xml:space="preserve"> 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a-Latn"/>
              </w:rPr>
              <w:t>Prunus domestica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L.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čerešňa vtáčia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(Prunus avium)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višňa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Cerasus vulgaris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Ringlota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Prunus insititia L.)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orech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ab/>
              <w:t>kráľovský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(Juglans regia)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gaštan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ab/>
              <w:t>jedlý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(castanea sativa)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mandľa obyčajná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Prunus dulcis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lieska obyčajná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Corylus avellana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egreš </w:t>
            </w:r>
            <w:r w:rsidRPr="00CF217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obyčajný (</w:t>
            </w:r>
            <w:r w:rsidRPr="00CF217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 w:themeFill="background1"/>
              </w:rPr>
              <w:t>Ribes uva-crispa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ríbezľa (</w:t>
            </w:r>
            <w:r w:rsidRPr="00CF2177">
              <w:rPr>
                <w:rFonts w:ascii="Times New Roman" w:hAnsi="Times New Roman" w:cs="Times New Roman"/>
                <w:i/>
                <w:sz w:val="20"/>
                <w:szCs w:val="20"/>
              </w:rPr>
              <w:t>Ribes sp)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ostružina černicová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Rubus fruticosus agg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malina ( 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Rubus idaeus L)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jarabina čierna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Aronia melanocarpa L.)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jarabina vtáčia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(Sorbus aucuparia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804A06" w:rsidRPr="00CF2177" w:rsidTr="00240C4D">
        <w:trPr>
          <w:trHeight w:val="464"/>
        </w:trPr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brusnica pravá, 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Vaccinium vitis-idaea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brusnica chocholíkatá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Vaccinium corymbosum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804A06" w:rsidRPr="00CF2177" w:rsidTr="00240C4D">
        <w:trPr>
          <w:trHeight w:val="290"/>
        </w:trPr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baza čierna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Sambucus nigra L)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rakytník rešetliakovitý</w:t>
            </w:r>
            <w:r w:rsidRPr="00CF21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Hippophae rhamnoides L)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ruža jabĺčková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Rosa villosa)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</w:tbl>
    <w:p w:rsidR="00AC50CA" w:rsidRDefault="00AC50CA" w:rsidP="00804A06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804A06" w:rsidRPr="00CF2177" w:rsidRDefault="00330477" w:rsidP="00804A06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CF2177">
        <w:rPr>
          <w:rFonts w:ascii="Times New Roman" w:hAnsi="Times New Roman" w:cs="Times New Roman"/>
          <w:b/>
          <w:sz w:val="24"/>
          <w:szCs w:val="24"/>
        </w:rPr>
        <w:t>Časť</w:t>
      </w:r>
      <w:r w:rsidR="00804A06" w:rsidRPr="00CF217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CF2177">
        <w:rPr>
          <w:rFonts w:ascii="Times New Roman" w:hAnsi="Times New Roman" w:cs="Times New Roman"/>
          <w:b/>
          <w:sz w:val="24"/>
          <w:szCs w:val="24"/>
        </w:rPr>
        <w:t>:</w:t>
      </w:r>
      <w:r w:rsidR="00804A06" w:rsidRPr="00CF2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AA8" w:rsidRPr="00CF2177">
        <w:rPr>
          <w:rFonts w:ascii="Times New Roman" w:hAnsi="Times New Roman" w:cs="Times New Roman"/>
          <w:b/>
          <w:sz w:val="24"/>
          <w:szCs w:val="24"/>
        </w:rPr>
        <w:t>N</w:t>
      </w:r>
      <w:r w:rsidR="00804A06" w:rsidRPr="00CF2177">
        <w:rPr>
          <w:rFonts w:ascii="Times New Roman" w:hAnsi="Times New Roman" w:cs="Times New Roman"/>
          <w:b/>
          <w:sz w:val="24"/>
          <w:szCs w:val="24"/>
        </w:rPr>
        <w:t>eposkytnutie podpory v roku pri prekročení limitu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6"/>
        <w:gridCol w:w="4279"/>
        <w:gridCol w:w="1681"/>
        <w:gridCol w:w="1701"/>
      </w:tblGrid>
      <w:tr w:rsidR="00804A06" w:rsidRPr="00CF2177" w:rsidTr="00330477">
        <w:trPr>
          <w:trHeight w:val="280"/>
        </w:trPr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804A06" w:rsidRPr="00CF2177" w:rsidRDefault="00463A81" w:rsidP="003304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Podporovaný druh                                                            </w:t>
            </w:r>
          </w:p>
        </w:tc>
        <w:tc>
          <w:tcPr>
            <w:tcW w:w="1681" w:type="dxa"/>
          </w:tcPr>
          <w:p w:rsidR="00804A06" w:rsidRPr="00CF2177" w:rsidRDefault="00543D9D" w:rsidP="003304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Olovo (</w:t>
            </w:r>
            <w:r w:rsidR="00804A06"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04A06" w:rsidRPr="00CF2177" w:rsidRDefault="00543D9D" w:rsidP="00543D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Kadmium (</w:t>
            </w:r>
            <w:r w:rsidR="00804A06"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804A06" w:rsidRPr="00CF2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4A06" w:rsidRPr="00CF2177" w:rsidTr="00330477">
        <w:trPr>
          <w:trHeight w:val="280"/>
        </w:trPr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jabloň domáca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Malus domestica L.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hruška obyčajná  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Pyrus communis L.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broskyňa obyčajná  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Prunus persica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marhuľa obyčajná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(Prunus armeniaca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slivka domáca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a-Latn"/>
              </w:rPr>
              <w:t xml:space="preserve"> 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a-Latn"/>
              </w:rPr>
              <w:t>Prunus domestica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L.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čerešňa vtáčia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(Prunus avium)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višňa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Cerasus vulgaris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Ringlota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Prunus insititia L.)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orech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ab/>
              <w:t>kráľovský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(Juglans regia)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gaštan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ab/>
              <w:t>jedlý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(castanea sativa)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mandľa obyčajná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Prunus dulcis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9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lieska obyčajná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Corylus avellana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804A06" w:rsidRPr="00CF2177" w:rsidTr="00330477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egreš </w:t>
            </w:r>
            <w:r w:rsidRPr="00CF217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obyčajný (</w:t>
            </w:r>
            <w:r w:rsidRPr="00CF217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 w:themeFill="background1"/>
              </w:rPr>
              <w:t>Ribes uva-crispa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ríbezľa (</w:t>
            </w:r>
            <w:r w:rsidRPr="00CF2177">
              <w:rPr>
                <w:rFonts w:ascii="Times New Roman" w:hAnsi="Times New Roman" w:cs="Times New Roman"/>
                <w:i/>
                <w:sz w:val="20"/>
                <w:szCs w:val="20"/>
              </w:rPr>
              <w:t>Ribes sp)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ostružina černicová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Rubus fruticosus agg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malina ( 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Rubus idaeus L)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jarabina čierna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Aronia melanocarpa L.) 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jarabina vtáčia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(Sorbus aucuparia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804A06" w:rsidRPr="00CF2177" w:rsidTr="00240C4D">
        <w:trPr>
          <w:trHeight w:val="464"/>
        </w:trPr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brusnica pravá, 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Vaccinium vitis-idaea</w:t>
            </w: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brusnica chocholíkatá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Vaccinium corymbosum L.)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804A06" w:rsidRPr="00CF2177" w:rsidTr="00240C4D">
        <w:trPr>
          <w:trHeight w:val="407"/>
        </w:trPr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baza čierna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Sambucus nigra L)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rakytník rešetliakovitý</w:t>
            </w:r>
            <w:r w:rsidRPr="00CF21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Hippophae rhamnoides L)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804A06" w:rsidRPr="00CF2177" w:rsidTr="00240C4D">
        <w:tc>
          <w:tcPr>
            <w:tcW w:w="556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9" w:type="dxa"/>
            <w:shd w:val="clear" w:color="auto" w:fill="FFFFFF" w:themeFill="background1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ruža jabĺčková (</w:t>
            </w:r>
            <w:r w:rsidRPr="00CF2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Rosa villosa)</w:t>
            </w:r>
          </w:p>
        </w:tc>
        <w:tc>
          <w:tcPr>
            <w:tcW w:w="168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01" w:type="dxa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</w:tbl>
    <w:p w:rsidR="00804A06" w:rsidRPr="00CF2177" w:rsidRDefault="00804A06" w:rsidP="00804A06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6"/>
        <w:gridCol w:w="1701"/>
      </w:tblGrid>
      <w:tr w:rsidR="00804A06" w:rsidRPr="00CF2177" w:rsidTr="005055C0">
        <w:trPr>
          <w:tblCellSpacing w:w="0" w:type="dxa"/>
          <w:jc w:val="center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804A06" w:rsidRPr="00CF2177" w:rsidRDefault="00804A06" w:rsidP="00463A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="00463A81" w:rsidRPr="00CF2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Podporovaný druh                                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4A06" w:rsidRPr="00CF2177" w:rsidRDefault="00804A06" w:rsidP="00543D9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Ortuť </w:t>
            </w:r>
            <w:r w:rsidR="00543D9D" w:rsidRPr="00CF2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(Hg)</w:t>
            </w:r>
          </w:p>
        </w:tc>
      </w:tr>
      <w:tr w:rsidR="00804A06" w:rsidRPr="00CF2177" w:rsidTr="005055C0">
        <w:trPr>
          <w:tblCellSpacing w:w="0" w:type="dxa"/>
          <w:jc w:val="center"/>
        </w:trPr>
        <w:tc>
          <w:tcPr>
            <w:tcW w:w="6946" w:type="dxa"/>
            <w:vAlign w:val="center"/>
          </w:tcPr>
          <w:p w:rsidR="00804A06" w:rsidRPr="00CF2177" w:rsidRDefault="005055C0" w:rsidP="00CA4AA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63A81" w:rsidRPr="00CF2177">
              <w:rPr>
                <w:rFonts w:ascii="Times New Roman" w:hAnsi="Times New Roman" w:cs="Times New Roman"/>
                <w:sz w:val="20"/>
                <w:szCs w:val="20"/>
              </w:rPr>
              <w:t>ovocie</w:t>
            </w:r>
          </w:p>
        </w:tc>
        <w:tc>
          <w:tcPr>
            <w:tcW w:w="1701" w:type="dxa"/>
            <w:vAlign w:val="center"/>
          </w:tcPr>
          <w:p w:rsidR="00804A06" w:rsidRPr="00CF2177" w:rsidRDefault="00804A06" w:rsidP="0033047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77">
              <w:rPr>
                <w:rFonts w:ascii="Times New Roman" w:hAnsi="Times New Roman" w:cs="Times New Roman"/>
                <w:sz w:val="20"/>
                <w:szCs w:val="20"/>
              </w:rPr>
              <w:t xml:space="preserve">    0,03</w:t>
            </w:r>
          </w:p>
        </w:tc>
      </w:tr>
    </w:tbl>
    <w:p w:rsidR="00543D9D" w:rsidRPr="00CF2177" w:rsidRDefault="00543D9D" w:rsidP="00543D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 xml:space="preserve">“. </w:t>
      </w:r>
    </w:p>
    <w:p w:rsidR="007A31B0" w:rsidRPr="00CF2177" w:rsidRDefault="00A451BB" w:rsidP="00627707">
      <w:pPr>
        <w:rPr>
          <w:rStyle w:val="eop"/>
        </w:rPr>
      </w:pPr>
      <w:r w:rsidRPr="00CF2177">
        <w:rPr>
          <w:rStyle w:val="eop"/>
        </w:rPr>
        <w:t xml:space="preserve">   </w:t>
      </w:r>
    </w:p>
    <w:p w:rsidR="00EA0C2F" w:rsidRPr="00CF2177" w:rsidRDefault="00BF01C4" w:rsidP="0088163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 prílohe č. 14  časti „Určenie rozsahu porušenia podmienky</w:t>
      </w:r>
      <w:r w:rsidR="00BC15FD" w:rsidRPr="00CF2177">
        <w:rPr>
          <w:rStyle w:val="eop"/>
        </w:rPr>
        <w:t xml:space="preserve">“ </w:t>
      </w:r>
      <w:r w:rsidRPr="00CF2177">
        <w:rPr>
          <w:rStyle w:val="eop"/>
        </w:rPr>
        <w:t xml:space="preserve">prvej vete sa za slovo „výmera“ </w:t>
      </w:r>
      <w:r w:rsidR="00EE7D6B" w:rsidRPr="00CF2177">
        <w:rPr>
          <w:rStyle w:val="eop"/>
        </w:rPr>
        <w:t xml:space="preserve">vkladá čiarka a </w:t>
      </w:r>
      <w:r w:rsidRPr="00CF2177">
        <w:rPr>
          <w:rStyle w:val="eop"/>
        </w:rPr>
        <w:t xml:space="preserve">slová „počet hlásení </w:t>
      </w:r>
      <w:r w:rsidR="004A6BF2" w:rsidRPr="00CF2177">
        <w:rPr>
          <w:rStyle w:val="eop"/>
        </w:rPr>
        <w:t>“</w:t>
      </w:r>
      <w:r w:rsidRPr="00CF2177">
        <w:rPr>
          <w:rStyle w:val="eop"/>
        </w:rPr>
        <w:t xml:space="preserve"> a v tretej vete sa slová „1%“ nahrádzajú slovami „10%“.</w:t>
      </w:r>
    </w:p>
    <w:p w:rsidR="0088163D" w:rsidRPr="00CF2177" w:rsidRDefault="0088163D" w:rsidP="0088163D">
      <w:pPr>
        <w:pStyle w:val="Odsekzoznamu"/>
        <w:rPr>
          <w:rStyle w:val="eop"/>
        </w:rPr>
      </w:pPr>
    </w:p>
    <w:p w:rsidR="00BF01C4" w:rsidRPr="00CF2177" w:rsidRDefault="00BF01C4" w:rsidP="0088163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F2177">
        <w:rPr>
          <w:rStyle w:val="eop"/>
        </w:rPr>
        <w:t>V prílohe č. 14  časti „Určenie závažnosti porušenia pod</w:t>
      </w:r>
      <w:r w:rsidR="00FC19B6">
        <w:rPr>
          <w:rStyle w:val="eop"/>
        </w:rPr>
        <w:t>mienky“  tretej vete sa slová „</w:t>
      </w:r>
      <w:r w:rsidRPr="00CF2177">
        <w:rPr>
          <w:rStyle w:val="eop"/>
        </w:rPr>
        <w:t>do 3%“ nahrádzajú slovami „</w:t>
      </w:r>
      <w:r w:rsidR="00BB1758" w:rsidRPr="00CF2177">
        <w:rPr>
          <w:rStyle w:val="eop"/>
        </w:rPr>
        <w:t xml:space="preserve">menej ako </w:t>
      </w:r>
      <w:r w:rsidRPr="00CF2177">
        <w:rPr>
          <w:rStyle w:val="eop"/>
        </w:rPr>
        <w:t>10%“.</w:t>
      </w:r>
    </w:p>
    <w:p w:rsidR="000148FA" w:rsidRPr="00CF2177" w:rsidRDefault="000148FA" w:rsidP="00627707">
      <w:pPr>
        <w:pStyle w:val="paragraph"/>
        <w:spacing w:before="0" w:beforeAutospacing="0" w:after="0" w:afterAutospacing="0"/>
        <w:jc w:val="both"/>
        <w:textAlignment w:val="baseline"/>
        <w:rPr>
          <w:rStyle w:val="table0020gridchar"/>
        </w:rPr>
      </w:pPr>
    </w:p>
    <w:p w:rsidR="00BF01C4" w:rsidRPr="00CF2177" w:rsidRDefault="00BF01C4" w:rsidP="00BF01C4">
      <w:pPr>
        <w:pStyle w:val="Nadpis3"/>
        <w:spacing w:before="0" w:beforeAutospacing="0" w:after="0" w:afterAutospacing="0"/>
        <w:ind w:left="426" w:hanging="426"/>
        <w:jc w:val="center"/>
        <w:rPr>
          <w:bCs w:val="0"/>
          <w:sz w:val="24"/>
          <w:szCs w:val="24"/>
        </w:rPr>
      </w:pPr>
      <w:r w:rsidRPr="00CF2177">
        <w:rPr>
          <w:bCs w:val="0"/>
          <w:sz w:val="24"/>
          <w:szCs w:val="24"/>
        </w:rPr>
        <w:t>Čl. II</w:t>
      </w:r>
    </w:p>
    <w:p w:rsidR="00BF01C4" w:rsidRPr="00CF2177" w:rsidRDefault="00BF01C4" w:rsidP="00BF01C4">
      <w:pPr>
        <w:pStyle w:val="Nadpis3"/>
        <w:spacing w:before="0" w:beforeAutospacing="0" w:after="0" w:afterAutospacing="0"/>
        <w:ind w:left="426" w:hanging="426"/>
        <w:jc w:val="center"/>
        <w:rPr>
          <w:bCs w:val="0"/>
          <w:sz w:val="24"/>
          <w:szCs w:val="24"/>
        </w:rPr>
      </w:pPr>
    </w:p>
    <w:p w:rsidR="00BF01C4" w:rsidRPr="00752805" w:rsidRDefault="00BF01C4" w:rsidP="00AC50CA">
      <w:pPr>
        <w:pStyle w:val="Nadpis3"/>
        <w:spacing w:before="0" w:beforeAutospacing="0" w:after="0" w:afterAutospacing="0"/>
        <w:ind w:left="426"/>
        <w:rPr>
          <w:sz w:val="24"/>
          <w:szCs w:val="24"/>
        </w:rPr>
      </w:pPr>
      <w:r w:rsidRPr="00CF2177">
        <w:rPr>
          <w:b w:val="0"/>
          <w:bCs w:val="0"/>
          <w:sz w:val="24"/>
          <w:szCs w:val="24"/>
        </w:rPr>
        <w:t>Toto nariadenie vlády nadobúda účinnosť 1. januára 2025.</w:t>
      </w:r>
    </w:p>
    <w:sectPr w:rsidR="00BF01C4" w:rsidRPr="00752805" w:rsidSect="00AC50CA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EF" w:rsidRDefault="002C5DEF" w:rsidP="00497642">
      <w:pPr>
        <w:spacing w:after="0" w:line="240" w:lineRule="auto"/>
      </w:pPr>
      <w:r>
        <w:separator/>
      </w:r>
    </w:p>
  </w:endnote>
  <w:endnote w:type="continuationSeparator" w:id="0">
    <w:p w:rsidR="002C5DEF" w:rsidRDefault="002C5DEF" w:rsidP="0049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16195"/>
      <w:docPartObj>
        <w:docPartGallery w:val="Page Numbers (Bottom of Page)"/>
        <w:docPartUnique/>
      </w:docPartObj>
    </w:sdtPr>
    <w:sdtEndPr/>
    <w:sdtContent>
      <w:p w:rsidR="00E52CA2" w:rsidRDefault="00E52CA2" w:rsidP="00AC50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1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EF" w:rsidRDefault="002C5DEF" w:rsidP="00497642">
      <w:pPr>
        <w:spacing w:after="0" w:line="240" w:lineRule="auto"/>
      </w:pPr>
      <w:r>
        <w:separator/>
      </w:r>
    </w:p>
  </w:footnote>
  <w:footnote w:type="continuationSeparator" w:id="0">
    <w:p w:rsidR="002C5DEF" w:rsidRDefault="002C5DEF" w:rsidP="00497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7BF"/>
    <w:multiLevelType w:val="hybridMultilevel"/>
    <w:tmpl w:val="FC40B8EA"/>
    <w:lvl w:ilvl="0" w:tplc="026886E8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383751A"/>
    <w:multiLevelType w:val="hybridMultilevel"/>
    <w:tmpl w:val="9FB44B7A"/>
    <w:lvl w:ilvl="0" w:tplc="0488178C">
      <w:start w:val="1"/>
      <w:numFmt w:val="lowerLetter"/>
      <w:lvlText w:val="%1)"/>
      <w:lvlJc w:val="left"/>
      <w:pPr>
        <w:ind w:left="719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3457E0"/>
    <w:multiLevelType w:val="hybridMultilevel"/>
    <w:tmpl w:val="CAFA830A"/>
    <w:lvl w:ilvl="0" w:tplc="9BCA29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46BF"/>
    <w:multiLevelType w:val="hybridMultilevel"/>
    <w:tmpl w:val="957641C4"/>
    <w:lvl w:ilvl="0" w:tplc="7832B12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66E356AB"/>
    <w:multiLevelType w:val="hybridMultilevel"/>
    <w:tmpl w:val="EC9EF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C4"/>
    <w:rsid w:val="00011407"/>
    <w:rsid w:val="000114B2"/>
    <w:rsid w:val="000148FA"/>
    <w:rsid w:val="00020C57"/>
    <w:rsid w:val="00023ED5"/>
    <w:rsid w:val="00025E14"/>
    <w:rsid w:val="00040808"/>
    <w:rsid w:val="00043EAB"/>
    <w:rsid w:val="00044449"/>
    <w:rsid w:val="00046B76"/>
    <w:rsid w:val="00052C3F"/>
    <w:rsid w:val="00062547"/>
    <w:rsid w:val="00071473"/>
    <w:rsid w:val="000751EF"/>
    <w:rsid w:val="00075893"/>
    <w:rsid w:val="00077662"/>
    <w:rsid w:val="000879E3"/>
    <w:rsid w:val="000932CF"/>
    <w:rsid w:val="000A1D7E"/>
    <w:rsid w:val="000B211B"/>
    <w:rsid w:val="000C0AB7"/>
    <w:rsid w:val="000D7C65"/>
    <w:rsid w:val="000E45C3"/>
    <w:rsid w:val="000F198F"/>
    <w:rsid w:val="0013315A"/>
    <w:rsid w:val="00136DB3"/>
    <w:rsid w:val="0014257C"/>
    <w:rsid w:val="00156346"/>
    <w:rsid w:val="001647B0"/>
    <w:rsid w:val="00167BF6"/>
    <w:rsid w:val="001A00AC"/>
    <w:rsid w:val="001B012E"/>
    <w:rsid w:val="001C4DB3"/>
    <w:rsid w:val="001C736F"/>
    <w:rsid w:val="001D3F5A"/>
    <w:rsid w:val="00240C4D"/>
    <w:rsid w:val="00250C12"/>
    <w:rsid w:val="00256149"/>
    <w:rsid w:val="00257A51"/>
    <w:rsid w:val="00266EBA"/>
    <w:rsid w:val="0028172B"/>
    <w:rsid w:val="00281834"/>
    <w:rsid w:val="002A75F0"/>
    <w:rsid w:val="002C5DEF"/>
    <w:rsid w:val="0031547E"/>
    <w:rsid w:val="00316B90"/>
    <w:rsid w:val="00330477"/>
    <w:rsid w:val="00331D76"/>
    <w:rsid w:val="00333D92"/>
    <w:rsid w:val="00387E34"/>
    <w:rsid w:val="003A114B"/>
    <w:rsid w:val="003B34D2"/>
    <w:rsid w:val="004270D5"/>
    <w:rsid w:val="0043454E"/>
    <w:rsid w:val="00435366"/>
    <w:rsid w:val="00442F7B"/>
    <w:rsid w:val="00463A81"/>
    <w:rsid w:val="00465893"/>
    <w:rsid w:val="00466B63"/>
    <w:rsid w:val="004741B4"/>
    <w:rsid w:val="004914E8"/>
    <w:rsid w:val="00497642"/>
    <w:rsid w:val="004A2077"/>
    <w:rsid w:val="004A6961"/>
    <w:rsid w:val="004A6BF2"/>
    <w:rsid w:val="004D0895"/>
    <w:rsid w:val="005055C0"/>
    <w:rsid w:val="005107D4"/>
    <w:rsid w:val="00515BDE"/>
    <w:rsid w:val="00517915"/>
    <w:rsid w:val="00517D75"/>
    <w:rsid w:val="005354B9"/>
    <w:rsid w:val="00543D9D"/>
    <w:rsid w:val="0055707A"/>
    <w:rsid w:val="00574F8F"/>
    <w:rsid w:val="005A2D31"/>
    <w:rsid w:val="005A36DB"/>
    <w:rsid w:val="005B4175"/>
    <w:rsid w:val="005B5FCA"/>
    <w:rsid w:val="005F11B8"/>
    <w:rsid w:val="005F5E82"/>
    <w:rsid w:val="0061084F"/>
    <w:rsid w:val="0061224B"/>
    <w:rsid w:val="00614503"/>
    <w:rsid w:val="00621357"/>
    <w:rsid w:val="00624EFB"/>
    <w:rsid w:val="00627707"/>
    <w:rsid w:val="00633302"/>
    <w:rsid w:val="00633ADE"/>
    <w:rsid w:val="00633B23"/>
    <w:rsid w:val="00635587"/>
    <w:rsid w:val="00664CEF"/>
    <w:rsid w:val="00667C8D"/>
    <w:rsid w:val="00667E4C"/>
    <w:rsid w:val="0067102D"/>
    <w:rsid w:val="006735BE"/>
    <w:rsid w:val="00683976"/>
    <w:rsid w:val="00683EB2"/>
    <w:rsid w:val="00687F1B"/>
    <w:rsid w:val="006955B8"/>
    <w:rsid w:val="006C32D1"/>
    <w:rsid w:val="006D3DB0"/>
    <w:rsid w:val="006D48DB"/>
    <w:rsid w:val="006F5829"/>
    <w:rsid w:val="006F77B4"/>
    <w:rsid w:val="00700ACC"/>
    <w:rsid w:val="00725592"/>
    <w:rsid w:val="00747C23"/>
    <w:rsid w:val="00752805"/>
    <w:rsid w:val="00772E3F"/>
    <w:rsid w:val="0077659E"/>
    <w:rsid w:val="00787C1D"/>
    <w:rsid w:val="00794C3B"/>
    <w:rsid w:val="007A15D4"/>
    <w:rsid w:val="007A31B0"/>
    <w:rsid w:val="007A4DD3"/>
    <w:rsid w:val="007B700E"/>
    <w:rsid w:val="007C0F00"/>
    <w:rsid w:val="007C3C8E"/>
    <w:rsid w:val="007D2D95"/>
    <w:rsid w:val="007E2035"/>
    <w:rsid w:val="007E4A98"/>
    <w:rsid w:val="007F02C0"/>
    <w:rsid w:val="007F615C"/>
    <w:rsid w:val="007F6D93"/>
    <w:rsid w:val="00804A06"/>
    <w:rsid w:val="00824EED"/>
    <w:rsid w:val="00825D82"/>
    <w:rsid w:val="00826E25"/>
    <w:rsid w:val="00827439"/>
    <w:rsid w:val="00833462"/>
    <w:rsid w:val="0083513C"/>
    <w:rsid w:val="00837D94"/>
    <w:rsid w:val="00845AFA"/>
    <w:rsid w:val="00852B5A"/>
    <w:rsid w:val="0085318B"/>
    <w:rsid w:val="0087003B"/>
    <w:rsid w:val="00870518"/>
    <w:rsid w:val="008737AA"/>
    <w:rsid w:val="0087799B"/>
    <w:rsid w:val="0088163D"/>
    <w:rsid w:val="008A0324"/>
    <w:rsid w:val="008B5FC1"/>
    <w:rsid w:val="008B6DE6"/>
    <w:rsid w:val="008E2D94"/>
    <w:rsid w:val="00910D8A"/>
    <w:rsid w:val="00912E70"/>
    <w:rsid w:val="00931071"/>
    <w:rsid w:val="0093248A"/>
    <w:rsid w:val="009331B2"/>
    <w:rsid w:val="009570C6"/>
    <w:rsid w:val="009622E4"/>
    <w:rsid w:val="009734F4"/>
    <w:rsid w:val="009808BC"/>
    <w:rsid w:val="00982AFB"/>
    <w:rsid w:val="009A4F39"/>
    <w:rsid w:val="009D3926"/>
    <w:rsid w:val="009D56D8"/>
    <w:rsid w:val="009F0285"/>
    <w:rsid w:val="00A02999"/>
    <w:rsid w:val="00A055ED"/>
    <w:rsid w:val="00A4120E"/>
    <w:rsid w:val="00A451BB"/>
    <w:rsid w:val="00A56AFF"/>
    <w:rsid w:val="00A90961"/>
    <w:rsid w:val="00A9755A"/>
    <w:rsid w:val="00AC50CA"/>
    <w:rsid w:val="00AD7241"/>
    <w:rsid w:val="00AD7615"/>
    <w:rsid w:val="00AE6AAF"/>
    <w:rsid w:val="00AF07EF"/>
    <w:rsid w:val="00B004E3"/>
    <w:rsid w:val="00B009DE"/>
    <w:rsid w:val="00B21386"/>
    <w:rsid w:val="00B405EF"/>
    <w:rsid w:val="00BB1758"/>
    <w:rsid w:val="00BC15FD"/>
    <w:rsid w:val="00BF01C4"/>
    <w:rsid w:val="00BF5E59"/>
    <w:rsid w:val="00C02228"/>
    <w:rsid w:val="00C027A3"/>
    <w:rsid w:val="00C34D89"/>
    <w:rsid w:val="00C85367"/>
    <w:rsid w:val="00CA3837"/>
    <w:rsid w:val="00CA4AA8"/>
    <w:rsid w:val="00CC2ACE"/>
    <w:rsid w:val="00CD0DA0"/>
    <w:rsid w:val="00CD2107"/>
    <w:rsid w:val="00CF2177"/>
    <w:rsid w:val="00CF3FC0"/>
    <w:rsid w:val="00CF47D2"/>
    <w:rsid w:val="00CF5D95"/>
    <w:rsid w:val="00D021B5"/>
    <w:rsid w:val="00D35F8D"/>
    <w:rsid w:val="00D37A21"/>
    <w:rsid w:val="00D549FD"/>
    <w:rsid w:val="00D60587"/>
    <w:rsid w:val="00D67935"/>
    <w:rsid w:val="00D93DDE"/>
    <w:rsid w:val="00DA5D15"/>
    <w:rsid w:val="00DA6565"/>
    <w:rsid w:val="00DB16CA"/>
    <w:rsid w:val="00DC3013"/>
    <w:rsid w:val="00DD72E2"/>
    <w:rsid w:val="00DE2A57"/>
    <w:rsid w:val="00DE5476"/>
    <w:rsid w:val="00E01012"/>
    <w:rsid w:val="00E15459"/>
    <w:rsid w:val="00E21D35"/>
    <w:rsid w:val="00E25F03"/>
    <w:rsid w:val="00E30B8F"/>
    <w:rsid w:val="00E35C72"/>
    <w:rsid w:val="00E418AA"/>
    <w:rsid w:val="00E459D2"/>
    <w:rsid w:val="00E5100B"/>
    <w:rsid w:val="00E52CA2"/>
    <w:rsid w:val="00E71E77"/>
    <w:rsid w:val="00E84094"/>
    <w:rsid w:val="00EA0C2F"/>
    <w:rsid w:val="00EB5CBB"/>
    <w:rsid w:val="00EC23A7"/>
    <w:rsid w:val="00EC39EA"/>
    <w:rsid w:val="00EC755F"/>
    <w:rsid w:val="00ED560C"/>
    <w:rsid w:val="00EE2D24"/>
    <w:rsid w:val="00EE7D6B"/>
    <w:rsid w:val="00EF65FE"/>
    <w:rsid w:val="00F053B2"/>
    <w:rsid w:val="00F262CF"/>
    <w:rsid w:val="00F36F41"/>
    <w:rsid w:val="00F50564"/>
    <w:rsid w:val="00F70010"/>
    <w:rsid w:val="00F77C1B"/>
    <w:rsid w:val="00F8222D"/>
    <w:rsid w:val="00F8769B"/>
    <w:rsid w:val="00F91214"/>
    <w:rsid w:val="00F916CB"/>
    <w:rsid w:val="00FB1AEA"/>
    <w:rsid w:val="00FC19B6"/>
    <w:rsid w:val="00FC4EBD"/>
    <w:rsid w:val="00FC60CD"/>
    <w:rsid w:val="00FC7F92"/>
    <w:rsid w:val="00FD0273"/>
    <w:rsid w:val="00FD32F8"/>
    <w:rsid w:val="00FD4B31"/>
    <w:rsid w:val="00FD575A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1C4C-7086-4A1D-8610-DB5DB1EB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01C4"/>
    <w:pPr>
      <w:spacing w:after="200" w:line="276" w:lineRule="auto"/>
    </w:pPr>
  </w:style>
  <w:style w:type="paragraph" w:styleId="Nadpis3">
    <w:name w:val="heading 3"/>
    <w:basedOn w:val="Normlny"/>
    <w:link w:val="Nadpis3Char"/>
    <w:uiPriority w:val="9"/>
    <w:unhideWhenUsed/>
    <w:qFormat/>
    <w:rsid w:val="00BF0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F01C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table0020gridchar">
    <w:name w:val="table_0020grid__char"/>
    <w:basedOn w:val="Predvolenpsmoodseku"/>
    <w:rsid w:val="00BF01C4"/>
  </w:style>
  <w:style w:type="paragraph" w:customStyle="1" w:styleId="paragraph">
    <w:name w:val="paragraph"/>
    <w:basedOn w:val="Normlny"/>
    <w:rsid w:val="00BF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F01C4"/>
  </w:style>
  <w:style w:type="character" w:customStyle="1" w:styleId="eop">
    <w:name w:val="eop"/>
    <w:basedOn w:val="Predvolenpsmoodseku"/>
    <w:rsid w:val="00BF01C4"/>
  </w:style>
  <w:style w:type="paragraph" w:styleId="Odsekzoznamu">
    <w:name w:val="List Paragraph"/>
    <w:basedOn w:val="Normlny"/>
    <w:uiPriority w:val="34"/>
    <w:qFormat/>
    <w:rsid w:val="0075280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114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14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14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14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14B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14B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7A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9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7642"/>
  </w:style>
  <w:style w:type="paragraph" w:styleId="Pta">
    <w:name w:val="footer"/>
    <w:basedOn w:val="Normlny"/>
    <w:link w:val="PtaChar"/>
    <w:uiPriority w:val="99"/>
    <w:unhideWhenUsed/>
    <w:rsid w:val="0049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7642"/>
  </w:style>
  <w:style w:type="character" w:styleId="Hypertextovprepojenie">
    <w:name w:val="Hyperlink"/>
    <w:basedOn w:val="Predvolenpsmoodseku"/>
    <w:uiPriority w:val="99"/>
    <w:semiHidden/>
    <w:unhideWhenUsed/>
    <w:rsid w:val="00497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3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23/3/202401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ezbierky-fe/pravne-predpisy/SK/ZZ/2023/3/2024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23/3/20240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5FC5-F3B6-471F-A577-EAC7D164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Martiška Marián</dc:creator>
  <cp:keywords/>
  <dc:description/>
  <cp:lastModifiedBy>Benová Tímea</cp:lastModifiedBy>
  <cp:revision>43</cp:revision>
  <cp:lastPrinted>2024-12-04T09:40:00Z</cp:lastPrinted>
  <dcterms:created xsi:type="dcterms:W3CDTF">2024-11-08T13:44:00Z</dcterms:created>
  <dcterms:modified xsi:type="dcterms:W3CDTF">2024-12-04T09:40:00Z</dcterms:modified>
</cp:coreProperties>
</file>