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FE5D06" w14:textId="77777777" w:rsidR="0081708C" w:rsidRDefault="0081708C" w:rsidP="0081708C">
      <w:pPr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noProof/>
          <w:szCs w:val="24"/>
        </w:rPr>
        <w:drawing>
          <wp:inline distT="0" distB="0" distL="0" distR="0" wp14:anchorId="7B9A7056" wp14:editId="6ED492B2">
            <wp:extent cx="609600" cy="781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9406"/>
      </w:tblGrid>
      <w:tr w:rsidR="0081708C" w14:paraId="68CCB7E9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438831" w14:textId="77777777" w:rsidR="0081708C" w:rsidRDefault="0081708C" w:rsidP="008073D9">
            <w:pPr>
              <w:spacing w:line="276" w:lineRule="auto"/>
              <w:jc w:val="center"/>
              <w:rPr>
                <w:rFonts w:ascii="Times" w:hAnsi="Times" w:cs="Times"/>
                <w:sz w:val="28"/>
                <w:szCs w:val="28"/>
              </w:rPr>
            </w:pPr>
            <w:r>
              <w:rPr>
                <w:rFonts w:ascii="Times" w:hAnsi="Times" w:cs="Times"/>
                <w:sz w:val="28"/>
                <w:szCs w:val="28"/>
              </w:rPr>
              <w:t>NÁVRH</w:t>
            </w:r>
          </w:p>
        </w:tc>
      </w:tr>
      <w:tr w:rsidR="0081708C" w14:paraId="08653E57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B84615" w14:textId="77777777" w:rsidR="0081708C" w:rsidRDefault="0081708C" w:rsidP="008073D9">
            <w:pPr>
              <w:spacing w:line="276" w:lineRule="auto"/>
              <w:jc w:val="center"/>
              <w:rPr>
                <w:rFonts w:ascii="Times" w:hAnsi="Times" w:cs="Times"/>
                <w:sz w:val="28"/>
                <w:szCs w:val="28"/>
              </w:rPr>
            </w:pPr>
            <w:r>
              <w:rPr>
                <w:rFonts w:ascii="Times" w:hAnsi="Times" w:cs="Times"/>
                <w:sz w:val="28"/>
                <w:szCs w:val="28"/>
              </w:rPr>
              <w:t>UZNESENIE VLÁDY SLOVENSKEJ REPUBLIKY</w:t>
            </w:r>
          </w:p>
        </w:tc>
      </w:tr>
      <w:tr w:rsidR="0081708C" w14:paraId="7C0DD78C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635"/>
            </w:tblGrid>
            <w:tr w:rsidR="0081708C" w14:paraId="60CEEADD" w14:textId="77777777" w:rsidTr="008073D9">
              <w:trPr>
                <w:tblCellSpacing w:w="15" w:type="dxa"/>
                <w:jc w:val="center"/>
              </w:trPr>
              <w:tc>
                <w:tcPr>
                  <w:tcW w:w="0" w:type="auto"/>
                  <w:noWrap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F15579D" w14:textId="77777777" w:rsidR="0081708C" w:rsidRDefault="0081708C" w:rsidP="008073D9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>č. ...</w:t>
                  </w:r>
                </w:p>
              </w:tc>
            </w:tr>
            <w:tr w:rsidR="0081708C" w14:paraId="2BFCCA92" w14:textId="77777777" w:rsidTr="008073D9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D150F67" w14:textId="77777777" w:rsidR="0081708C" w:rsidRDefault="0081708C" w:rsidP="008073D9">
                  <w:pPr>
                    <w:spacing w:line="276" w:lineRule="auto"/>
                    <w:jc w:val="center"/>
                  </w:pPr>
                  <w:r>
                    <w:rPr>
                      <w:sz w:val="22"/>
                      <w:szCs w:val="22"/>
                    </w:rPr>
                    <w:t>z ...</w:t>
                  </w:r>
                </w:p>
              </w:tc>
            </w:tr>
          </w:tbl>
          <w:p w14:paraId="1BF40919" w14:textId="77777777" w:rsidR="0081708C" w:rsidRDefault="0081708C" w:rsidP="008073D9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  <w:tr w:rsidR="0081708C" w14:paraId="0A4F57E6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9238" w:type="dxa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9238"/>
            </w:tblGrid>
            <w:tr w:rsidR="0081708C" w14:paraId="0B41DE8B" w14:textId="77777777" w:rsidTr="008073D9">
              <w:trPr>
                <w:trHeight w:val="54"/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A132366" w14:textId="7CE7A4E8" w:rsidR="0081708C" w:rsidRPr="00CA6E29" w:rsidRDefault="00C0662A" w:rsidP="008314C1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k </w:t>
                  </w:r>
                  <w:r w:rsidR="006819CC" w:rsidRPr="006819CC">
                    <w:rPr>
                      <w:rFonts w:ascii="Times" w:hAnsi="Times" w:cs="Times"/>
                      <w:b/>
                      <w:bCs/>
                      <w:sz w:val="28"/>
                      <w:szCs w:val="28"/>
                    </w:rPr>
                    <w:t>návrhu nariadenia vlády Slovenskej republiky, ktorým sa mení nariadenie vlády Slovenskej republiky č. 87/1995 Z. z., ktorým sa vykonávajú niektoré ustanovenia Občianskeho zákonníka v znení neskorších predpisov</w:t>
                  </w:r>
                </w:p>
              </w:tc>
            </w:tr>
          </w:tbl>
          <w:p w14:paraId="79032FD8" w14:textId="77777777" w:rsidR="0081708C" w:rsidRDefault="0081708C" w:rsidP="008073D9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</w:tbl>
    <w:p w14:paraId="20EBD1B9" w14:textId="77777777" w:rsidR="0081708C" w:rsidRDefault="0081708C" w:rsidP="0081708C">
      <w:pPr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11D95E68" w14:textId="77777777" w:rsidR="0081708C" w:rsidRDefault="0081708C" w:rsidP="0081708C">
      <w:pPr>
        <w:rPr>
          <w:rFonts w:ascii="Times New Roman" w:hAnsi="Times New Roman"/>
          <w:sz w:val="24"/>
          <w:szCs w:val="24"/>
          <w:lang w:val="en-US"/>
        </w:rPr>
      </w:pPr>
    </w:p>
    <w:tbl>
      <w:tblPr>
        <w:tblW w:w="954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2"/>
        <w:gridCol w:w="7801"/>
      </w:tblGrid>
      <w:tr w:rsidR="0081708C" w14:paraId="6C8170CA" w14:textId="77777777" w:rsidTr="008073D9">
        <w:trPr>
          <w:tblCellSpacing w:w="15" w:type="dxa"/>
        </w:trPr>
        <w:tc>
          <w:tcPr>
            <w:tcW w:w="1697" w:type="dxa"/>
            <w:hideMark/>
          </w:tcPr>
          <w:p w14:paraId="5B077819" w14:textId="77777777" w:rsidR="0081708C" w:rsidRDefault="0081708C" w:rsidP="008073D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Číslo materiálu: </w:t>
            </w:r>
          </w:p>
        </w:tc>
        <w:tc>
          <w:tcPr>
            <w:tcW w:w="7756" w:type="dxa"/>
            <w:hideMark/>
          </w:tcPr>
          <w:p w14:paraId="48973963" w14:textId="304406A3" w:rsidR="0081708C" w:rsidRPr="00CA6E29" w:rsidRDefault="0081708C" w:rsidP="008073D9">
            <w:pPr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81708C" w14:paraId="58F703CE" w14:textId="77777777" w:rsidTr="008073D9">
        <w:trPr>
          <w:tblCellSpacing w:w="15" w:type="dxa"/>
        </w:trPr>
        <w:tc>
          <w:tcPr>
            <w:tcW w:w="1697" w:type="dxa"/>
            <w:hideMark/>
          </w:tcPr>
          <w:p w14:paraId="3CD0EFD1" w14:textId="77777777" w:rsidR="0081708C" w:rsidRDefault="0081708C" w:rsidP="008073D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Predkladateľ: </w:t>
            </w:r>
          </w:p>
        </w:tc>
        <w:tc>
          <w:tcPr>
            <w:tcW w:w="7756" w:type="dxa"/>
            <w:hideMark/>
          </w:tcPr>
          <w:p w14:paraId="368CF746" w14:textId="4E7E9E61" w:rsidR="0081708C" w:rsidRPr="00ED412E" w:rsidRDefault="00ED412E" w:rsidP="00A51509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begin"/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instrText xml:space="preserve"> DOCPROPERTY  FSC#SKEDITIONSLOVLEX@103.510:funkciaZodpPred\* MERGEFORMAT </w:instrText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separate"/>
            </w:r>
            <w:r w:rsidR="006819CC">
              <w:rPr>
                <w:rFonts w:ascii="Times New Roman" w:hAnsi="Times New Roman" w:cs="Times New Roman"/>
                <w:sz w:val="25"/>
                <w:szCs w:val="25"/>
              </w:rPr>
              <w:t xml:space="preserve">minister spravodlivosti </w:t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end"/>
            </w:r>
          </w:p>
        </w:tc>
      </w:tr>
    </w:tbl>
    <w:p w14:paraId="1759EBB3" w14:textId="77777777" w:rsidR="0081708C" w:rsidRDefault="001C57AA" w:rsidP="0081708C">
      <w:r>
        <w:pict w14:anchorId="3FBF5A77">
          <v:rect id="_x0000_i1025" style="width:0;height:1.5pt" o:hralign="center" o:hrstd="t" o:hr="t" fillcolor="gray" stroked="f"/>
        </w:pict>
      </w:r>
    </w:p>
    <w:p w14:paraId="6FB40126" w14:textId="77777777" w:rsidR="0081708C" w:rsidRDefault="0081708C" w:rsidP="0081708C"/>
    <w:p w14:paraId="28C3DD38" w14:textId="4A583F05" w:rsidR="009C4F6D" w:rsidRPr="009C4F6D" w:rsidRDefault="009C4F6D" w:rsidP="0081708C">
      <w:pPr>
        <w:rPr>
          <w:rFonts w:ascii="Times New Roman" w:hAnsi="Times New Roman" w:cs="Times New Roman"/>
          <w:b/>
          <w:sz w:val="32"/>
          <w:szCs w:val="32"/>
        </w:rPr>
      </w:pPr>
      <w:r w:rsidRPr="009C4F6D">
        <w:rPr>
          <w:rFonts w:ascii="Times New Roman" w:hAnsi="Times New Roman" w:cs="Times New Roman"/>
          <w:b/>
          <w:sz w:val="32"/>
          <w:szCs w:val="32"/>
        </w:rPr>
        <w:t>Vláda</w:t>
      </w:r>
    </w:p>
    <w:p w14:paraId="7D0A7D70" w14:textId="77777777" w:rsidR="009C4F6D" w:rsidRDefault="009C4F6D" w:rsidP="0081708C"/>
    <w:p w14:paraId="6575F723" w14:textId="151F616E" w:rsidR="00313981" w:rsidRDefault="00313981" w:rsidP="0081708C"/>
    <w:tbl>
      <w:tblPr>
        <w:tblW w:w="5000" w:type="pct"/>
        <w:jc w:val="center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753"/>
        <w:gridCol w:w="752"/>
        <w:gridCol w:w="7901"/>
      </w:tblGrid>
      <w:tr w:rsidR="00313981" w14:paraId="4958B3A7" w14:textId="77777777">
        <w:trPr>
          <w:divId w:val="697858255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08882612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A.</w:t>
            </w: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6A293164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schvaľuje</w:t>
            </w:r>
          </w:p>
        </w:tc>
      </w:tr>
      <w:tr w:rsidR="00313981" w14:paraId="6073C6DA" w14:textId="77777777">
        <w:trPr>
          <w:divId w:val="697858255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AF0DDD7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57B6895" w14:textId="77777777" w:rsidR="00313981" w:rsidRDefault="00313981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A. 1.</w:t>
            </w:r>
          </w:p>
        </w:tc>
        <w:tc>
          <w:tcPr>
            <w:tcW w:w="42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A67F01F" w14:textId="5DAE5483" w:rsidR="00313981" w:rsidRDefault="00313981" w:rsidP="008314C1">
            <w:pPr>
              <w:jc w:val="both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 xml:space="preserve">návrh </w:t>
            </w:r>
            <w:r w:rsidR="006819CC" w:rsidRPr="006819CC">
              <w:rPr>
                <w:rFonts w:ascii="Times" w:hAnsi="Times" w:cs="Times"/>
                <w:sz w:val="25"/>
                <w:szCs w:val="25"/>
              </w:rPr>
              <w:t xml:space="preserve">nariadenia vlády Slovenskej republiky, ktorým sa mení </w:t>
            </w:r>
            <w:bookmarkStart w:id="0" w:name="_GoBack"/>
            <w:bookmarkEnd w:id="0"/>
            <w:r w:rsidR="006819CC" w:rsidRPr="006819CC">
              <w:rPr>
                <w:rFonts w:ascii="Times" w:hAnsi="Times" w:cs="Times"/>
                <w:sz w:val="25"/>
                <w:szCs w:val="25"/>
              </w:rPr>
              <w:t>nariadenie vlády Slovenskej republiky č. 87/1995 Z. z., ktorým sa vykonávajú niektoré ustanovenia Občianskeho zákonníka v znení neskorších predpisov</w:t>
            </w:r>
            <w:r>
              <w:rPr>
                <w:rFonts w:ascii="Times" w:hAnsi="Times" w:cs="Times"/>
                <w:sz w:val="25"/>
                <w:szCs w:val="25"/>
              </w:rPr>
              <w:t>;</w:t>
            </w:r>
          </w:p>
        </w:tc>
      </w:tr>
      <w:tr w:rsidR="00313981" w14:paraId="2C8659A1" w14:textId="77777777">
        <w:trPr>
          <w:divId w:val="697858255"/>
          <w:trHeight w:val="450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A0811F" w14:textId="77777777" w:rsidR="00313981" w:rsidRDefault="00313981">
            <w:pPr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313981" w14:paraId="6159016A" w14:textId="77777777">
        <w:trPr>
          <w:divId w:val="697858255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9294763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B.</w:t>
            </w: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7FA468E4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ukladá</w:t>
            </w:r>
          </w:p>
        </w:tc>
      </w:tr>
      <w:tr w:rsidR="00313981" w14:paraId="51E2CB94" w14:textId="77777777">
        <w:trPr>
          <w:divId w:val="697858255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E9832D3" w14:textId="77777777" w:rsidR="00313981" w:rsidRDefault="00313981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1FE29109" w14:textId="70D0018E" w:rsidR="00313981" w:rsidRDefault="00313981" w:rsidP="00A51509">
            <w:pPr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 xml:space="preserve">predsedovi vlády </w:t>
            </w:r>
          </w:p>
        </w:tc>
      </w:tr>
      <w:tr w:rsidR="00313981" w14:paraId="5C120673" w14:textId="77777777">
        <w:trPr>
          <w:divId w:val="697858255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04A8C748" w14:textId="77777777" w:rsidR="00313981" w:rsidRDefault="00313981">
            <w:pPr>
              <w:rPr>
                <w:rFonts w:ascii="Times" w:hAnsi="Times" w:cs="Times"/>
                <w:b/>
                <w:bCs/>
                <w:sz w:val="25"/>
                <w:szCs w:val="25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9F1D8D1" w14:textId="77777777" w:rsidR="00313981" w:rsidRDefault="00313981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B. 1.</w:t>
            </w:r>
          </w:p>
        </w:tc>
        <w:tc>
          <w:tcPr>
            <w:tcW w:w="42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E17A497" w14:textId="77777777" w:rsidR="00313981" w:rsidRDefault="00313981" w:rsidP="00325E5F">
            <w:pPr>
              <w:jc w:val="both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zabezpečiť uverejnenie nariadenia vlády Slovenskej republiky v Zbierke zákonov Slovenskej republiky.</w:t>
            </w:r>
          </w:p>
        </w:tc>
      </w:tr>
      <w:tr w:rsidR="00313981" w14:paraId="036800AA" w14:textId="77777777">
        <w:trPr>
          <w:divId w:val="697858255"/>
          <w:trHeight w:val="450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8E6290" w14:textId="77777777" w:rsidR="00313981" w:rsidRDefault="00313981">
            <w:pPr>
              <w:rPr>
                <w:rFonts w:ascii="Times" w:hAnsi="Times" w:cs="Times"/>
                <w:sz w:val="25"/>
                <w:szCs w:val="25"/>
              </w:rPr>
            </w:pPr>
          </w:p>
        </w:tc>
      </w:tr>
    </w:tbl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2"/>
        <w:gridCol w:w="7744"/>
      </w:tblGrid>
      <w:tr w:rsidR="00A92240" w:rsidRPr="00557779" w14:paraId="40585925" w14:textId="77777777" w:rsidTr="00A92240">
        <w:trPr>
          <w:cantSplit/>
        </w:trPr>
        <w:tc>
          <w:tcPr>
            <w:tcW w:w="1662" w:type="dxa"/>
          </w:tcPr>
          <w:p w14:paraId="7446C61C" w14:textId="77777777" w:rsidR="00A92240" w:rsidRPr="00557779" w:rsidRDefault="00A92240" w:rsidP="0024503C">
            <w:pPr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557779">
              <w:rPr>
                <w:rFonts w:ascii="Times New Roman" w:hAnsi="Times New Roman" w:cs="Times New Roman"/>
                <w:b/>
                <w:sz w:val="25"/>
                <w:szCs w:val="25"/>
              </w:rPr>
              <w:t>Vykonajú:</w:t>
            </w:r>
          </w:p>
        </w:tc>
        <w:tc>
          <w:tcPr>
            <w:tcW w:w="7744" w:type="dxa"/>
          </w:tcPr>
          <w:p w14:paraId="5A2B0B2B" w14:textId="73E6EFFC" w:rsidR="00A92240" w:rsidRPr="00557779" w:rsidRDefault="00A51509" w:rsidP="00A51509">
            <w:r>
              <w:rPr>
                <w:rFonts w:ascii="Times" w:hAnsi="Times" w:cs="Times"/>
                <w:sz w:val="25"/>
                <w:szCs w:val="25"/>
              </w:rPr>
              <w:t xml:space="preserve">predseda vlády </w:t>
            </w:r>
          </w:p>
        </w:tc>
      </w:tr>
    </w:tbl>
    <w:p w14:paraId="4FF3A38B" w14:textId="77777777" w:rsidR="00557779" w:rsidRDefault="00557779" w:rsidP="00A92240"/>
    <w:sectPr w:rsidR="00557779" w:rsidSect="008E46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0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76AD9F" w14:textId="77777777" w:rsidR="001C57AA" w:rsidRDefault="001C57AA" w:rsidP="006819CC">
      <w:r>
        <w:separator/>
      </w:r>
    </w:p>
  </w:endnote>
  <w:endnote w:type="continuationSeparator" w:id="0">
    <w:p w14:paraId="03A74F2B" w14:textId="77777777" w:rsidR="001C57AA" w:rsidRDefault="001C57AA" w:rsidP="0068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altName w:val="Arial"/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C8C3C8" w14:textId="77777777" w:rsidR="006819CC" w:rsidRDefault="006819CC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72134C" w14:textId="77777777" w:rsidR="006819CC" w:rsidRDefault="006819CC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806640" w14:textId="77777777" w:rsidR="006819CC" w:rsidRDefault="006819CC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7666F6" w14:textId="77777777" w:rsidR="001C57AA" w:rsidRDefault="001C57AA" w:rsidP="006819CC">
      <w:r>
        <w:separator/>
      </w:r>
    </w:p>
  </w:footnote>
  <w:footnote w:type="continuationSeparator" w:id="0">
    <w:p w14:paraId="7B559F9E" w14:textId="77777777" w:rsidR="001C57AA" w:rsidRDefault="001C57AA" w:rsidP="006819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D477" w14:textId="77777777" w:rsidR="006819CC" w:rsidRDefault="006819CC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EA85A" w14:textId="77777777" w:rsidR="006819CC" w:rsidRDefault="006819CC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07A521" w14:textId="77777777" w:rsidR="006819CC" w:rsidRDefault="006819CC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defaultTabStop w:val="709"/>
  <w:hyphenationZone w:val="425"/>
  <w:doNotShadeFormData/>
  <w:characterSpacingControl w:val="doNotCompress"/>
  <w:doNotValidateAgainstSchema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B67"/>
    <w:rsid w:val="00061FED"/>
    <w:rsid w:val="00074658"/>
    <w:rsid w:val="0010780A"/>
    <w:rsid w:val="00175B8A"/>
    <w:rsid w:val="001C57AA"/>
    <w:rsid w:val="001D495F"/>
    <w:rsid w:val="00266B00"/>
    <w:rsid w:val="00274775"/>
    <w:rsid w:val="002B0D08"/>
    <w:rsid w:val="00313981"/>
    <w:rsid w:val="00325E5F"/>
    <w:rsid w:val="00356199"/>
    <w:rsid w:val="00372BCE"/>
    <w:rsid w:val="00376D2B"/>
    <w:rsid w:val="00402F32"/>
    <w:rsid w:val="00456D57"/>
    <w:rsid w:val="00461B31"/>
    <w:rsid w:val="00462425"/>
    <w:rsid w:val="005151A4"/>
    <w:rsid w:val="00557779"/>
    <w:rsid w:val="00596D02"/>
    <w:rsid w:val="005E1E88"/>
    <w:rsid w:val="006740F9"/>
    <w:rsid w:val="006819CC"/>
    <w:rsid w:val="006A2A39"/>
    <w:rsid w:val="006B6F58"/>
    <w:rsid w:val="006F2EA0"/>
    <w:rsid w:val="006F3C1D"/>
    <w:rsid w:val="006F6506"/>
    <w:rsid w:val="007C2AD6"/>
    <w:rsid w:val="0081708C"/>
    <w:rsid w:val="008314C1"/>
    <w:rsid w:val="008462F5"/>
    <w:rsid w:val="00847067"/>
    <w:rsid w:val="008644C3"/>
    <w:rsid w:val="008C3A96"/>
    <w:rsid w:val="008E46D6"/>
    <w:rsid w:val="008F689E"/>
    <w:rsid w:val="0092640A"/>
    <w:rsid w:val="00976A51"/>
    <w:rsid w:val="009964F3"/>
    <w:rsid w:val="009C4F6D"/>
    <w:rsid w:val="00A3474E"/>
    <w:rsid w:val="00A51509"/>
    <w:rsid w:val="00A92240"/>
    <w:rsid w:val="00B07CB6"/>
    <w:rsid w:val="00BD2459"/>
    <w:rsid w:val="00BD562D"/>
    <w:rsid w:val="00BE47B1"/>
    <w:rsid w:val="00BF50F8"/>
    <w:rsid w:val="00C02939"/>
    <w:rsid w:val="00C0662A"/>
    <w:rsid w:val="00C604FB"/>
    <w:rsid w:val="00C82652"/>
    <w:rsid w:val="00C858E5"/>
    <w:rsid w:val="00CC3A18"/>
    <w:rsid w:val="00D26F72"/>
    <w:rsid w:val="00D30B43"/>
    <w:rsid w:val="00D912E3"/>
    <w:rsid w:val="00E20E32"/>
    <w:rsid w:val="00E22B67"/>
    <w:rsid w:val="00EA65D1"/>
    <w:rsid w:val="00EB5BEE"/>
    <w:rsid w:val="00EB7696"/>
    <w:rsid w:val="00EC1CE2"/>
    <w:rsid w:val="00ED412E"/>
    <w:rsid w:val="00F94F2B"/>
    <w:rsid w:val="00F9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D9B848F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y"/>
    <w:link w:val="Nadpis1Char"/>
    <w:uiPriority w:val="99"/>
    <w:qFormat/>
    <w:pPr>
      <w:outlineLvl w:val="0"/>
    </w:pPr>
  </w:style>
  <w:style w:type="paragraph" w:styleId="Nadpis2">
    <w:name w:val="heading 2"/>
    <w:basedOn w:val="Normlny"/>
    <w:link w:val="Nadpis2Char"/>
    <w:uiPriority w:val="99"/>
    <w:qFormat/>
    <w:pPr>
      <w:outlineLvl w:val="1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A65D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A65D1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EA65D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A65D1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A65D1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A65D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A65D1"/>
    <w:rPr>
      <w:b/>
      <w:bCs/>
      <w:sz w:val="20"/>
      <w:szCs w:val="20"/>
    </w:rPr>
  </w:style>
  <w:style w:type="paragraph" w:styleId="Pta">
    <w:name w:val="footer"/>
    <w:basedOn w:val="Normlny"/>
    <w:link w:val="PtaChar"/>
    <w:rsid w:val="00BD2459"/>
    <w:pPr>
      <w:keepNext/>
      <w:keepLines/>
      <w:widowControl/>
      <w:tabs>
        <w:tab w:val="center" w:pos="4536"/>
        <w:tab w:val="right" w:pos="9072"/>
      </w:tabs>
      <w:autoSpaceDE/>
      <w:autoSpaceDN/>
      <w:adjustRightInd/>
      <w:jc w:val="center"/>
    </w:pPr>
    <w:rPr>
      <w:rFonts w:eastAsia="Times New Roman" w:cs="Times New Roman"/>
      <w:sz w:val="24"/>
    </w:rPr>
  </w:style>
  <w:style w:type="character" w:customStyle="1" w:styleId="PtaChar">
    <w:name w:val="Päta Char"/>
    <w:basedOn w:val="Predvolenpsmoodseku"/>
    <w:link w:val="Pta"/>
    <w:rsid w:val="00BD2459"/>
    <w:rPr>
      <w:rFonts w:eastAsia="Times New Roman" w:cs="Times New Roman"/>
      <w:sz w:val="24"/>
      <w:szCs w:val="20"/>
    </w:rPr>
  </w:style>
  <w:style w:type="table" w:styleId="Mriekatabuky">
    <w:name w:val="Table Grid"/>
    <w:basedOn w:val="Normlnatabuka"/>
    <w:uiPriority w:val="99"/>
    <w:unhideWhenUsed/>
    <w:rsid w:val="005577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6819C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819C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5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3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2024-12-09T13:52:00Z</dcterms:created>
  <dcterms:modified xsi:type="dcterms:W3CDTF">2024-12-10T09:14:00Z</dcterms:modified>
</cp:coreProperties>
</file>