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6225" w14:textId="77777777" w:rsidR="00CD6E47" w:rsidRPr="00C27E76" w:rsidRDefault="00CD6E47" w:rsidP="00CD6E47">
      <w:pPr>
        <w:pStyle w:val="Standard"/>
        <w:pageBreakBefore/>
        <w:suppressAutoHyphens w:val="0"/>
        <w:spacing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lang w:eastAsia="en-US"/>
        </w:rPr>
      </w:pPr>
      <w:bookmarkStart w:id="0" w:name="_GoBack"/>
      <w:bookmarkEnd w:id="0"/>
      <w:r w:rsidRPr="00C27E76">
        <w:rPr>
          <w:rFonts w:ascii="Times New Roman" w:hAnsi="Times New Roman" w:cs="Times New Roman"/>
          <w:b/>
          <w:caps/>
          <w:spacing w:val="30"/>
          <w:sz w:val="24"/>
          <w:lang w:eastAsia="en-US"/>
        </w:rPr>
        <w:t>DOLOŽKA ZLUČITEĽNOSTI</w:t>
      </w:r>
    </w:p>
    <w:p w14:paraId="62354B21" w14:textId="77777777" w:rsidR="00CD6E47" w:rsidRPr="00C27E76" w:rsidRDefault="00CD6E47" w:rsidP="00CD6E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E76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C27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E76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319018EA" w14:textId="77777777" w:rsidR="00CD6E47" w:rsidRPr="00C27E76" w:rsidRDefault="00CD6E47" w:rsidP="00CD6E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8A061" w14:textId="3F5B43C5" w:rsidR="00CD6E47" w:rsidRPr="00C27E76" w:rsidRDefault="00CD6E47" w:rsidP="00CD6E47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t>Predkladateľ návrhu zákona:</w:t>
      </w:r>
      <w:r w:rsidRPr="00C27E76">
        <w:rPr>
          <w:rFonts w:ascii="Times New Roman" w:hAnsi="Times New Roman"/>
          <w:b/>
          <w:sz w:val="24"/>
          <w:szCs w:val="24"/>
        </w:rPr>
        <w:t xml:space="preserve"> </w:t>
      </w:r>
      <w:r w:rsidR="00DF758B">
        <w:rPr>
          <w:rFonts w:ascii="Times New Roman" w:hAnsi="Times New Roman"/>
          <w:sz w:val="24"/>
          <w:szCs w:val="24"/>
        </w:rPr>
        <w:t>Ministerstvo spravodlivosti Slovenskej republiky</w:t>
      </w:r>
    </w:p>
    <w:p w14:paraId="4BCD54C5" w14:textId="77777777" w:rsidR="00CD6E47" w:rsidRPr="00C27E76" w:rsidRDefault="00CD6E47" w:rsidP="00CD6E47">
      <w:pPr>
        <w:pStyle w:val="Odsekzoznamu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0DE6A8CA" w14:textId="48D3B660" w:rsidR="00CD6E47" w:rsidRPr="00934D85" w:rsidRDefault="00CD6E47" w:rsidP="00DE1AA2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4D85"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  <w:r w:rsidR="002C1F24" w:rsidRPr="002C1F24">
        <w:rPr>
          <w:rFonts w:ascii="Times New Roman" w:hAnsi="Times New Roman"/>
          <w:bCs/>
          <w:sz w:val="24"/>
          <w:szCs w:val="24"/>
        </w:rPr>
        <w:t xml:space="preserve">Návrh zákona, </w:t>
      </w:r>
      <w:r w:rsidR="00DE1AA2" w:rsidRPr="00DE1AA2">
        <w:rPr>
          <w:rFonts w:ascii="Times New Roman" w:hAnsi="Times New Roman"/>
          <w:bCs/>
          <w:sz w:val="24"/>
          <w:szCs w:val="24"/>
        </w:rPr>
        <w:t>ktorým sa mení a dopĺňa zákon č. 300/2005 Z. z. Trestný zákon v znení neskorších predpisov a ktorým sa menia a dopĺňajú niektoré zákony</w:t>
      </w:r>
    </w:p>
    <w:p w14:paraId="7AFAA767" w14:textId="77777777" w:rsidR="00934D85" w:rsidRPr="00934D85" w:rsidRDefault="00934D85" w:rsidP="00934D85">
      <w:pPr>
        <w:pStyle w:val="Odsekzoznamu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E5F624" w14:textId="2735D317" w:rsidR="00CD6E47" w:rsidRPr="00C27E76" w:rsidRDefault="00CD6E47" w:rsidP="00CD6E47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76909">
        <w:rPr>
          <w:rFonts w:ascii="Times New Roman" w:hAnsi="Times New Roman"/>
          <w:b/>
          <w:bCs/>
          <w:sz w:val="24"/>
          <w:szCs w:val="24"/>
        </w:rPr>
        <w:t>Predmet návrhu právneho predpisu</w:t>
      </w:r>
      <w:r w:rsidR="00B449FA">
        <w:rPr>
          <w:rFonts w:ascii="Times New Roman" w:hAnsi="Times New Roman"/>
          <w:b/>
          <w:bCs/>
          <w:sz w:val="24"/>
          <w:szCs w:val="24"/>
        </w:rPr>
        <w:t xml:space="preserve"> je upravený</w:t>
      </w:r>
      <w:r w:rsidRPr="00C27E76">
        <w:rPr>
          <w:rFonts w:ascii="Times New Roman" w:hAnsi="Times New Roman"/>
          <w:b/>
          <w:bCs/>
          <w:sz w:val="24"/>
          <w:szCs w:val="24"/>
        </w:rPr>
        <w:t>:</w:t>
      </w:r>
    </w:p>
    <w:p w14:paraId="46ABBFED" w14:textId="3BB1DE2B" w:rsidR="00934D85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sk-SK"/>
        </w:rPr>
      </w:pPr>
      <w:r w:rsidRPr="00A63E92">
        <w:rPr>
          <w:rFonts w:ascii="Times New Roman" w:hAnsi="Times New Roman" w:cs="Times New Roman"/>
          <w:sz w:val="24"/>
          <w:lang w:eastAsia="sk-SK"/>
        </w:rPr>
        <w:t>a)</w:t>
      </w:r>
      <w:r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>v</w:t>
      </w:r>
      <w:r>
        <w:rPr>
          <w:rFonts w:ascii="Times New Roman" w:hAnsi="Times New Roman" w:cs="Times New Roman"/>
          <w:sz w:val="24"/>
          <w:lang w:eastAsia="sk-SK"/>
        </w:rPr>
        <w:t xml:space="preserve"> primárnom </w:t>
      </w:r>
      <w:r w:rsidRPr="00A63E92">
        <w:rPr>
          <w:rFonts w:ascii="Times New Roman" w:hAnsi="Times New Roman" w:cs="Times New Roman"/>
          <w:sz w:val="24"/>
          <w:lang w:eastAsia="sk-SK"/>
        </w:rPr>
        <w:t>práve Európskej únie</w:t>
      </w:r>
    </w:p>
    <w:p w14:paraId="49F85BB7" w14:textId="12674154" w:rsidR="004E66E1" w:rsidRPr="00F55BC8" w:rsidRDefault="00B449FA" w:rsidP="004E66E1">
      <w:pPr>
        <w:pStyle w:val="Standard"/>
        <w:widowControl w:val="0"/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lang w:eastAsia="sk-SK"/>
        </w:rPr>
      </w:pPr>
      <w:r w:rsidRPr="00F55BC8">
        <w:rPr>
          <w:rFonts w:ascii="Times New Roman" w:hAnsi="Times New Roman" w:cs="Times New Roman"/>
          <w:i/>
          <w:sz w:val="24"/>
          <w:lang w:eastAsia="sk-SK"/>
        </w:rPr>
        <w:t xml:space="preserve">Čl. </w:t>
      </w:r>
      <w:r w:rsidR="004E66E1" w:rsidRPr="00F55BC8">
        <w:rPr>
          <w:rFonts w:ascii="Times New Roman" w:hAnsi="Times New Roman" w:cs="Times New Roman"/>
          <w:i/>
          <w:sz w:val="24"/>
          <w:lang w:eastAsia="sk-SK"/>
        </w:rPr>
        <w:t xml:space="preserve">83 ods. 1 </w:t>
      </w:r>
      <w:r w:rsidRPr="00F55BC8">
        <w:rPr>
          <w:rFonts w:ascii="Times New Roman" w:hAnsi="Times New Roman" w:cs="Times New Roman"/>
          <w:i/>
          <w:sz w:val="24"/>
          <w:lang w:eastAsia="sk-SK"/>
        </w:rPr>
        <w:t>Zmluvy</w:t>
      </w:r>
      <w:r w:rsidR="004E66E1" w:rsidRPr="00F55BC8">
        <w:rPr>
          <w:rFonts w:ascii="Times New Roman" w:hAnsi="Times New Roman" w:cs="Times New Roman"/>
          <w:i/>
          <w:sz w:val="24"/>
          <w:lang w:eastAsia="sk-SK"/>
        </w:rPr>
        <w:t xml:space="preserve"> o fungovaní Európskej únie</w:t>
      </w:r>
      <w:r w:rsidRPr="00F55BC8">
        <w:rPr>
          <w:rFonts w:ascii="Times New Roman" w:hAnsi="Times New Roman" w:cs="Times New Roman"/>
          <w:i/>
          <w:sz w:val="24"/>
          <w:lang w:eastAsia="sk-SK"/>
        </w:rPr>
        <w:t xml:space="preserve"> (ZFEÚ)</w:t>
      </w:r>
      <w:r w:rsidR="00A05011">
        <w:rPr>
          <w:rFonts w:ascii="Times New Roman" w:hAnsi="Times New Roman" w:cs="Times New Roman"/>
          <w:i/>
          <w:sz w:val="24"/>
          <w:lang w:eastAsia="sk-SK"/>
        </w:rPr>
        <w:t xml:space="preserve"> (Ú. v. EÚ C 202, 7.6.2016)</w:t>
      </w:r>
    </w:p>
    <w:p w14:paraId="45EECAC1" w14:textId="31A4F775" w:rsidR="00934D85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b</w:t>
      </w:r>
      <w:r w:rsidRPr="00A63E92">
        <w:rPr>
          <w:rFonts w:ascii="Times New Roman" w:hAnsi="Times New Roman" w:cs="Times New Roman"/>
          <w:sz w:val="24"/>
          <w:lang w:eastAsia="sk-SK"/>
        </w:rPr>
        <w:t>)</w:t>
      </w:r>
      <w:r w:rsidR="00B449FA"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>v</w:t>
      </w:r>
      <w:r>
        <w:rPr>
          <w:rFonts w:ascii="Times New Roman" w:hAnsi="Times New Roman" w:cs="Times New Roman"/>
          <w:sz w:val="24"/>
          <w:lang w:eastAsia="sk-SK"/>
        </w:rPr>
        <w:t xml:space="preserve"> sekundárnom </w:t>
      </w:r>
      <w:r w:rsidRPr="00A63E92">
        <w:rPr>
          <w:rFonts w:ascii="Times New Roman" w:hAnsi="Times New Roman" w:cs="Times New Roman"/>
          <w:sz w:val="24"/>
          <w:lang w:eastAsia="sk-SK"/>
        </w:rPr>
        <w:t>práve Európskej únie</w:t>
      </w:r>
    </w:p>
    <w:p w14:paraId="20B60332" w14:textId="6532A0C8" w:rsidR="00B449FA" w:rsidRDefault="00B449FA" w:rsidP="00B449FA">
      <w:pPr>
        <w:pStyle w:val="Standard"/>
        <w:widowControl w:val="0"/>
        <w:suppressAutoHyphens w:val="0"/>
        <w:spacing w:line="240" w:lineRule="auto"/>
        <w:ind w:left="708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i/>
          <w:sz w:val="24"/>
          <w:lang w:eastAsia="sk-SK"/>
        </w:rPr>
        <w:t>Smernica Európskeho parlamentu a Rady</w:t>
      </w:r>
      <w:r w:rsidRPr="00B449FA">
        <w:rPr>
          <w:rFonts w:ascii="Times New Roman" w:hAnsi="Times New Roman" w:cs="Times New Roman"/>
          <w:i/>
          <w:sz w:val="24"/>
          <w:lang w:eastAsia="sk-SK"/>
        </w:rPr>
        <w:t xml:space="preserve"> (EÚ) 2024/1226 z 24. apríla 2024 o vymedzení trestných činov a sankcií za porušenie reštriktívnych opatrení Únie a zmene smernice (EÚ) 2018/1673 (Ú. v. EÚ L, 2024/1226, 29.4.2024</w:t>
      </w:r>
      <w:r w:rsidRPr="00B449FA">
        <w:rPr>
          <w:rFonts w:ascii="Times New Roman" w:hAnsi="Times New Roman" w:cs="Times New Roman"/>
          <w:sz w:val="24"/>
          <w:lang w:eastAsia="sk-SK"/>
        </w:rPr>
        <w:t xml:space="preserve">)  </w:t>
      </w:r>
    </w:p>
    <w:p w14:paraId="624F1051" w14:textId="2950B44C" w:rsidR="006D33C6" w:rsidRPr="00136217" w:rsidRDefault="006D33C6" w:rsidP="00B449FA">
      <w:pPr>
        <w:pStyle w:val="Standard"/>
        <w:widowControl w:val="0"/>
        <w:suppressAutoHyphens w:val="0"/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</w:rPr>
      </w:pPr>
      <w:r w:rsidRPr="007560B7">
        <w:rPr>
          <w:rFonts w:ascii="Times New Roman" w:hAnsi="Times New Roman" w:cs="Times New Roman"/>
          <w:sz w:val="24"/>
          <w:lang w:eastAsia="sk-SK"/>
        </w:rPr>
        <w:t>Gestor:</w:t>
      </w:r>
      <w:r w:rsidRPr="00136217">
        <w:rPr>
          <w:rFonts w:ascii="Times New Roman" w:hAnsi="Times New Roman" w:cs="Times New Roman"/>
          <w:i/>
          <w:sz w:val="24"/>
          <w:lang w:eastAsia="sk-SK"/>
        </w:rPr>
        <w:t xml:space="preserve"> Ministerstvo spravodlivosti Slovenskej republiky</w:t>
      </w:r>
    </w:p>
    <w:p w14:paraId="74E517EA" w14:textId="77777777" w:rsidR="00934D85" w:rsidRPr="00A63E92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sk-SK"/>
        </w:rPr>
        <w:t>c</w:t>
      </w:r>
      <w:r w:rsidRPr="00A63E92">
        <w:rPr>
          <w:rFonts w:ascii="Times New Roman" w:hAnsi="Times New Roman" w:cs="Times New Roman"/>
          <w:sz w:val="24"/>
          <w:lang w:eastAsia="sk-SK"/>
        </w:rPr>
        <w:t>)</w:t>
      </w:r>
      <w:r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 xml:space="preserve">nie </w:t>
      </w:r>
      <w:r>
        <w:rPr>
          <w:rFonts w:ascii="Times New Roman" w:hAnsi="Times New Roman" w:cs="Times New Roman"/>
          <w:sz w:val="24"/>
          <w:lang w:eastAsia="sk-SK"/>
        </w:rPr>
        <w:t>je obsiahnutý</w:t>
      </w:r>
      <w:r w:rsidRPr="00A63E92">
        <w:rPr>
          <w:rFonts w:ascii="Times New Roman" w:hAnsi="Times New Roman" w:cs="Times New Roman"/>
          <w:sz w:val="24"/>
          <w:lang w:eastAsia="sk-SK"/>
        </w:rPr>
        <w:t xml:space="preserve"> v judikatúre Súdneho dvora Európskej únie</w:t>
      </w:r>
    </w:p>
    <w:p w14:paraId="13D368FE" w14:textId="77777777" w:rsidR="00934D85" w:rsidRPr="00A63E92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F746E73" w14:textId="682F544C" w:rsidR="002B0484" w:rsidRPr="002B0484" w:rsidRDefault="002B0484" w:rsidP="002B0484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84">
        <w:rPr>
          <w:rFonts w:ascii="Times New Roman" w:hAnsi="Times New Roman" w:cs="Times New Roman"/>
          <w:b/>
          <w:sz w:val="24"/>
          <w:szCs w:val="24"/>
        </w:rPr>
        <w:t>4.</w:t>
      </w:r>
      <w:r w:rsidRPr="007F6C4C">
        <w:rPr>
          <w:b/>
        </w:rPr>
        <w:tab/>
      </w:r>
      <w:r w:rsidRPr="002B0484">
        <w:rPr>
          <w:rFonts w:ascii="Times New Roman" w:hAnsi="Times New Roman" w:cs="Times New Roman"/>
          <w:b/>
          <w:sz w:val="24"/>
          <w:szCs w:val="24"/>
        </w:rPr>
        <w:t xml:space="preserve">Záväzky Slovenskej republiky vo vzťahu k Európskej únii: </w:t>
      </w:r>
    </w:p>
    <w:p w14:paraId="597C73C8" w14:textId="526D37A9" w:rsidR="002B0484" w:rsidRDefault="002B0484" w:rsidP="00F55BC8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B0484">
        <w:rPr>
          <w:rFonts w:ascii="Times New Roman" w:hAnsi="Times New Roman" w:cs="Times New Roman"/>
          <w:sz w:val="24"/>
          <w:szCs w:val="24"/>
        </w:rPr>
        <w:t>a)</w:t>
      </w:r>
      <w:r w:rsidRPr="002B0484">
        <w:rPr>
          <w:rFonts w:ascii="Times New Roman" w:hAnsi="Times New Roman" w:cs="Times New Roman"/>
          <w:sz w:val="24"/>
          <w:szCs w:val="24"/>
        </w:rPr>
        <w:tab/>
        <w:t>lehota na prebranie príslušnéh</w:t>
      </w:r>
      <w:r w:rsidR="00F55BC8">
        <w:rPr>
          <w:rFonts w:ascii="Times New Roman" w:hAnsi="Times New Roman" w:cs="Times New Roman"/>
          <w:sz w:val="24"/>
          <w:szCs w:val="24"/>
        </w:rPr>
        <w:t>o právneho aktu Európskej únie</w:t>
      </w:r>
    </w:p>
    <w:p w14:paraId="7C5B7659" w14:textId="6584E655" w:rsidR="002B0484" w:rsidRPr="00D63363" w:rsidRDefault="00F55BC8" w:rsidP="00F55BC8">
      <w:pPr>
        <w:ind w:left="709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3363">
        <w:rPr>
          <w:rFonts w:ascii="Times New Roman" w:hAnsi="Times New Roman" w:cs="Times New Roman"/>
          <w:i/>
          <w:sz w:val="24"/>
          <w:szCs w:val="24"/>
        </w:rPr>
        <w:t>20. máj 2025</w:t>
      </w:r>
    </w:p>
    <w:p w14:paraId="1069FD43" w14:textId="52F638C0" w:rsidR="002B0484" w:rsidRDefault="002B0484" w:rsidP="00F55BC8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B0484">
        <w:rPr>
          <w:rFonts w:ascii="Times New Roman" w:hAnsi="Times New Roman" w:cs="Times New Roman"/>
          <w:sz w:val="24"/>
          <w:szCs w:val="24"/>
        </w:rPr>
        <w:t>b)</w:t>
      </w:r>
      <w:r w:rsidRPr="002B0484">
        <w:rPr>
          <w:rFonts w:ascii="Times New Roman" w:hAnsi="Times New Roman" w:cs="Times New Roman"/>
          <w:sz w:val="24"/>
          <w:szCs w:val="24"/>
        </w:rPr>
        <w:tab/>
        <w:t xml:space="preserve">informácia o začatí konania v rámci „EÚ Pilot“ alebo o začatí postupu Európskej komisie, alebo o konaní Súdneho dvora Európskej únie proti Slovenskej republike podľa čl. 258 a 260 Zmluvy o fungovaní Európskej únie v jej platnom znení, spolu s uvedením konkrétnych vytýkaných nedostatkov a požiadaviek na zabezpečenie nápravy so zreteľom na nariadenie Európskeho parlamentu a Rady (ES) č. 1049/2001 z 30. mája 2001 z 30. mája 2001 o prístupe 3 verejnosti k dokumentom Európskeho parlamentu, Rady a Komisie, </w:t>
      </w:r>
    </w:p>
    <w:p w14:paraId="4AEC0D65" w14:textId="0B30F38F" w:rsidR="00075967" w:rsidRPr="00721987" w:rsidRDefault="00075967" w:rsidP="00F55BC8">
      <w:pPr>
        <w:ind w:left="709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1987">
        <w:rPr>
          <w:rFonts w:ascii="Times New Roman" w:hAnsi="Times New Roman" w:cs="Times New Roman"/>
          <w:i/>
          <w:sz w:val="24"/>
          <w:szCs w:val="24"/>
        </w:rPr>
        <w:t>bezpredmetné</w:t>
      </w:r>
    </w:p>
    <w:p w14:paraId="5728507C" w14:textId="3AAB03E5" w:rsidR="002B0484" w:rsidRDefault="002B0484" w:rsidP="002B0484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B0484">
        <w:rPr>
          <w:rFonts w:ascii="Times New Roman" w:hAnsi="Times New Roman" w:cs="Times New Roman"/>
          <w:sz w:val="24"/>
          <w:szCs w:val="24"/>
        </w:rPr>
        <w:t>c)</w:t>
      </w:r>
      <w:r w:rsidRPr="002B0484">
        <w:rPr>
          <w:rFonts w:ascii="Times New Roman" w:hAnsi="Times New Roman" w:cs="Times New Roman"/>
          <w:sz w:val="24"/>
          <w:szCs w:val="24"/>
        </w:rPr>
        <w:tab/>
        <w:t>informácia o právnych predpisoch, v ktorých sú uvádzané právne akty Európskej únie už prebrané, spolu s uvedením rozsahu ich prebrania, príp. potreby prijatia ďalších úprav</w:t>
      </w:r>
    </w:p>
    <w:p w14:paraId="0816E22B" w14:textId="3FA49E2A" w:rsidR="00075967" w:rsidRPr="00075967" w:rsidRDefault="00A84C19" w:rsidP="00721987">
      <w:pPr>
        <w:ind w:left="709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5967" w:rsidRPr="00721987">
        <w:rPr>
          <w:rFonts w:ascii="Times New Roman" w:hAnsi="Times New Roman" w:cs="Times New Roman"/>
          <w:i/>
          <w:sz w:val="24"/>
          <w:szCs w:val="24"/>
        </w:rPr>
        <w:t xml:space="preserve">Návrh zákona, ktorým sa mení a dopĺňa zákon č. 300/2005 Z. z. Trestný zákon v znení neskorších predpisov a ktorým sa menia a dopĺňajú niektoré zákony </w:t>
      </w:r>
    </w:p>
    <w:p w14:paraId="33948423" w14:textId="77777777" w:rsidR="00F431D5" w:rsidRPr="00F431D5" w:rsidRDefault="00F431D5">
      <w:pPr>
        <w:ind w:left="709" w:hanging="34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96DDA5" w14:textId="77777777" w:rsidR="002B0484" w:rsidRPr="002B0484" w:rsidRDefault="002B0484" w:rsidP="002B0484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84">
        <w:rPr>
          <w:rFonts w:ascii="Times New Roman" w:hAnsi="Times New Roman" w:cs="Times New Roman"/>
          <w:b/>
          <w:sz w:val="24"/>
          <w:szCs w:val="24"/>
        </w:rPr>
        <w:t>5.</w:t>
      </w:r>
      <w:r w:rsidRPr="002B0484">
        <w:rPr>
          <w:rFonts w:ascii="Times New Roman" w:hAnsi="Times New Roman" w:cs="Times New Roman"/>
          <w:b/>
          <w:sz w:val="24"/>
          <w:szCs w:val="24"/>
        </w:rPr>
        <w:tab/>
        <w:t>Návrh nariadenia vlády je zlučiteľný s právom Európskej únie:</w:t>
      </w:r>
    </w:p>
    <w:p w14:paraId="73C1DF1A" w14:textId="77777777" w:rsidR="002B0484" w:rsidRPr="002B0484" w:rsidRDefault="002B0484" w:rsidP="002B048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0484">
        <w:rPr>
          <w:rFonts w:ascii="Times New Roman" w:hAnsi="Times New Roman" w:cs="Times New Roman"/>
          <w:sz w:val="24"/>
          <w:szCs w:val="24"/>
        </w:rPr>
        <w:t>úplne</w:t>
      </w:r>
    </w:p>
    <w:p w14:paraId="6595F2C8" w14:textId="130F2283" w:rsidR="00CD6E47" w:rsidRPr="00C27E76" w:rsidRDefault="00CD6E47" w:rsidP="00934D85">
      <w:pPr>
        <w:spacing w:after="0" w:line="276" w:lineRule="auto"/>
        <w:ind w:left="850"/>
        <w:rPr>
          <w:rFonts w:ascii="Times New Roman" w:hAnsi="Times New Roman" w:cs="Times New Roman"/>
          <w:sz w:val="24"/>
          <w:szCs w:val="24"/>
        </w:rPr>
      </w:pPr>
    </w:p>
    <w:sectPr w:rsidR="00CD6E47" w:rsidRPr="00C27E76" w:rsidSect="008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96B3" w14:textId="77777777" w:rsidR="000D36B5" w:rsidRDefault="000D36B5">
      <w:pPr>
        <w:spacing w:after="0" w:line="240" w:lineRule="auto"/>
      </w:pPr>
      <w:r>
        <w:separator/>
      </w:r>
    </w:p>
  </w:endnote>
  <w:endnote w:type="continuationSeparator" w:id="0">
    <w:p w14:paraId="1276F704" w14:textId="77777777" w:rsidR="000D36B5" w:rsidRDefault="000D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345" w14:textId="77777777" w:rsidR="000E605A" w:rsidRDefault="000E60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7D3D" w14:textId="77777777" w:rsidR="000E605A" w:rsidRPr="000C2E96" w:rsidRDefault="000E605A" w:rsidP="000C2E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228B" w14:textId="77777777" w:rsidR="000E605A" w:rsidRDefault="000E60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35E8C" w14:textId="77777777" w:rsidR="000D36B5" w:rsidRDefault="000D36B5">
      <w:pPr>
        <w:spacing w:after="0" w:line="240" w:lineRule="auto"/>
      </w:pPr>
      <w:r>
        <w:separator/>
      </w:r>
    </w:p>
  </w:footnote>
  <w:footnote w:type="continuationSeparator" w:id="0">
    <w:p w14:paraId="22EDDD8F" w14:textId="77777777" w:rsidR="000D36B5" w:rsidRDefault="000D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0738" w14:textId="77777777" w:rsidR="000E605A" w:rsidRDefault="000E60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C6973" w14:textId="77777777" w:rsidR="000E605A" w:rsidRDefault="000E605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CFDE" w14:textId="77777777" w:rsidR="000E605A" w:rsidRDefault="000E60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D2C"/>
    <w:multiLevelType w:val="hybridMultilevel"/>
    <w:tmpl w:val="05CA96B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A0478"/>
    <w:multiLevelType w:val="hybridMultilevel"/>
    <w:tmpl w:val="7D6884DC"/>
    <w:lvl w:ilvl="0" w:tplc="6DE09B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66D2"/>
    <w:multiLevelType w:val="hybridMultilevel"/>
    <w:tmpl w:val="A57069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FA3431"/>
    <w:multiLevelType w:val="hybridMultilevel"/>
    <w:tmpl w:val="EFD8E4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B1D25F5"/>
    <w:multiLevelType w:val="hybridMultilevel"/>
    <w:tmpl w:val="DEA2ABF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6F86A6E"/>
    <w:multiLevelType w:val="hybridMultilevel"/>
    <w:tmpl w:val="B6B01CE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62A50E8"/>
    <w:multiLevelType w:val="hybridMultilevel"/>
    <w:tmpl w:val="D33AEBE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63311E91"/>
    <w:multiLevelType w:val="hybridMultilevel"/>
    <w:tmpl w:val="896C7F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9A4165"/>
    <w:multiLevelType w:val="hybridMultilevel"/>
    <w:tmpl w:val="60B803DE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1828D1"/>
    <w:multiLevelType w:val="hybridMultilevel"/>
    <w:tmpl w:val="E676CEC6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5D61"/>
    <w:multiLevelType w:val="hybridMultilevel"/>
    <w:tmpl w:val="1A1023B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A742458"/>
    <w:multiLevelType w:val="hybridMultilevel"/>
    <w:tmpl w:val="8138A2C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716466"/>
    <w:multiLevelType w:val="hybridMultilevel"/>
    <w:tmpl w:val="393AC2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637905"/>
    <w:multiLevelType w:val="hybridMultilevel"/>
    <w:tmpl w:val="0A54AE4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5116FD"/>
    <w:multiLevelType w:val="hybridMultilevel"/>
    <w:tmpl w:val="22D49C4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47"/>
    <w:rsid w:val="000118CD"/>
    <w:rsid w:val="00075967"/>
    <w:rsid w:val="000C419F"/>
    <w:rsid w:val="000D36B5"/>
    <w:rsid w:val="000E605A"/>
    <w:rsid w:val="00136217"/>
    <w:rsid w:val="00180BD0"/>
    <w:rsid w:val="001E153C"/>
    <w:rsid w:val="00254DAD"/>
    <w:rsid w:val="002B0484"/>
    <w:rsid w:val="002C1F24"/>
    <w:rsid w:val="002D29CB"/>
    <w:rsid w:val="003036C2"/>
    <w:rsid w:val="00377AF0"/>
    <w:rsid w:val="003A49C8"/>
    <w:rsid w:val="00414AAB"/>
    <w:rsid w:val="00433571"/>
    <w:rsid w:val="004929AD"/>
    <w:rsid w:val="004B2234"/>
    <w:rsid w:val="004E66E1"/>
    <w:rsid w:val="0055530F"/>
    <w:rsid w:val="00587267"/>
    <w:rsid w:val="005B2E75"/>
    <w:rsid w:val="005E1EBE"/>
    <w:rsid w:val="006D33C6"/>
    <w:rsid w:val="006D3723"/>
    <w:rsid w:val="00721987"/>
    <w:rsid w:val="007560B7"/>
    <w:rsid w:val="00834C64"/>
    <w:rsid w:val="008362EF"/>
    <w:rsid w:val="00887F99"/>
    <w:rsid w:val="00916D22"/>
    <w:rsid w:val="00934D85"/>
    <w:rsid w:val="009B0AED"/>
    <w:rsid w:val="009C28F5"/>
    <w:rsid w:val="009F3141"/>
    <w:rsid w:val="00A05011"/>
    <w:rsid w:val="00A24ACE"/>
    <w:rsid w:val="00A360E3"/>
    <w:rsid w:val="00A5650E"/>
    <w:rsid w:val="00A84C19"/>
    <w:rsid w:val="00AE263B"/>
    <w:rsid w:val="00B449FA"/>
    <w:rsid w:val="00B62252"/>
    <w:rsid w:val="00B6630D"/>
    <w:rsid w:val="00BB6555"/>
    <w:rsid w:val="00C214BF"/>
    <w:rsid w:val="00CD6E47"/>
    <w:rsid w:val="00D56B20"/>
    <w:rsid w:val="00D63363"/>
    <w:rsid w:val="00DA27E0"/>
    <w:rsid w:val="00DE1AA2"/>
    <w:rsid w:val="00DF758B"/>
    <w:rsid w:val="00E5204B"/>
    <w:rsid w:val="00E525C7"/>
    <w:rsid w:val="00ED4C1D"/>
    <w:rsid w:val="00F431D5"/>
    <w:rsid w:val="00F55BC8"/>
    <w:rsid w:val="00F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8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E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6E47"/>
  </w:style>
  <w:style w:type="paragraph" w:styleId="Pta">
    <w:name w:val="footer"/>
    <w:basedOn w:val="Normlny"/>
    <w:link w:val="Pt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6E47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CD6E47"/>
    <w:pPr>
      <w:ind w:left="720"/>
      <w:contextualSpacing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CD6E47"/>
    <w:rPr>
      <w:rFonts w:eastAsia="Times New Roman" w:cs="Times New Roman"/>
    </w:rPr>
  </w:style>
  <w:style w:type="paragraph" w:styleId="Normlnywebov">
    <w:name w:val="Normal (Web)"/>
    <w:basedOn w:val="Normlny"/>
    <w:uiPriority w:val="99"/>
    <w:rsid w:val="00CD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6E47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D6E47"/>
    <w:rPr>
      <w:rFonts w:ascii="Calibri" w:eastAsia="Calibri" w:hAnsi="Calibri" w:cs="Calibri"/>
      <w:sz w:val="24"/>
      <w:szCs w:val="24"/>
      <w:lang w:eastAsia="sk-SK"/>
    </w:rPr>
  </w:style>
  <w:style w:type="paragraph" w:customStyle="1" w:styleId="Standard">
    <w:name w:val="Standard"/>
    <w:rsid w:val="00CD6E47"/>
    <w:pPr>
      <w:suppressAutoHyphens/>
      <w:autoSpaceDN w:val="0"/>
      <w:spacing w:before="255" w:after="0" w:line="264" w:lineRule="auto"/>
      <w:textAlignment w:val="baseline"/>
    </w:pPr>
    <w:rPr>
      <w:rFonts w:ascii="Alegreya" w:eastAsia="Alegreya" w:hAnsi="Alegreya" w:cs="Alegreya"/>
      <w:kern w:val="3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2024-09-28T01:06:00Z</dcterms:created>
  <dcterms:modified xsi:type="dcterms:W3CDTF">2024-12-18T12:45:00Z</dcterms:modified>
</cp:coreProperties>
</file>