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FE5D06" w14:textId="77777777" w:rsidR="0081708C" w:rsidRDefault="0081708C" w:rsidP="0081708C">
      <w:pPr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noProof/>
          <w:szCs w:val="24"/>
        </w:rPr>
        <w:drawing>
          <wp:inline distT="0" distB="0" distL="0" distR="0" wp14:anchorId="7B9A7056" wp14:editId="6ED492B2">
            <wp:extent cx="609600" cy="781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9406"/>
      </w:tblGrid>
      <w:tr w:rsidR="0081708C" w14:paraId="68CCB7E9" w14:textId="77777777" w:rsidTr="008073D9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438831" w14:textId="77777777" w:rsidR="0081708C" w:rsidRDefault="0081708C" w:rsidP="008073D9">
            <w:pPr>
              <w:spacing w:line="276" w:lineRule="auto"/>
              <w:jc w:val="center"/>
              <w:rPr>
                <w:rFonts w:ascii="Times" w:hAnsi="Times" w:cs="Times"/>
                <w:sz w:val="28"/>
                <w:szCs w:val="28"/>
              </w:rPr>
            </w:pPr>
            <w:r>
              <w:rPr>
                <w:rFonts w:ascii="Times" w:hAnsi="Times" w:cs="Times"/>
                <w:sz w:val="28"/>
                <w:szCs w:val="28"/>
              </w:rPr>
              <w:t>NÁVRH</w:t>
            </w:r>
          </w:p>
        </w:tc>
      </w:tr>
      <w:tr w:rsidR="0081708C" w14:paraId="08653E57" w14:textId="77777777" w:rsidTr="008073D9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0B84615" w14:textId="77777777" w:rsidR="0081708C" w:rsidRDefault="0081708C" w:rsidP="008073D9">
            <w:pPr>
              <w:spacing w:line="276" w:lineRule="auto"/>
              <w:jc w:val="center"/>
              <w:rPr>
                <w:rFonts w:ascii="Times" w:hAnsi="Times" w:cs="Times"/>
                <w:sz w:val="28"/>
                <w:szCs w:val="28"/>
              </w:rPr>
            </w:pPr>
            <w:r>
              <w:rPr>
                <w:rFonts w:ascii="Times" w:hAnsi="Times" w:cs="Times"/>
                <w:sz w:val="28"/>
                <w:szCs w:val="28"/>
              </w:rPr>
              <w:t>UZNESENIE VLÁDY SLOVENSKEJ REPUBLIKY</w:t>
            </w:r>
          </w:p>
        </w:tc>
      </w:tr>
      <w:tr w:rsidR="0081708C" w14:paraId="7C0DD78C" w14:textId="77777777" w:rsidTr="008073D9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jc w:val="center"/>
              <w:tblCellSpacing w:w="15" w:type="dxa"/>
              <w:tblLook w:val="04A0" w:firstRow="1" w:lastRow="0" w:firstColumn="1" w:lastColumn="0" w:noHBand="0" w:noVBand="1"/>
            </w:tblPr>
            <w:tblGrid>
              <w:gridCol w:w="635"/>
            </w:tblGrid>
            <w:tr w:rsidR="0081708C" w14:paraId="60CEEADD" w14:textId="77777777" w:rsidTr="008073D9">
              <w:trPr>
                <w:tblCellSpacing w:w="15" w:type="dxa"/>
                <w:jc w:val="center"/>
              </w:trPr>
              <w:tc>
                <w:tcPr>
                  <w:tcW w:w="0" w:type="auto"/>
                  <w:noWrap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2F15579D" w14:textId="77777777" w:rsidR="0081708C" w:rsidRDefault="0081708C" w:rsidP="008073D9">
                  <w:pPr>
                    <w:spacing w:line="276" w:lineRule="auto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>č. ...</w:t>
                  </w:r>
                </w:p>
              </w:tc>
            </w:tr>
            <w:tr w:rsidR="0081708C" w14:paraId="2BFCCA92" w14:textId="77777777" w:rsidTr="008073D9">
              <w:trPr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7D150F67" w14:textId="77777777" w:rsidR="0081708C" w:rsidRDefault="0081708C" w:rsidP="008073D9">
                  <w:pPr>
                    <w:spacing w:line="276" w:lineRule="auto"/>
                    <w:jc w:val="center"/>
                  </w:pPr>
                  <w:r>
                    <w:rPr>
                      <w:sz w:val="22"/>
                      <w:szCs w:val="22"/>
                    </w:rPr>
                    <w:t>z ...</w:t>
                  </w:r>
                </w:p>
              </w:tc>
            </w:tr>
          </w:tbl>
          <w:p w14:paraId="1BF40919" w14:textId="77777777" w:rsidR="0081708C" w:rsidRDefault="0081708C" w:rsidP="008073D9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z w:val="22"/>
                <w:szCs w:val="22"/>
              </w:rPr>
            </w:pPr>
          </w:p>
        </w:tc>
      </w:tr>
      <w:tr w:rsidR="0081708C" w14:paraId="0A4F57E6" w14:textId="77777777" w:rsidTr="008073D9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9238" w:type="dxa"/>
              <w:jc w:val="center"/>
              <w:tblCellSpacing w:w="15" w:type="dxa"/>
              <w:tblLook w:val="04A0" w:firstRow="1" w:lastRow="0" w:firstColumn="1" w:lastColumn="0" w:noHBand="0" w:noVBand="1"/>
            </w:tblPr>
            <w:tblGrid>
              <w:gridCol w:w="9238"/>
            </w:tblGrid>
            <w:tr w:rsidR="0081708C" w14:paraId="0B41DE8B" w14:textId="77777777" w:rsidTr="008073D9">
              <w:trPr>
                <w:trHeight w:val="54"/>
                <w:tblCellSpacing w:w="15" w:type="dxa"/>
                <w:jc w:val="center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A132366" w14:textId="7741A81E" w:rsidR="0081708C" w:rsidRPr="00CA6E29" w:rsidRDefault="006478F4" w:rsidP="00644629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6478F4">
                    <w:rPr>
                      <w:rFonts w:ascii="Times" w:hAnsi="Times" w:cs="Times"/>
                      <w:b/>
                      <w:bCs/>
                      <w:sz w:val="28"/>
                      <w:szCs w:val="28"/>
                    </w:rPr>
                    <w:t>Návrh poslancov Národnej rady Slovenskej republiky Romana MICHELKA, Petra KOTLÁRA a Milana GARAJA na vydanie zákona, ktorým sa mení a dopĺňa zákon č. 299/2020 Z. z. o poskytovaní dotácií v pôsobnosti Ministerstva kultúry Slovenskej republiky v znení neskorších predpisov (tlač 526)</w:t>
                  </w:r>
                </w:p>
              </w:tc>
            </w:tr>
          </w:tbl>
          <w:p w14:paraId="79032FD8" w14:textId="77777777" w:rsidR="0081708C" w:rsidRDefault="0081708C" w:rsidP="008073D9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z w:val="22"/>
                <w:szCs w:val="22"/>
              </w:rPr>
            </w:pPr>
          </w:p>
        </w:tc>
      </w:tr>
    </w:tbl>
    <w:p w14:paraId="20EBD1B9" w14:textId="77777777" w:rsidR="0081708C" w:rsidRDefault="0081708C" w:rsidP="0081708C">
      <w:pPr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11D95E68" w14:textId="77777777" w:rsidR="0081708C" w:rsidRDefault="0081708C" w:rsidP="0081708C">
      <w:pPr>
        <w:rPr>
          <w:rFonts w:ascii="Times New Roman" w:hAnsi="Times New Roman"/>
          <w:sz w:val="24"/>
          <w:szCs w:val="24"/>
          <w:lang w:val="en-US"/>
        </w:rPr>
      </w:pPr>
    </w:p>
    <w:tbl>
      <w:tblPr>
        <w:tblW w:w="9543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42"/>
        <w:gridCol w:w="7801"/>
      </w:tblGrid>
      <w:tr w:rsidR="0081708C" w14:paraId="6C8170CA" w14:textId="77777777" w:rsidTr="008073D9">
        <w:trPr>
          <w:tblCellSpacing w:w="15" w:type="dxa"/>
        </w:trPr>
        <w:tc>
          <w:tcPr>
            <w:tcW w:w="1697" w:type="dxa"/>
            <w:hideMark/>
          </w:tcPr>
          <w:p w14:paraId="5B077819" w14:textId="77777777" w:rsidR="0081708C" w:rsidRDefault="0081708C" w:rsidP="008073D9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Číslo materiálu: </w:t>
            </w:r>
          </w:p>
        </w:tc>
        <w:tc>
          <w:tcPr>
            <w:tcW w:w="7756" w:type="dxa"/>
            <w:hideMark/>
          </w:tcPr>
          <w:p w14:paraId="48973963" w14:textId="304406A3" w:rsidR="0081708C" w:rsidRPr="00CA6E29" w:rsidRDefault="0081708C" w:rsidP="008073D9">
            <w:pPr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81708C" w14:paraId="58F703CE" w14:textId="77777777" w:rsidTr="008073D9">
        <w:trPr>
          <w:tblCellSpacing w:w="15" w:type="dxa"/>
        </w:trPr>
        <w:tc>
          <w:tcPr>
            <w:tcW w:w="1697" w:type="dxa"/>
            <w:hideMark/>
          </w:tcPr>
          <w:p w14:paraId="3CD0EFD1" w14:textId="77777777" w:rsidR="0081708C" w:rsidRDefault="0081708C" w:rsidP="008073D9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Predkladateľ: </w:t>
            </w:r>
          </w:p>
        </w:tc>
        <w:tc>
          <w:tcPr>
            <w:tcW w:w="7756" w:type="dxa"/>
            <w:hideMark/>
          </w:tcPr>
          <w:p w14:paraId="368CF746" w14:textId="3DD23602" w:rsidR="0081708C" w:rsidRPr="00ED412E" w:rsidRDefault="00ED412E" w:rsidP="008073D9">
            <w:pPr>
              <w:rPr>
                <w:rFonts w:ascii="Times New Roman" w:hAnsi="Times New Roman" w:cs="Times New Roman"/>
                <w:sz w:val="25"/>
                <w:szCs w:val="25"/>
              </w:rPr>
            </w:pPr>
            <w:r w:rsidRPr="00ED412E">
              <w:rPr>
                <w:rFonts w:ascii="Times New Roman" w:hAnsi="Times New Roman" w:cs="Times New Roman"/>
                <w:sz w:val="25"/>
                <w:szCs w:val="25"/>
              </w:rPr>
              <w:fldChar w:fldCharType="begin"/>
            </w:r>
            <w:r w:rsidRPr="00ED412E">
              <w:rPr>
                <w:rFonts w:ascii="Times New Roman" w:hAnsi="Times New Roman" w:cs="Times New Roman"/>
                <w:sz w:val="25"/>
                <w:szCs w:val="25"/>
              </w:rPr>
              <w:instrText xml:space="preserve"> DOCPROPERTY  FSC#SKEDITIONSLOVLEX@103.510:funkciaZodpPred\* MERGEFORMAT </w:instrText>
            </w:r>
            <w:r w:rsidRPr="00ED412E">
              <w:rPr>
                <w:rFonts w:ascii="Times New Roman" w:hAnsi="Times New Roman" w:cs="Times New Roman"/>
                <w:sz w:val="25"/>
                <w:szCs w:val="25"/>
              </w:rPr>
              <w:fldChar w:fldCharType="separate"/>
            </w:r>
            <w:r w:rsidR="00D56398">
              <w:rPr>
                <w:rFonts w:ascii="Times New Roman" w:hAnsi="Times New Roman" w:cs="Times New Roman"/>
                <w:sz w:val="25"/>
                <w:szCs w:val="25"/>
              </w:rPr>
              <w:t>ministerka kultúry</w:t>
            </w:r>
            <w:r w:rsidRPr="00ED412E">
              <w:rPr>
                <w:rFonts w:ascii="Times New Roman" w:hAnsi="Times New Roman" w:cs="Times New Roman"/>
                <w:sz w:val="25"/>
                <w:szCs w:val="25"/>
              </w:rPr>
              <w:fldChar w:fldCharType="end"/>
            </w:r>
          </w:p>
        </w:tc>
      </w:tr>
    </w:tbl>
    <w:p w14:paraId="1759EBB3" w14:textId="77777777" w:rsidR="0081708C" w:rsidRDefault="006478F4" w:rsidP="0081708C">
      <w:r>
        <w:pict w14:anchorId="3FBF5A77">
          <v:rect id="_x0000_i1025" style="width:0;height:1.5pt" o:hralign="center" o:hrstd="t" o:hr="t" fillcolor="gray" stroked="f"/>
        </w:pict>
      </w:r>
    </w:p>
    <w:p w14:paraId="6FB40126" w14:textId="77777777" w:rsidR="0081708C" w:rsidRDefault="0081708C" w:rsidP="0081708C"/>
    <w:p w14:paraId="28C3DD38" w14:textId="4A583F05" w:rsidR="009C4F6D" w:rsidRPr="009C4F6D" w:rsidRDefault="009C4F6D" w:rsidP="0081708C">
      <w:pPr>
        <w:rPr>
          <w:rFonts w:ascii="Times New Roman" w:hAnsi="Times New Roman" w:cs="Times New Roman"/>
          <w:b/>
          <w:sz w:val="32"/>
          <w:szCs w:val="32"/>
        </w:rPr>
      </w:pPr>
      <w:r w:rsidRPr="009C4F6D">
        <w:rPr>
          <w:rFonts w:ascii="Times New Roman" w:hAnsi="Times New Roman" w:cs="Times New Roman"/>
          <w:b/>
          <w:sz w:val="32"/>
          <w:szCs w:val="32"/>
        </w:rPr>
        <w:t>Vláda</w:t>
      </w:r>
    </w:p>
    <w:p w14:paraId="7D0A7D70" w14:textId="77777777" w:rsidR="009C4F6D" w:rsidRDefault="009C4F6D" w:rsidP="0081708C"/>
    <w:p w14:paraId="606756B4" w14:textId="4BBF2404" w:rsidR="00644629" w:rsidRDefault="00644629" w:rsidP="0081708C"/>
    <w:tbl>
      <w:tblPr>
        <w:tblW w:w="5000" w:type="pct"/>
        <w:jc w:val="center"/>
        <w:tblCellMar>
          <w:top w:w="120" w:type="dxa"/>
          <w:left w:w="120" w:type="dxa"/>
          <w:bottom w:w="120" w:type="dxa"/>
          <w:right w:w="120" w:type="dxa"/>
        </w:tblCellMar>
        <w:tblLook w:val="04A0" w:firstRow="1" w:lastRow="0" w:firstColumn="1" w:lastColumn="0" w:noHBand="0" w:noVBand="1"/>
      </w:tblPr>
      <w:tblGrid>
        <w:gridCol w:w="753"/>
        <w:gridCol w:w="752"/>
        <w:gridCol w:w="7901"/>
      </w:tblGrid>
      <w:tr w:rsidR="00644629" w14:paraId="5CF8C52A" w14:textId="77777777">
        <w:trPr>
          <w:divId w:val="960307780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7916259B" w14:textId="77777777" w:rsidR="00644629" w:rsidRDefault="00644629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  <w:r>
              <w:rPr>
                <w:rFonts w:ascii="Times" w:hAnsi="Times" w:cs="Times"/>
                <w:b/>
                <w:bCs/>
                <w:sz w:val="28"/>
                <w:szCs w:val="28"/>
              </w:rPr>
              <w:t>A.</w:t>
            </w:r>
          </w:p>
        </w:tc>
        <w:tc>
          <w:tcPr>
            <w:tcW w:w="46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61ADA0A5" w14:textId="77777777" w:rsidR="00644629" w:rsidRDefault="00644629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  <w:r>
              <w:rPr>
                <w:rFonts w:ascii="Times" w:hAnsi="Times" w:cs="Times"/>
                <w:b/>
                <w:bCs/>
                <w:sz w:val="28"/>
                <w:szCs w:val="28"/>
              </w:rPr>
              <w:t>súhlasí</w:t>
            </w:r>
          </w:p>
        </w:tc>
      </w:tr>
      <w:tr w:rsidR="00644629" w14:paraId="3677BA96" w14:textId="77777777">
        <w:trPr>
          <w:divId w:val="960307780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4EB0B353" w14:textId="77777777" w:rsidR="00644629" w:rsidRDefault="00644629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6BDC5389" w14:textId="77777777" w:rsidR="00644629" w:rsidRDefault="00644629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A. 1.</w:t>
            </w:r>
          </w:p>
        </w:tc>
        <w:tc>
          <w:tcPr>
            <w:tcW w:w="42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7E7DAD8B" w14:textId="643A6865" w:rsidR="00644629" w:rsidRDefault="00644629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 xml:space="preserve">s poslaneckým návrhom </w:t>
            </w:r>
            <w:r w:rsidR="006478F4" w:rsidRPr="006478F4">
              <w:rPr>
                <w:rFonts w:ascii="Times" w:hAnsi="Times" w:cs="Times"/>
                <w:sz w:val="25"/>
                <w:szCs w:val="25"/>
              </w:rPr>
              <w:t>Návrh poslancov Národnej rady Slovenskej republiky Romana MICHELKA, Petra KOTLÁRA a Milana GARAJA na vydanie zákona, ktorým sa mení a dopĺňa zákon č. 299/2020 Z. z. o poskytovaní dotácií v pôsobnosti Ministerstva kultúry Slovenskej republiky v znení neskorších predpisov (tlač 526)</w:t>
            </w:r>
            <w:bookmarkStart w:id="0" w:name="_GoBack"/>
            <w:bookmarkEnd w:id="0"/>
            <w:r>
              <w:rPr>
                <w:rFonts w:ascii="Times" w:hAnsi="Times" w:cs="Times"/>
                <w:sz w:val="25"/>
                <w:szCs w:val="25"/>
              </w:rPr>
              <w:t>;</w:t>
            </w:r>
          </w:p>
        </w:tc>
      </w:tr>
      <w:tr w:rsidR="00644629" w14:paraId="23E81A7C" w14:textId="77777777">
        <w:trPr>
          <w:divId w:val="960307780"/>
          <w:trHeight w:val="450"/>
          <w:jc w:val="center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A3DE788" w14:textId="77777777" w:rsidR="00644629" w:rsidRDefault="00644629">
            <w:pPr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644629" w14:paraId="5BB702FF" w14:textId="77777777">
        <w:trPr>
          <w:divId w:val="960307780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1A4CC4DE" w14:textId="77777777" w:rsidR="00644629" w:rsidRDefault="00644629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  <w:r>
              <w:rPr>
                <w:rFonts w:ascii="Times" w:hAnsi="Times" w:cs="Times"/>
                <w:b/>
                <w:bCs/>
                <w:sz w:val="28"/>
                <w:szCs w:val="28"/>
              </w:rPr>
              <w:t>B.</w:t>
            </w:r>
          </w:p>
        </w:tc>
        <w:tc>
          <w:tcPr>
            <w:tcW w:w="46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0E292682" w14:textId="77777777" w:rsidR="00644629" w:rsidRDefault="00644629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  <w:r>
              <w:rPr>
                <w:rFonts w:ascii="Times" w:hAnsi="Times" w:cs="Times"/>
                <w:b/>
                <w:bCs/>
                <w:sz w:val="28"/>
                <w:szCs w:val="28"/>
              </w:rPr>
              <w:t>poveruje</w:t>
            </w:r>
          </w:p>
        </w:tc>
      </w:tr>
      <w:tr w:rsidR="00644629" w14:paraId="63931C25" w14:textId="77777777">
        <w:trPr>
          <w:divId w:val="960307780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16FACC34" w14:textId="77777777" w:rsidR="00644629" w:rsidRDefault="00644629">
            <w:pPr>
              <w:rPr>
                <w:rFonts w:ascii="Times" w:hAnsi="Times" w:cs="Times"/>
                <w:b/>
                <w:bCs/>
                <w:sz w:val="28"/>
                <w:szCs w:val="28"/>
              </w:rPr>
            </w:pPr>
          </w:p>
        </w:tc>
        <w:tc>
          <w:tcPr>
            <w:tcW w:w="46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2E789905" w14:textId="77777777" w:rsidR="00644629" w:rsidRDefault="00644629">
            <w:pPr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predsedu vlády Slovenskej republiky</w:t>
            </w:r>
          </w:p>
        </w:tc>
      </w:tr>
      <w:tr w:rsidR="00644629" w14:paraId="271331B7" w14:textId="77777777">
        <w:trPr>
          <w:divId w:val="960307780"/>
          <w:trHeight w:val="450"/>
          <w:jc w:val="center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1DABB4A6" w14:textId="77777777" w:rsidR="00644629" w:rsidRDefault="00644629">
            <w:pPr>
              <w:rPr>
                <w:rFonts w:ascii="Times" w:hAnsi="Times" w:cs="Times"/>
                <w:b/>
                <w:bCs/>
                <w:sz w:val="25"/>
                <w:szCs w:val="25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5F3E0BC9" w14:textId="77777777" w:rsidR="00644629" w:rsidRDefault="00644629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B. 1.</w:t>
            </w:r>
          </w:p>
        </w:tc>
        <w:tc>
          <w:tcPr>
            <w:tcW w:w="42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6A5702CC" w14:textId="77777777" w:rsidR="00644629" w:rsidRDefault="00644629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oznámiť stanovisko vlády predsedovi Narodenej rady Slovenskej republiky.</w:t>
            </w:r>
          </w:p>
        </w:tc>
      </w:tr>
      <w:tr w:rsidR="00644629" w14:paraId="575DB080" w14:textId="77777777">
        <w:trPr>
          <w:divId w:val="960307780"/>
          <w:trHeight w:val="450"/>
          <w:jc w:val="center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66F8A6" w14:textId="77777777" w:rsidR="00644629" w:rsidRDefault="00644629">
            <w:pPr>
              <w:rPr>
                <w:rFonts w:ascii="Times" w:hAnsi="Times" w:cs="Times"/>
                <w:sz w:val="25"/>
                <w:szCs w:val="25"/>
              </w:rPr>
            </w:pPr>
          </w:p>
        </w:tc>
      </w:tr>
    </w:tbl>
    <w:p w14:paraId="58EF137F" w14:textId="7ED59347" w:rsidR="00596D02" w:rsidRDefault="00596D02" w:rsidP="0081708C"/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2"/>
        <w:gridCol w:w="7744"/>
      </w:tblGrid>
      <w:tr w:rsidR="00557779" w14:paraId="76EC7E75" w14:textId="77777777" w:rsidTr="005E1E88">
        <w:trPr>
          <w:cantSplit/>
        </w:trPr>
        <w:tc>
          <w:tcPr>
            <w:tcW w:w="1668" w:type="dxa"/>
          </w:tcPr>
          <w:p w14:paraId="545FD5E8" w14:textId="4BD8203D" w:rsidR="00557779" w:rsidRPr="00557779" w:rsidRDefault="00557779" w:rsidP="0081708C">
            <w:pPr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557779">
              <w:rPr>
                <w:rFonts w:ascii="Times New Roman" w:hAnsi="Times New Roman" w:cs="Times New Roman"/>
                <w:b/>
                <w:sz w:val="25"/>
                <w:szCs w:val="25"/>
              </w:rPr>
              <w:lastRenderedPageBreak/>
              <w:t>Vykonajú:</w:t>
            </w:r>
          </w:p>
        </w:tc>
        <w:tc>
          <w:tcPr>
            <w:tcW w:w="7878" w:type="dxa"/>
          </w:tcPr>
          <w:p w14:paraId="7B9DFC7F" w14:textId="68B593CC" w:rsidR="00557779" w:rsidRPr="00557779" w:rsidRDefault="00644629" w:rsidP="00644629">
            <w:r>
              <w:rPr>
                <w:rFonts w:ascii="Times" w:hAnsi="Times" w:cs="Times"/>
                <w:sz w:val="25"/>
                <w:szCs w:val="25"/>
              </w:rPr>
              <w:t>predseda vlády Slovenskej republiky</w:t>
            </w:r>
          </w:p>
        </w:tc>
      </w:tr>
      <w:tr w:rsidR="00557779" w14:paraId="7FA2E7D9" w14:textId="77777777" w:rsidTr="005E1E88">
        <w:trPr>
          <w:cantSplit/>
        </w:trPr>
        <w:tc>
          <w:tcPr>
            <w:tcW w:w="1668" w:type="dxa"/>
          </w:tcPr>
          <w:p w14:paraId="69BC451D" w14:textId="77777777" w:rsidR="00557779" w:rsidRPr="00557779" w:rsidRDefault="00557779" w:rsidP="0081708C">
            <w:pPr>
              <w:rPr>
                <w:rFonts w:ascii="Times New Roman" w:hAnsi="Times New Roman" w:cs="Times New Roman"/>
                <w:b/>
                <w:sz w:val="25"/>
                <w:szCs w:val="25"/>
              </w:rPr>
            </w:pPr>
          </w:p>
        </w:tc>
        <w:tc>
          <w:tcPr>
            <w:tcW w:w="7878" w:type="dxa"/>
          </w:tcPr>
          <w:p w14:paraId="76B4580D" w14:textId="77777777" w:rsidR="00557779" w:rsidRDefault="00557779" w:rsidP="0081708C"/>
        </w:tc>
      </w:tr>
      <w:tr w:rsidR="00557779" w14:paraId="2E92D592" w14:textId="77777777" w:rsidTr="005E1E88">
        <w:trPr>
          <w:cantSplit/>
        </w:trPr>
        <w:tc>
          <w:tcPr>
            <w:tcW w:w="1668" w:type="dxa"/>
          </w:tcPr>
          <w:p w14:paraId="27A57D39" w14:textId="160F1CA8" w:rsidR="00557779" w:rsidRPr="0010780A" w:rsidRDefault="00644629" w:rsidP="00644629">
            <w:pPr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Na vedomie:</w:t>
            </w:r>
          </w:p>
        </w:tc>
        <w:tc>
          <w:tcPr>
            <w:tcW w:w="7878" w:type="dxa"/>
          </w:tcPr>
          <w:p w14:paraId="12C1C442" w14:textId="08A9DAAE" w:rsidR="00557779" w:rsidRDefault="00644629" w:rsidP="00644629">
            <w:r>
              <w:rPr>
                <w:rFonts w:ascii="Times" w:hAnsi="Times" w:cs="Times"/>
                <w:sz w:val="25"/>
                <w:szCs w:val="25"/>
              </w:rPr>
              <w:t>predseda Národnej rady Slovenskej republiky</w:t>
            </w:r>
          </w:p>
        </w:tc>
      </w:tr>
    </w:tbl>
    <w:p w14:paraId="4FF3A38B" w14:textId="77777777" w:rsidR="00557779" w:rsidRDefault="00557779" w:rsidP="0081708C"/>
    <w:sectPr w:rsidR="00557779" w:rsidSect="00C858E5">
      <w:pgSz w:w="12240" w:h="15840"/>
      <w:pgMar w:top="56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altName w:val="Times New Roman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09"/>
  <w:hyphenationZone w:val="425"/>
  <w:doNotShadeFormData/>
  <w:characterSpacingControl w:val="doNotCompress"/>
  <w:doNotValidateAgainstSchema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B67"/>
    <w:rsid w:val="00061FED"/>
    <w:rsid w:val="00074658"/>
    <w:rsid w:val="0010780A"/>
    <w:rsid w:val="00175B8A"/>
    <w:rsid w:val="001D495F"/>
    <w:rsid w:val="00266B00"/>
    <w:rsid w:val="002B0D08"/>
    <w:rsid w:val="00356199"/>
    <w:rsid w:val="00372BCE"/>
    <w:rsid w:val="00376D2B"/>
    <w:rsid w:val="00402F32"/>
    <w:rsid w:val="00456D57"/>
    <w:rsid w:val="00467279"/>
    <w:rsid w:val="005151A4"/>
    <w:rsid w:val="00557779"/>
    <w:rsid w:val="00596D02"/>
    <w:rsid w:val="005E1E88"/>
    <w:rsid w:val="00644629"/>
    <w:rsid w:val="006478F4"/>
    <w:rsid w:val="006740F9"/>
    <w:rsid w:val="006A2A39"/>
    <w:rsid w:val="006B6F58"/>
    <w:rsid w:val="006F2EA0"/>
    <w:rsid w:val="006F3C1D"/>
    <w:rsid w:val="006F6506"/>
    <w:rsid w:val="007C2AD6"/>
    <w:rsid w:val="0081708C"/>
    <w:rsid w:val="008462F5"/>
    <w:rsid w:val="008C3A96"/>
    <w:rsid w:val="0092640A"/>
    <w:rsid w:val="00976A51"/>
    <w:rsid w:val="009964F3"/>
    <w:rsid w:val="009C4F6D"/>
    <w:rsid w:val="00A3474E"/>
    <w:rsid w:val="00B07CB6"/>
    <w:rsid w:val="00BD2459"/>
    <w:rsid w:val="00BD562D"/>
    <w:rsid w:val="00BE47B1"/>
    <w:rsid w:val="00C0662A"/>
    <w:rsid w:val="00C604FB"/>
    <w:rsid w:val="00C82652"/>
    <w:rsid w:val="00C858E5"/>
    <w:rsid w:val="00CC14A4"/>
    <w:rsid w:val="00CC3A18"/>
    <w:rsid w:val="00D26F72"/>
    <w:rsid w:val="00D30B43"/>
    <w:rsid w:val="00D56398"/>
    <w:rsid w:val="00D912E3"/>
    <w:rsid w:val="00E22B67"/>
    <w:rsid w:val="00EA65D1"/>
    <w:rsid w:val="00EB7696"/>
    <w:rsid w:val="00ED412E"/>
    <w:rsid w:val="00F94F2B"/>
    <w:rsid w:val="00F97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9B848F"/>
  <w14:defaultImageDpi w14:val="96"/>
  <w15:docId w15:val="{0C438A26-DB2F-499F-A42A-2D50FB3EF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styleId="Nadpis1">
    <w:name w:val="heading 1"/>
    <w:basedOn w:val="Normlny"/>
    <w:link w:val="Nadpis1Char"/>
    <w:uiPriority w:val="99"/>
    <w:qFormat/>
    <w:pPr>
      <w:outlineLvl w:val="0"/>
    </w:pPr>
  </w:style>
  <w:style w:type="paragraph" w:styleId="Nadpis2">
    <w:name w:val="heading 2"/>
    <w:basedOn w:val="Normlny"/>
    <w:link w:val="Nadpis2Char"/>
    <w:uiPriority w:val="99"/>
    <w:qFormat/>
    <w:pPr>
      <w:outlineLvl w:val="1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A65D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A65D1"/>
    <w:rPr>
      <w:rFonts w:ascii="Tahoma" w:hAnsi="Tahoma" w:cs="Tahoma"/>
      <w:sz w:val="16"/>
      <w:szCs w:val="16"/>
    </w:rPr>
  </w:style>
  <w:style w:type="character" w:styleId="Odkaznakomentr">
    <w:name w:val="annotation reference"/>
    <w:basedOn w:val="Predvolenpsmoodseku"/>
    <w:uiPriority w:val="99"/>
    <w:semiHidden/>
    <w:unhideWhenUsed/>
    <w:rsid w:val="00EA65D1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EA65D1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EA65D1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EA65D1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EA65D1"/>
    <w:rPr>
      <w:b/>
      <w:bCs/>
      <w:sz w:val="20"/>
      <w:szCs w:val="20"/>
    </w:rPr>
  </w:style>
  <w:style w:type="paragraph" w:styleId="Pta">
    <w:name w:val="footer"/>
    <w:basedOn w:val="Normlny"/>
    <w:link w:val="PtaChar"/>
    <w:rsid w:val="00BD2459"/>
    <w:pPr>
      <w:keepNext/>
      <w:keepLines/>
      <w:widowControl/>
      <w:tabs>
        <w:tab w:val="center" w:pos="4536"/>
        <w:tab w:val="right" w:pos="9072"/>
      </w:tabs>
      <w:autoSpaceDE/>
      <w:autoSpaceDN/>
      <w:adjustRightInd/>
      <w:jc w:val="center"/>
    </w:pPr>
    <w:rPr>
      <w:rFonts w:eastAsia="Times New Roman" w:cs="Times New Roman"/>
      <w:sz w:val="24"/>
    </w:rPr>
  </w:style>
  <w:style w:type="character" w:customStyle="1" w:styleId="PtaChar">
    <w:name w:val="Päta Char"/>
    <w:basedOn w:val="Predvolenpsmoodseku"/>
    <w:link w:val="Pta"/>
    <w:rsid w:val="00BD2459"/>
    <w:rPr>
      <w:rFonts w:eastAsia="Times New Roman" w:cs="Times New Roman"/>
      <w:sz w:val="24"/>
      <w:szCs w:val="20"/>
    </w:rPr>
  </w:style>
  <w:style w:type="table" w:styleId="Mriekatabuky">
    <w:name w:val="Table Grid"/>
    <w:basedOn w:val="Normlnatabuka"/>
    <w:uiPriority w:val="99"/>
    <w:unhideWhenUsed/>
    <w:rsid w:val="005577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>
  <f:record ref="">
    <f:field ref="objname" par="" edit="true" text="Poslanecký návrh zákona - návrh uznesenia vlády"/>
    <f:field ref="objsubject" par="" edit="true" text="Poslanecký návrh zákona - návrh uznesenia vlády"/>
    <f:field ref="objcreatedby" par="" text="Administrator, System"/>
    <f:field ref="objcreatedat" par="" text="12.7.2024 10:56:41"/>
    <f:field ref="objchangedby" par="" text="Administrator, System"/>
    <f:field ref="objmodifiedat" par="" text="12.7.2024 10:56:44"/>
    <f:field ref="doc_FSCFOLIO_1_1001_FieldDocumentNumber" par="" text=""/>
    <f:field ref="doc_FSCFOLIO_1_1001_FieldSubject" par="" edit="true" text="Poslanecký návrh zákona - návrh uznesenia vlády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D16D881F-9EEE-4C13-AE0D-66A688B79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158</Words>
  <Characters>905</Characters>
  <Application>Microsoft Office Word</Application>
  <DocSecurity>0</DocSecurity>
  <Lines>7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2</cp:revision>
  <dcterms:created xsi:type="dcterms:W3CDTF">2024-11-15T10:57:00Z</dcterms:created>
  <dcterms:modified xsi:type="dcterms:W3CDTF">2024-11-15T10:57:00Z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COOSYSTEM@1.1:Container">
    <vt:lpwstr>COO.2145.1000.3.6267190</vt:lpwstr>
  </property>
  <property fmtid="{D5CDD505-2E9C-101B-9397-08002B2CF9AE}" pid="3" name="FSC#FSCFOLIO@1.1001:docpropproject">
    <vt:lpwstr/>
  </property>
  <property fmtid="{D5CDD505-2E9C-101B-9397-08002B2CF9AE}" pid="4" name="FSC#SKEDITIONSLOVLEX@103.510:typpredpis">
    <vt:lpwstr>Poslanecký návrh - zákon</vt:lpwstr>
  </property>
  <property fmtid="{D5CDD505-2E9C-101B-9397-08002B2CF9AE}" pid="5" name="FSC#SKEDITIONSLOVLEX@103.510:stavpredpis">
    <vt:lpwstr>Príprava materiálu</vt:lpwstr>
  </property>
  <property fmtid="{D5CDD505-2E9C-101B-9397-08002B2CF9AE}" pid="6" name="FSC#SKEDITIONSLOVLEX@103.510:povodpredpis">
    <vt:lpwstr>Slovlex (eLeg)</vt:lpwstr>
  </property>
  <property fmtid="{D5CDD505-2E9C-101B-9397-08002B2CF9AE}" pid="7" name="FSC#SKEDITIONSLOVLEX@103.510:legoblast">
    <vt:lpwstr>Kultúra</vt:lpwstr>
  </property>
  <property fmtid="{D5CDD505-2E9C-101B-9397-08002B2CF9AE}" pid="8" name="FSC#SKEDITIONSLOVLEX@103.510:uzemplat">
    <vt:lpwstr/>
  </property>
  <property fmtid="{D5CDD505-2E9C-101B-9397-08002B2CF9AE}" pid="9" name="FSC#SKEDITIONSLOVLEX@103.510:vztahypredpis">
    <vt:lpwstr/>
  </property>
  <property fmtid="{D5CDD505-2E9C-101B-9397-08002B2CF9AE}" pid="10" name="FSC#SKEDITIONSLOVLEX@103.510:predkladatel">
    <vt:lpwstr>Mgr. Viliam Posch</vt:lpwstr>
  </property>
  <property fmtid="{D5CDD505-2E9C-101B-9397-08002B2CF9AE}" pid="11" name="FSC#SKEDITIONSLOVLEX@103.510:zodppredkladatel">
    <vt:lpwstr>Martina Šimkovičová</vt:lpwstr>
  </property>
  <property fmtid="{D5CDD505-2E9C-101B-9397-08002B2CF9AE}" pid="12" name="FSC#SKEDITIONSLOVLEX@103.510:nazovpredpis">
    <vt:lpwstr> Návrh poslancov Národnej rady Slovenskej republiky Romana MICHELKA, Rudolfa HULlAKA, Andreja DANKA a Adama LUČANSKÉHO na vydanie zákona, ktorým sa mení a dopÍňa zákon č. 265/2022 Z. z. o vydavateľoch publikácií a o registri v oblasti médií a audiovízie a</vt:lpwstr>
  </property>
  <property fmtid="{D5CDD505-2E9C-101B-9397-08002B2CF9AE}" pid="13" name="FSC#SKEDITIONSLOVLEX@103.510:cislopredpis">
    <vt:lpwstr/>
  </property>
  <property fmtid="{D5CDD505-2E9C-101B-9397-08002B2CF9AE}" pid="14" name="FSC#SKEDITIONSLOVLEX@103.510:zodpinstitucia">
    <vt:lpwstr>Ministerstvo kultúry Slovenskej republiky</vt:lpwstr>
  </property>
  <property fmtid="{D5CDD505-2E9C-101B-9397-08002B2CF9AE}" pid="15" name="FSC#SKEDITIONSLOVLEX@103.510:pripomienkovatelia">
    <vt:lpwstr/>
  </property>
  <property fmtid="{D5CDD505-2E9C-101B-9397-08002B2CF9AE}" pid="16" name="FSC#SKEDITIONSLOVLEX@103.510:autorpredpis">
    <vt:lpwstr/>
  </property>
  <property fmtid="{D5CDD505-2E9C-101B-9397-08002B2CF9AE}" pid="17" name="FSC#SKEDITIONSLOVLEX@103.510:podnetpredpis">
    <vt:lpwstr>§ 70 ods. 2 zákona Národnej rady Slovenskej republiky č. 350/1996 Z. z. o rokovacom poriadku Národnej rady Slovenskej republiky v znení zákona č. 399/2015 Z. z.</vt:lpwstr>
  </property>
  <property fmtid="{D5CDD505-2E9C-101B-9397-08002B2CF9AE}" pid="18" name="FSC#SKEDITIONSLOVLEX@103.510:plnynazovpredpis">
    <vt:lpwstr> Návrh poslancov Národnej rady Slovenskej republiky Romana MICHELKA, Rudolfa HULlAKA, Andreja DANKA a Adama LUČANSKÉHO na vydanie zákona, ktorým sa mení a dopÍňa zákon č. 265/2022 Z. z. o vydavateľoch publikácií a o registri v oblasti médií a audiovízie a</vt:lpwstr>
  </property>
  <property fmtid="{D5CDD505-2E9C-101B-9397-08002B2CF9AE}" pid="19" name="FSC#SKEDITIONSLOVLEX@103.510:rezortcislopredpis">
    <vt:lpwstr>MK-5228/2024-480/12780</vt:lpwstr>
  </property>
  <property fmtid="{D5CDD505-2E9C-101B-9397-08002B2CF9AE}" pid="20" name="FSC#SKEDITIONSLOVLEX@103.510:citaciapredpis">
    <vt:lpwstr/>
  </property>
  <property fmtid="{D5CDD505-2E9C-101B-9397-08002B2CF9AE}" pid="21" name="FSC#SKEDITIONSLOVLEX@103.510:spiscislouv">
    <vt:lpwstr/>
  </property>
  <property fmtid="{D5CDD505-2E9C-101B-9397-08002B2CF9AE}" pid="22" name="FSC#SKEDITIONSLOVLEX@103.510:datumschvalpredpis">
    <vt:lpwstr/>
  </property>
  <property fmtid="{D5CDD505-2E9C-101B-9397-08002B2CF9AE}" pid="23" name="FSC#SKEDITIONSLOVLEX@103.510:platneod">
    <vt:lpwstr/>
  </property>
  <property fmtid="{D5CDD505-2E9C-101B-9397-08002B2CF9AE}" pid="24" name="FSC#SKEDITIONSLOVLEX@103.510:platnedo">
    <vt:lpwstr/>
  </property>
  <property fmtid="{D5CDD505-2E9C-101B-9397-08002B2CF9AE}" pid="25" name="FSC#SKEDITIONSLOVLEX@103.510:ucinnostod">
    <vt:lpwstr/>
  </property>
  <property fmtid="{D5CDD505-2E9C-101B-9397-08002B2CF9AE}" pid="26" name="FSC#SKEDITIONSLOVLEX@103.510:ucinnostdo">
    <vt:lpwstr/>
  </property>
  <property fmtid="{D5CDD505-2E9C-101B-9397-08002B2CF9AE}" pid="27" name="FSC#SKEDITIONSLOVLEX@103.510:datumplatnosti">
    <vt:lpwstr/>
  </property>
  <property fmtid="{D5CDD505-2E9C-101B-9397-08002B2CF9AE}" pid="28" name="FSC#SKEDITIONSLOVLEX@103.510:cislolp">
    <vt:lpwstr>LP/2024/369</vt:lpwstr>
  </property>
  <property fmtid="{D5CDD505-2E9C-101B-9397-08002B2CF9AE}" pid="29" name="FSC#SKEDITIONSLOVLEX@103.510:typsprievdok">
    <vt:lpwstr>Návrh uznesenia vlády Slovenskej republiky</vt:lpwstr>
  </property>
  <property fmtid="{D5CDD505-2E9C-101B-9397-08002B2CF9AE}" pid="30" name="FSC#SKEDITIONSLOVLEX@103.510:cislopartlac">
    <vt:lpwstr/>
  </property>
  <property fmtid="{D5CDD505-2E9C-101B-9397-08002B2CF9AE}" pid="31" name="FSC#SKEDITIONSLOVLEX@103.510:AttrStrListDocPropUcelPredmetZmluvy">
    <vt:lpwstr/>
  </property>
  <property fmtid="{D5CDD505-2E9C-101B-9397-08002B2CF9AE}" pid="32" name="FSC#SKEDITIONSLOVLEX@103.510:AttrStrListDocPropUpravaPravFOPRO">
    <vt:lpwstr/>
  </property>
  <property fmtid="{D5CDD505-2E9C-101B-9397-08002B2CF9AE}" pid="33" name="FSC#SKEDITIONSLOVLEX@103.510:AttrStrListDocPropUpravaPredmetuZmluvy">
    <vt:lpwstr/>
  </property>
  <property fmtid="{D5CDD505-2E9C-101B-9397-08002B2CF9AE}" pid="34" name="FSC#SKEDITIONSLOVLEX@103.510:AttrStrListDocPropKategoriaZmluvy74">
    <vt:lpwstr/>
  </property>
  <property fmtid="{D5CDD505-2E9C-101B-9397-08002B2CF9AE}" pid="35" name="FSC#SKEDITIONSLOVLEX@103.510:AttrStrListDocPropKategoriaZmluvy75">
    <vt:lpwstr/>
  </property>
  <property fmtid="{D5CDD505-2E9C-101B-9397-08002B2CF9AE}" pid="36" name="FSC#SKEDITIONSLOVLEX@103.510:AttrStrListDocPropDopadyPrijatiaZmluvy">
    <vt:lpwstr/>
  </property>
  <property fmtid="{D5CDD505-2E9C-101B-9397-08002B2CF9AE}" pid="37" name="FSC#SKEDITIONSLOVLEX@103.510:AttrStrListDocPropProblematikaPPa">
    <vt:lpwstr/>
  </property>
  <property fmtid="{D5CDD505-2E9C-101B-9397-08002B2CF9AE}" pid="38" name="FSC#SKEDITIONSLOVLEX@103.510:AttrStrListDocPropPrimarnePravoEU">
    <vt:lpwstr/>
  </property>
  <property fmtid="{D5CDD505-2E9C-101B-9397-08002B2CF9AE}" pid="39" name="FSC#SKEDITIONSLOVLEX@103.510:AttrStrListDocPropSekundarneLegPravoPO">
    <vt:lpwstr/>
  </property>
  <property fmtid="{D5CDD505-2E9C-101B-9397-08002B2CF9AE}" pid="40" name="FSC#SKEDITIONSLOVLEX@103.510:AttrStrListDocPropSekundarneNelegPravoPO">
    <vt:lpwstr/>
  </property>
  <property fmtid="{D5CDD505-2E9C-101B-9397-08002B2CF9AE}" pid="41" name="FSC#SKEDITIONSLOVLEX@103.510:AttrStrListDocPropSekundarneLegPravoDO">
    <vt:lpwstr/>
  </property>
  <property fmtid="{D5CDD505-2E9C-101B-9397-08002B2CF9AE}" pid="42" name="FSC#SKEDITIONSLOVLEX@103.510:AttrStrListDocPropProblematikaPPb">
    <vt:lpwstr/>
  </property>
  <property fmtid="{D5CDD505-2E9C-101B-9397-08002B2CF9AE}" pid="43" name="FSC#SKEDITIONSLOVLEX@103.510:AttrStrListDocPropNazovPredpisuEU">
    <vt:lpwstr/>
  </property>
  <property fmtid="{D5CDD505-2E9C-101B-9397-08002B2CF9AE}" pid="44" name="FSC#SKEDITIONSLOVLEX@103.510:AttrStrListDocPropLehotaPrebratieSmernice">
    <vt:lpwstr/>
  </property>
  <property fmtid="{D5CDD505-2E9C-101B-9397-08002B2CF9AE}" pid="45" name="FSC#SKEDITIONSLOVLEX@103.510:AttrStrListDocPropLehotaNaPredlozenie">
    <vt:lpwstr/>
  </property>
  <property fmtid="{D5CDD505-2E9C-101B-9397-08002B2CF9AE}" pid="46" name="FSC#SKEDITIONSLOVLEX@103.510:AttrStrListDocPropInfoZaciatokKonania">
    <vt:lpwstr/>
  </property>
  <property fmtid="{D5CDD505-2E9C-101B-9397-08002B2CF9AE}" pid="47" name="FSC#SKEDITIONSLOVLEX@103.510:AttrStrListDocPropInfoUzPreberanePP">
    <vt:lpwstr/>
  </property>
  <property fmtid="{D5CDD505-2E9C-101B-9397-08002B2CF9AE}" pid="48" name="FSC#SKEDITIONSLOVLEX@103.510:AttrStrListDocPropStupenZlucitelnostiPP">
    <vt:lpwstr/>
  </property>
  <property fmtid="{D5CDD505-2E9C-101B-9397-08002B2CF9AE}" pid="49" name="FSC#SKEDITIONSLOVLEX@103.510:AttrStrListDocPropGestorSpolupRezorty">
    <vt:lpwstr/>
  </property>
  <property fmtid="{D5CDD505-2E9C-101B-9397-08002B2CF9AE}" pid="50" name="FSC#SKEDITIONSLOVLEX@103.510:AttrDateDocPropZaciatokPKK">
    <vt:lpwstr/>
  </property>
  <property fmtid="{D5CDD505-2E9C-101B-9397-08002B2CF9AE}" pid="51" name="FSC#SKEDITIONSLOVLEX@103.510:AttrDateDocPropUkonceniePKK">
    <vt:lpwstr/>
  </property>
  <property fmtid="{D5CDD505-2E9C-101B-9397-08002B2CF9AE}" pid="52" name="FSC#SKEDITIONSLOVLEX@103.510:AttrStrDocPropVplyvRozpocetVS">
    <vt:lpwstr/>
  </property>
  <property fmtid="{D5CDD505-2E9C-101B-9397-08002B2CF9AE}" pid="53" name="FSC#SKEDITIONSLOVLEX@103.510:AttrStrDocPropVplyvPodnikatelskeProstr">
    <vt:lpwstr/>
  </property>
  <property fmtid="{D5CDD505-2E9C-101B-9397-08002B2CF9AE}" pid="54" name="FSC#SKEDITIONSLOVLEX@103.510:AttrStrDocPropVplyvSocialny">
    <vt:lpwstr/>
  </property>
  <property fmtid="{D5CDD505-2E9C-101B-9397-08002B2CF9AE}" pid="55" name="FSC#SKEDITIONSLOVLEX@103.510:AttrStrDocPropVplyvNaZivotProstr">
    <vt:lpwstr/>
  </property>
  <property fmtid="{D5CDD505-2E9C-101B-9397-08002B2CF9AE}" pid="56" name="FSC#SKEDITIONSLOVLEX@103.510:AttrStrDocPropVplyvNaInformatizaciu">
    <vt:lpwstr/>
  </property>
  <property fmtid="{D5CDD505-2E9C-101B-9397-08002B2CF9AE}" pid="57" name="FSC#SKEDITIONSLOVLEX@103.510:AttrStrListDocPropPoznamkaVplyv">
    <vt:lpwstr/>
  </property>
  <property fmtid="{D5CDD505-2E9C-101B-9397-08002B2CF9AE}" pid="58" name="FSC#SKEDITIONSLOVLEX@103.510:AttrStrListDocPropAltRiesenia">
    <vt:lpwstr/>
  </property>
  <property fmtid="{D5CDD505-2E9C-101B-9397-08002B2CF9AE}" pid="59" name="FSC#SKEDITIONSLOVLEX@103.510:AttrStrListDocPropStanoviskoGest">
    <vt:lpwstr/>
  </property>
  <property fmtid="{D5CDD505-2E9C-101B-9397-08002B2CF9AE}" pid="60" name="FSC#SKEDITIONSLOVLEX@103.510:AttrStrListDocPropTextKomunike">
    <vt:lpwstr/>
  </property>
  <property fmtid="{D5CDD505-2E9C-101B-9397-08002B2CF9AE}" pid="61" name="FSC#SKEDITIONSLOVLEX@103.510:AttrStrListDocPropUznesenieCastA">
    <vt:lpwstr/>
  </property>
  <property fmtid="{D5CDD505-2E9C-101B-9397-08002B2CF9AE}" pid="62" name="FSC#SKEDITIONSLOVLEX@103.510:AttrStrListDocPropUznesenieZodpovednyA1">
    <vt:lpwstr/>
  </property>
  <property fmtid="{D5CDD505-2E9C-101B-9397-08002B2CF9AE}" pid="63" name="FSC#SKEDITIONSLOVLEX@103.510:AttrStrListDocPropUznesenieTextA1">
    <vt:lpwstr/>
  </property>
  <property fmtid="{D5CDD505-2E9C-101B-9397-08002B2CF9AE}" pid="64" name="FSC#SKEDITIONSLOVLEX@103.510:AttrStrListDocPropUznesenieTerminA1">
    <vt:lpwstr/>
  </property>
  <property fmtid="{D5CDD505-2E9C-101B-9397-08002B2CF9AE}" pid="65" name="FSC#SKEDITIONSLOVLEX@103.510:AttrStrListDocPropUznesenieBODA1">
    <vt:lpwstr/>
  </property>
  <property fmtid="{D5CDD505-2E9C-101B-9397-08002B2CF9AE}" pid="66" name="FSC#SKEDITIONSLOVLEX@103.510:AttrStrListDocPropUznesenieZodpovednyA2">
    <vt:lpwstr/>
  </property>
  <property fmtid="{D5CDD505-2E9C-101B-9397-08002B2CF9AE}" pid="67" name="FSC#SKEDITIONSLOVLEX@103.510:AttrStrListDocPropUznesenieTextA2">
    <vt:lpwstr/>
  </property>
  <property fmtid="{D5CDD505-2E9C-101B-9397-08002B2CF9AE}" pid="68" name="FSC#SKEDITIONSLOVLEX@103.510:AttrStrListDocPropUznesenieTerminA2">
    <vt:lpwstr/>
  </property>
  <property fmtid="{D5CDD505-2E9C-101B-9397-08002B2CF9AE}" pid="69" name="FSC#SKEDITIONSLOVLEX@103.510:AttrStrListDocPropUznesenieBODA3">
    <vt:lpwstr/>
  </property>
  <property fmtid="{D5CDD505-2E9C-101B-9397-08002B2CF9AE}" pid="70" name="FSC#SKEDITIONSLOVLEX@103.510:AttrStrListDocPropUznesenieZodpovednyA3">
    <vt:lpwstr/>
  </property>
  <property fmtid="{D5CDD505-2E9C-101B-9397-08002B2CF9AE}" pid="71" name="FSC#SKEDITIONSLOVLEX@103.510:AttrStrListDocPropUznesenieTextA3">
    <vt:lpwstr/>
  </property>
  <property fmtid="{D5CDD505-2E9C-101B-9397-08002B2CF9AE}" pid="72" name="FSC#SKEDITIONSLOVLEX@103.510:AttrStrListDocPropUznesenieTerminA3">
    <vt:lpwstr/>
  </property>
  <property fmtid="{D5CDD505-2E9C-101B-9397-08002B2CF9AE}" pid="73" name="FSC#SKEDITIONSLOVLEX@103.510:AttrStrListDocPropUznesenieBODA4">
    <vt:lpwstr/>
  </property>
  <property fmtid="{D5CDD505-2E9C-101B-9397-08002B2CF9AE}" pid="74" name="FSC#SKEDITIONSLOVLEX@103.510:AttrStrListDocPropUznesenieZodpovednyA4">
    <vt:lpwstr/>
  </property>
  <property fmtid="{D5CDD505-2E9C-101B-9397-08002B2CF9AE}" pid="75" name="FSC#SKEDITIONSLOVLEX@103.510:AttrStrListDocPropUznesenieTextA4">
    <vt:lpwstr/>
  </property>
  <property fmtid="{D5CDD505-2E9C-101B-9397-08002B2CF9AE}" pid="76" name="FSC#SKEDITIONSLOVLEX@103.510:AttrStrListDocPropUznesenieTerminA4">
    <vt:lpwstr/>
  </property>
  <property fmtid="{D5CDD505-2E9C-101B-9397-08002B2CF9AE}" pid="77" name="FSC#SKEDITIONSLOVLEX@103.510:AttrStrListDocPropUznesenieCastB">
    <vt:lpwstr/>
  </property>
  <property fmtid="{D5CDD505-2E9C-101B-9397-08002B2CF9AE}" pid="78" name="FSC#SKEDITIONSLOVLEX@103.510:AttrStrListDocPropUznesenieBODB1">
    <vt:lpwstr/>
  </property>
  <property fmtid="{D5CDD505-2E9C-101B-9397-08002B2CF9AE}" pid="79" name="FSC#SKEDITIONSLOVLEX@103.510:AttrStrListDocPropUznesenieZodpovednyB1">
    <vt:lpwstr/>
  </property>
  <property fmtid="{D5CDD505-2E9C-101B-9397-08002B2CF9AE}" pid="80" name="FSC#SKEDITIONSLOVLEX@103.510:AttrStrListDocPropUznesenieTextB1">
    <vt:lpwstr/>
  </property>
  <property fmtid="{D5CDD505-2E9C-101B-9397-08002B2CF9AE}" pid="81" name="FSC#SKEDITIONSLOVLEX@103.510:AttrStrListDocPropUznesenieTerminB1">
    <vt:lpwstr/>
  </property>
  <property fmtid="{D5CDD505-2E9C-101B-9397-08002B2CF9AE}" pid="82" name="FSC#SKEDITIONSLOVLEX@103.510:AttrStrListDocPropUznesenieBODB2">
    <vt:lpwstr/>
  </property>
  <property fmtid="{D5CDD505-2E9C-101B-9397-08002B2CF9AE}" pid="83" name="FSC#SKEDITIONSLOVLEX@103.510:AttrStrListDocPropUznesenieZodpovednyB2">
    <vt:lpwstr/>
  </property>
  <property fmtid="{D5CDD505-2E9C-101B-9397-08002B2CF9AE}" pid="84" name="FSC#SKEDITIONSLOVLEX@103.510:AttrStrListDocPropUznesenieTextB2">
    <vt:lpwstr/>
  </property>
  <property fmtid="{D5CDD505-2E9C-101B-9397-08002B2CF9AE}" pid="85" name="FSC#SKEDITIONSLOVLEX@103.510:AttrStrListDocPropUznesenieTerminB2">
    <vt:lpwstr/>
  </property>
  <property fmtid="{D5CDD505-2E9C-101B-9397-08002B2CF9AE}" pid="86" name="FSC#SKEDITIONSLOVLEX@103.510:AttrStrListDocPropUznesenieBODB3">
    <vt:lpwstr/>
  </property>
  <property fmtid="{D5CDD505-2E9C-101B-9397-08002B2CF9AE}" pid="87" name="FSC#SKEDITIONSLOVLEX@103.510:AttrStrListDocPropUznesenieZodpovednyB3">
    <vt:lpwstr/>
  </property>
  <property fmtid="{D5CDD505-2E9C-101B-9397-08002B2CF9AE}" pid="88" name="FSC#SKEDITIONSLOVLEX@103.510:AttrStrListDocPropUznesenieTextB3">
    <vt:lpwstr/>
  </property>
  <property fmtid="{D5CDD505-2E9C-101B-9397-08002B2CF9AE}" pid="89" name="FSC#SKEDITIONSLOVLEX@103.510:AttrStrListDocPropUznesenieTerminB3">
    <vt:lpwstr/>
  </property>
  <property fmtid="{D5CDD505-2E9C-101B-9397-08002B2CF9AE}" pid="90" name="FSC#SKEDITIONSLOVLEX@103.510:AttrStrListDocPropUznesenieBODB4">
    <vt:lpwstr/>
  </property>
  <property fmtid="{D5CDD505-2E9C-101B-9397-08002B2CF9AE}" pid="91" name="FSC#SKEDITIONSLOVLEX@103.510:AttrStrListDocPropUznesenieZodpovednyB4">
    <vt:lpwstr/>
  </property>
  <property fmtid="{D5CDD505-2E9C-101B-9397-08002B2CF9AE}" pid="92" name="FSC#SKEDITIONSLOVLEX@103.510:AttrStrListDocPropUznesenieTextB4">
    <vt:lpwstr/>
  </property>
  <property fmtid="{D5CDD505-2E9C-101B-9397-08002B2CF9AE}" pid="93" name="FSC#SKEDITIONSLOVLEX@103.510:AttrStrListDocPropUznesenieTerminB4">
    <vt:lpwstr/>
  </property>
  <property fmtid="{D5CDD505-2E9C-101B-9397-08002B2CF9AE}" pid="94" name="FSC#SKEDITIONSLOVLEX@103.510:AttrStrListDocPropUznesenieCastC">
    <vt:lpwstr/>
  </property>
  <property fmtid="{D5CDD505-2E9C-101B-9397-08002B2CF9AE}" pid="95" name="FSC#SKEDITIONSLOVLEX@103.510:AttrStrListDocPropUznesenieBODC1">
    <vt:lpwstr/>
  </property>
  <property fmtid="{D5CDD505-2E9C-101B-9397-08002B2CF9AE}" pid="96" name="FSC#SKEDITIONSLOVLEX@103.510:AttrStrListDocPropUznesenieZodpovednyC1">
    <vt:lpwstr/>
  </property>
  <property fmtid="{D5CDD505-2E9C-101B-9397-08002B2CF9AE}" pid="97" name="FSC#SKEDITIONSLOVLEX@103.510:AttrStrListDocPropUznesenieTextC1">
    <vt:lpwstr/>
  </property>
  <property fmtid="{D5CDD505-2E9C-101B-9397-08002B2CF9AE}" pid="98" name="FSC#SKEDITIONSLOVLEX@103.510:AttrStrListDocPropUznesenieTerminC1">
    <vt:lpwstr/>
  </property>
  <property fmtid="{D5CDD505-2E9C-101B-9397-08002B2CF9AE}" pid="99" name="FSC#SKEDITIONSLOVLEX@103.510:AttrStrListDocPropUznesenieBODC2">
    <vt:lpwstr/>
  </property>
  <property fmtid="{D5CDD505-2E9C-101B-9397-08002B2CF9AE}" pid="100" name="FSC#SKEDITIONSLOVLEX@103.510:AttrStrListDocPropUznesenieZodpovednyC2">
    <vt:lpwstr/>
  </property>
  <property fmtid="{D5CDD505-2E9C-101B-9397-08002B2CF9AE}" pid="101" name="FSC#SKEDITIONSLOVLEX@103.510:AttrStrListDocPropUznesenieTextC2">
    <vt:lpwstr/>
  </property>
  <property fmtid="{D5CDD505-2E9C-101B-9397-08002B2CF9AE}" pid="102" name="FSC#SKEDITIONSLOVLEX@103.510:AttrStrListDocPropUznesenieTerminC2">
    <vt:lpwstr/>
  </property>
  <property fmtid="{D5CDD505-2E9C-101B-9397-08002B2CF9AE}" pid="103" name="FSC#SKEDITIONSLOVLEX@103.510:AttrStrListDocPropUznesenieBODC3">
    <vt:lpwstr/>
  </property>
  <property fmtid="{D5CDD505-2E9C-101B-9397-08002B2CF9AE}" pid="104" name="FSC#SKEDITIONSLOVLEX@103.510:AttrStrListDocPropUznesenieZodpovednyC3">
    <vt:lpwstr/>
  </property>
  <property fmtid="{D5CDD505-2E9C-101B-9397-08002B2CF9AE}" pid="105" name="FSC#SKEDITIONSLOVLEX@103.510:AttrStrListDocPropUznesenieTextC3">
    <vt:lpwstr/>
  </property>
  <property fmtid="{D5CDD505-2E9C-101B-9397-08002B2CF9AE}" pid="106" name="FSC#SKEDITIONSLOVLEX@103.510:AttrStrListDocPropUznesenieTerminC3">
    <vt:lpwstr/>
  </property>
  <property fmtid="{D5CDD505-2E9C-101B-9397-08002B2CF9AE}" pid="107" name="FSC#SKEDITIONSLOVLEX@103.510:AttrStrListDocPropUznesenieBODC4">
    <vt:lpwstr/>
  </property>
  <property fmtid="{D5CDD505-2E9C-101B-9397-08002B2CF9AE}" pid="108" name="FSC#SKEDITIONSLOVLEX@103.510:AttrStrListDocPropUznesenieZodpovednyC4">
    <vt:lpwstr/>
  </property>
  <property fmtid="{D5CDD505-2E9C-101B-9397-08002B2CF9AE}" pid="109" name="FSC#SKEDITIONSLOVLEX@103.510:AttrStrListDocPropUznesenieTextC4">
    <vt:lpwstr/>
  </property>
  <property fmtid="{D5CDD505-2E9C-101B-9397-08002B2CF9AE}" pid="110" name="FSC#SKEDITIONSLOVLEX@103.510:AttrStrListDocPropUznesenieTerminC4">
    <vt:lpwstr/>
  </property>
  <property fmtid="{D5CDD505-2E9C-101B-9397-08002B2CF9AE}" pid="111" name="FSC#SKEDITIONSLOVLEX@103.510:AttrStrListDocPropUznesenieCastD">
    <vt:lpwstr/>
  </property>
  <property fmtid="{D5CDD505-2E9C-101B-9397-08002B2CF9AE}" pid="112" name="FSC#SKEDITIONSLOVLEX@103.510:AttrStrListDocPropUznesenieBODD1">
    <vt:lpwstr/>
  </property>
  <property fmtid="{D5CDD505-2E9C-101B-9397-08002B2CF9AE}" pid="113" name="FSC#SKEDITIONSLOVLEX@103.510:AttrStrListDocPropUznesenieZodpovednyD1">
    <vt:lpwstr/>
  </property>
  <property fmtid="{D5CDD505-2E9C-101B-9397-08002B2CF9AE}" pid="114" name="FSC#SKEDITIONSLOVLEX@103.510:AttrStrListDocPropUznesenieTextD1">
    <vt:lpwstr/>
  </property>
  <property fmtid="{D5CDD505-2E9C-101B-9397-08002B2CF9AE}" pid="115" name="FSC#SKEDITIONSLOVLEX@103.510:AttrStrListDocPropUznesenieTerminD1">
    <vt:lpwstr/>
  </property>
  <property fmtid="{D5CDD505-2E9C-101B-9397-08002B2CF9AE}" pid="116" name="FSC#SKEDITIONSLOVLEX@103.510:AttrStrListDocPropUznesenieBODD2">
    <vt:lpwstr/>
  </property>
  <property fmtid="{D5CDD505-2E9C-101B-9397-08002B2CF9AE}" pid="117" name="FSC#SKEDITIONSLOVLEX@103.510:AttrStrListDocPropUznesenieZodpovednyD2">
    <vt:lpwstr/>
  </property>
  <property fmtid="{D5CDD505-2E9C-101B-9397-08002B2CF9AE}" pid="118" name="FSC#SKEDITIONSLOVLEX@103.510:AttrStrListDocPropUznesenieTextD2">
    <vt:lpwstr/>
  </property>
  <property fmtid="{D5CDD505-2E9C-101B-9397-08002B2CF9AE}" pid="119" name="FSC#SKEDITIONSLOVLEX@103.510:AttrStrListDocPropUznesenieTerminD2">
    <vt:lpwstr/>
  </property>
  <property fmtid="{D5CDD505-2E9C-101B-9397-08002B2CF9AE}" pid="120" name="FSC#SKEDITIONSLOVLEX@103.510:AttrStrListDocPropUznesenieBODD3">
    <vt:lpwstr/>
  </property>
  <property fmtid="{D5CDD505-2E9C-101B-9397-08002B2CF9AE}" pid="121" name="FSC#SKEDITIONSLOVLEX@103.510:AttrStrListDocPropUznesenieZodpovednyD3">
    <vt:lpwstr/>
  </property>
  <property fmtid="{D5CDD505-2E9C-101B-9397-08002B2CF9AE}" pid="122" name="FSC#SKEDITIONSLOVLEX@103.510:AttrStrListDocPropUznesenieTextD3">
    <vt:lpwstr/>
  </property>
  <property fmtid="{D5CDD505-2E9C-101B-9397-08002B2CF9AE}" pid="123" name="FSC#SKEDITIONSLOVLEX@103.510:AttrStrListDocPropUznesenieTerminD3">
    <vt:lpwstr/>
  </property>
  <property fmtid="{D5CDD505-2E9C-101B-9397-08002B2CF9AE}" pid="124" name="FSC#SKEDITIONSLOVLEX@103.510:AttrStrListDocPropUznesenieBODD4">
    <vt:lpwstr/>
  </property>
  <property fmtid="{D5CDD505-2E9C-101B-9397-08002B2CF9AE}" pid="125" name="FSC#SKEDITIONSLOVLEX@103.510:AttrStrListDocPropUznesenieZodpovednyD4">
    <vt:lpwstr/>
  </property>
  <property fmtid="{D5CDD505-2E9C-101B-9397-08002B2CF9AE}" pid="126" name="FSC#SKEDITIONSLOVLEX@103.510:AttrStrListDocPropUznesenieTextD4">
    <vt:lpwstr/>
  </property>
  <property fmtid="{D5CDD505-2E9C-101B-9397-08002B2CF9AE}" pid="127" name="FSC#SKEDITIONSLOVLEX@103.510:AttrStrListDocPropUznesenieTerminD4">
    <vt:lpwstr/>
  </property>
  <property fmtid="{D5CDD505-2E9C-101B-9397-08002B2CF9AE}" pid="128" name="FSC#SKEDITIONSLOVLEX@103.510:AttrStrListDocPropUznesenieVykonaju">
    <vt:lpwstr>predseda vlády Slovenskej republiky</vt:lpwstr>
  </property>
  <property fmtid="{D5CDD505-2E9C-101B-9397-08002B2CF9AE}" pid="129" name="FSC#SKEDITIONSLOVLEX@103.510:AttrStrListDocPropUznesenieNaVedomie">
    <vt:lpwstr>predseda Národnej rady Slovenskej republiky</vt:lpwstr>
  </property>
  <property fmtid="{D5CDD505-2E9C-101B-9397-08002B2CF9AE}" pid="130" name="FSC#SKEDITIONSLOVLEX@103.510:AttrStrListDocPropTextVseobPrilohy">
    <vt:lpwstr/>
  </property>
  <property fmtid="{D5CDD505-2E9C-101B-9397-08002B2CF9AE}" pid="131" name="FSC#SKEDITIONSLOVLEX@103.510:AttrStrListDocPropTextPredklSpravy">
    <vt:lpwstr/>
  </property>
  <property fmtid="{D5CDD505-2E9C-101B-9397-08002B2CF9AE}" pid="132" name="FSC#SKEDITIONSLOVLEX@103.510:dalsipredkladatel">
    <vt:lpwstr/>
  </property>
  <property fmtid="{D5CDD505-2E9C-101B-9397-08002B2CF9AE}" pid="133" name="FSC#SKEDITIONSLOVLEX@103.510:funkciaPred">
    <vt:lpwstr/>
  </property>
  <property fmtid="{D5CDD505-2E9C-101B-9397-08002B2CF9AE}" pid="134" name="FSC#SKEDITIONSLOVLEX@103.510:funkciaPredAkuzativ">
    <vt:lpwstr/>
  </property>
  <property fmtid="{D5CDD505-2E9C-101B-9397-08002B2CF9AE}" pid="135" name="FSC#SKEDITIONSLOVLEX@103.510:funkciaPredDativ">
    <vt:lpwstr/>
  </property>
  <property fmtid="{D5CDD505-2E9C-101B-9397-08002B2CF9AE}" pid="136" name="FSC#SKEDITIONSLOVLEX@103.510:funkciaZodpPred">
    <vt:lpwstr>ministerka kultúry</vt:lpwstr>
  </property>
  <property fmtid="{D5CDD505-2E9C-101B-9397-08002B2CF9AE}" pid="137" name="FSC#SKEDITIONSLOVLEX@103.510:funkciaZodpPredAkuzativ">
    <vt:lpwstr>ministerky kultúry</vt:lpwstr>
  </property>
  <property fmtid="{D5CDD505-2E9C-101B-9397-08002B2CF9AE}" pid="138" name="FSC#SKEDITIONSLOVLEX@103.510:funkciaZodpPredDativ">
    <vt:lpwstr>ministerke kultúry</vt:lpwstr>
  </property>
  <property fmtid="{D5CDD505-2E9C-101B-9397-08002B2CF9AE}" pid="139" name="FSC#SKEDITIONSLOVLEX@103.510:funkciaDalsiPred">
    <vt:lpwstr/>
  </property>
  <property fmtid="{D5CDD505-2E9C-101B-9397-08002B2CF9AE}" pid="140" name="FSC#SKEDITIONSLOVLEX@103.510:funkciaDalsiPredAkuzativ">
    <vt:lpwstr/>
  </property>
  <property fmtid="{D5CDD505-2E9C-101B-9397-08002B2CF9AE}" pid="141" name="FSC#SKEDITIONSLOVLEX@103.510:funkciaDalsiPredDativ">
    <vt:lpwstr/>
  </property>
  <property fmtid="{D5CDD505-2E9C-101B-9397-08002B2CF9AE}" pid="142" name="FSC#SKEDITIONSLOVLEX@103.510:predkladateliaObalSD">
    <vt:lpwstr>Martina Šimkovičová_x000d_
ministerka kultúry</vt:lpwstr>
  </property>
  <property fmtid="{D5CDD505-2E9C-101B-9397-08002B2CF9AE}" pid="143" name="FSC#SKEDITIONSLOVLEX@103.510:spravaucastverej">
    <vt:lpwstr>Nevypracúva sa.</vt:lpwstr>
  </property>
  <property fmtid="{D5CDD505-2E9C-101B-9397-08002B2CF9AE}" pid="144" name="FSC#SKEDITIONSLOVLEX@103.510:cisloparlamenttlac">
    <vt:lpwstr/>
  </property>
  <property fmtid="{D5CDD505-2E9C-101B-9397-08002B2CF9AE}" pid="145" name="FSC#SKEDITIONSLOVLEX@103.510:nazovpredpis1">
    <vt:lpwstr> o zmene a doplnení niektorých zákonov (zákon o publikáciách) (tlač 344)</vt:lpwstr>
  </property>
  <property fmtid="{D5CDD505-2E9C-101B-9397-08002B2CF9AE}" pid="146" name="FSC#SKEDITIONSLOVLEX@103.510:nazovpredpis2">
    <vt:lpwstr/>
  </property>
  <property fmtid="{D5CDD505-2E9C-101B-9397-08002B2CF9AE}" pid="147" name="FSC#SKEDITIONSLOVLEX@103.510:nazovpredpis3">
    <vt:lpwstr/>
  </property>
  <property fmtid="{D5CDD505-2E9C-101B-9397-08002B2CF9AE}" pid="148" name="FSC#SKEDITIONSLOVLEX@103.510:plnynazovpredpis1">
    <vt:lpwstr> o zmene a doplnení niektorých zákonov (zákon o publikáciách) (tlač 344)</vt:lpwstr>
  </property>
  <property fmtid="{D5CDD505-2E9C-101B-9397-08002B2CF9AE}" pid="149" name="FSC#SKEDITIONSLOVLEX@103.510:plnynazovpredpis2">
    <vt:lpwstr/>
  </property>
  <property fmtid="{D5CDD505-2E9C-101B-9397-08002B2CF9AE}" pid="150" name="FSC#SKEDITIONSLOVLEX@103.510:plnynazovpredpis3">
    <vt:lpwstr/>
  </property>
  <property fmtid="{D5CDD505-2E9C-101B-9397-08002B2CF9AE}" pid="151" name="FSC#SKEDITIONSLOVLEX@103.510:aktualnyrok">
    <vt:lpwstr>2024</vt:lpwstr>
  </property>
  <property fmtid="{D5CDD505-2E9C-101B-9397-08002B2CF9AE}" pid="152" name="FSC#SKEDITIONSLOVLEX@103.510:vytvorenedna">
    <vt:lpwstr>12. 7. 2024</vt:lpwstr>
  </property>
</Properties>
</file>