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F940" w14:textId="745B3E0C" w:rsidR="00EB528D" w:rsidRDefault="00290510" w:rsidP="006959CD">
      <w:pPr>
        <w:pStyle w:val="Normlnywebov1"/>
        <w:tabs>
          <w:tab w:val="left" w:pos="6946"/>
        </w:tabs>
        <w:spacing w:before="0" w:after="0"/>
        <w:jc w:val="center"/>
        <w:rPr>
          <w:b/>
          <w:bCs/>
          <w:caps/>
          <w:spacing w:val="30"/>
        </w:rPr>
      </w:pPr>
      <w:r w:rsidRPr="00290510">
        <w:rPr>
          <w:b/>
          <w:bCs/>
          <w:caps/>
          <w:spacing w:val="30"/>
        </w:rPr>
        <w:t>PREDKLADACIA SPRÁVA</w:t>
      </w:r>
    </w:p>
    <w:p w14:paraId="6B6855C8" w14:textId="1CAFCA93" w:rsidR="00290510" w:rsidRDefault="00290510" w:rsidP="006959CD">
      <w:pPr>
        <w:pStyle w:val="Normlnywebov1"/>
        <w:tabs>
          <w:tab w:val="left" w:pos="6946"/>
        </w:tabs>
        <w:spacing w:before="0" w:after="0"/>
        <w:jc w:val="center"/>
        <w:rPr>
          <w:b/>
          <w:bCs/>
          <w:caps/>
          <w:spacing w:val="30"/>
        </w:rPr>
      </w:pPr>
    </w:p>
    <w:p w14:paraId="54D1BC21" w14:textId="0351A5CF" w:rsidR="00290510" w:rsidRDefault="00290510" w:rsidP="0069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5103A">
        <w:rPr>
          <w:rFonts w:ascii="Times New Roman" w:hAnsi="Times New Roman" w:cs="Times New Roman"/>
          <w:sz w:val="24"/>
          <w:szCs w:val="24"/>
        </w:rPr>
        <w:t>Návrh zákona</w:t>
      </w:r>
      <w:r w:rsidRPr="00D510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niektorých opatreniach na zvýšenie odolnosti Slovenskej republiky v oblasti obrany a bezpečnosti a o </w:t>
      </w:r>
      <w:r w:rsidRPr="00D510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brannej povinnosti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o zmene a doplnení niektorých zákonov (ďalej len „návrh zákona“) </w:t>
      </w:r>
      <w:r w:rsidRPr="006224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 predkladá na základe poznatkov vyplývajúcich z aplikačnej praxe ako iniciatívny materiál.</w:t>
      </w:r>
    </w:p>
    <w:p w14:paraId="37112485" w14:textId="77777777" w:rsidR="006959CD" w:rsidRDefault="006959CD" w:rsidP="0069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7B2E11A" w14:textId="77777777" w:rsidR="006959CD" w:rsidRDefault="006959CD" w:rsidP="00695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Primárnym cieľom návrhu zákona je </w:t>
      </w:r>
      <w:r>
        <w:rPr>
          <w:rFonts w:ascii="Times New Roman" w:eastAsia="Calibri" w:hAnsi="Times New Roman" w:cs="Times New Roman"/>
          <w:sz w:val="24"/>
          <w:szCs w:val="24"/>
        </w:rPr>
        <w:t>zabezpečenie plnenia opatrení na zvýšenie odolnosti Slovenskej republiky v oblasti obrany a bezpečnosti, ktorými sú</w:t>
      </w:r>
    </w:p>
    <w:p w14:paraId="147273AC" w14:textId="77777777" w:rsidR="006959CD" w:rsidRDefault="006959CD" w:rsidP="006959CD">
      <w:pPr>
        <w:pStyle w:val="Odsekzoznamu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12B">
        <w:rPr>
          <w:rFonts w:ascii="Times New Roman" w:eastAsia="Calibri" w:hAnsi="Times New Roman" w:cs="Times New Roman"/>
          <w:sz w:val="24"/>
          <w:szCs w:val="24"/>
        </w:rPr>
        <w:t>vytváranie, udržiavanie a navyšovanie kapacít ozbrojených síl Slovenskej republiky (ďalej len „ozbrojené sily“), ktoré sa majú použiť na plnenie úloh ozbrojených síl v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7712B">
        <w:rPr>
          <w:rFonts w:ascii="Times New Roman" w:eastAsia="Calibri" w:hAnsi="Times New Roman" w:cs="Times New Roman"/>
          <w:sz w:val="24"/>
          <w:szCs w:val="24"/>
        </w:rPr>
        <w:t>období krízovej situácie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6B9C6CC" w14:textId="77777777" w:rsidR="006959CD" w:rsidRPr="006959CD" w:rsidRDefault="006959CD" w:rsidP="006959CD">
      <w:pPr>
        <w:pStyle w:val="Odsekzoznamu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plnenie úloh Vojenskej polície a úloh Žandárskeho zboru s cieľom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podporovať</w:t>
      </w:r>
      <w:r w:rsidRPr="0080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Policajn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80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zbor najmä pri zabezpečovaní verejného poriadku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C356CF3" w14:textId="63F485B1" w:rsidR="00290510" w:rsidRPr="006959CD" w:rsidRDefault="006959CD" w:rsidP="006959CD">
      <w:pPr>
        <w:pStyle w:val="Odsekzoznamu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CD">
        <w:rPr>
          <w:rFonts w:ascii="Times New Roman" w:eastAsia="Times New Roman" w:hAnsi="Times New Roman" w:cs="Times New Roman"/>
          <w:sz w:val="24"/>
          <w:szCs w:val="24"/>
          <w:lang w:eastAsia="sk-SK"/>
        </w:rPr>
        <w:t>realizácia opatrení na prípravu obyvateľstva na obranu štátu.</w:t>
      </w:r>
    </w:p>
    <w:p w14:paraId="73506694" w14:textId="507C4B63" w:rsidR="00290510" w:rsidRDefault="00290510" w:rsidP="0069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B64EA15" w14:textId="7C35C262" w:rsidR="006959CD" w:rsidRDefault="006959CD" w:rsidP="00695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Spomedzi uvedených opatrení bude z hľadiska ich aktuálneho významu a dôležitosti pre obranu a bezpečnosť Slovenskej republiky zohrávať dôležitú úlohu vytvorenie Národných obranných síl, ktoré predstavujú novú súčasť ozbrojených síl nahrádzajúcu v súčasnosti existujúce zálohy ozbrojených síl. S ohľadom na úlohy operačných záloh, pohotovostných záloh a branných záloh ako novo vytváraných zložiek Národných obranných síl budú vojakom v zálohe poskytované rôzne formy vojenského výcviku. Národné obranné sily majú byť prístupné pre širší okruh občanov, než tomu bolo v prípade aktívnych záloh ozbrojených síl, pričom po novom budú do nich môcť vstúpiť aj aktívne slúžiaci príslušníci ozbrojených bezpečnostných zborov, ozbrojených zborov a záchranných zložiek.</w:t>
      </w:r>
    </w:p>
    <w:p w14:paraId="55B91900" w14:textId="77777777" w:rsidR="006959CD" w:rsidRDefault="006959CD" w:rsidP="0069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CA886C7" w14:textId="284F76E3" w:rsidR="00290510" w:rsidRDefault="006959CD" w:rsidP="0069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0" w:name="_Hlk186807094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druhej časti návrhu zákona sa podrobne upravuje vytváranie Národných obranných síl a príprava a použitie vojakov v zálohe, ktorí sa v stave bezpečnosti budú pripravovať na plnenie úloh ozbrojených síl a výkon mimoriadnej služby.</w:t>
      </w:r>
    </w:p>
    <w:bookmarkEnd w:id="0"/>
    <w:p w14:paraId="64BF0E8E" w14:textId="109E4D62" w:rsidR="00290510" w:rsidRDefault="00290510" w:rsidP="0069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6AB20F6" w14:textId="77777777" w:rsidR="006959CD" w:rsidRDefault="006959CD" w:rsidP="0069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tretej časti návrhu zákona sa upravujú úlohy a činnosť žandárskeho zboru, ktorý budú tvoriť profesionálni vojaci, bývalí príslušníci Policajného zboru zaradení do operačných záloh a aktívni príslušníci Policajného zboru zaradení do pohotovostných záloh. Uvedené osoby budú pri plnení úloh žandárskeho zboru v postavení žandára a verejného činiteľa. Návrh zákona preto podrobne špecifikuje rozsah ich povinností a oprávnení, ktoré budú môcť uplatniť pri plnení úloh žandárskeho zboru. Za plnenie úloh žandárskeho zboru bude žandárovi patriť finančný príspevok.</w:t>
      </w:r>
    </w:p>
    <w:p w14:paraId="1FE6EABE" w14:textId="78C83624" w:rsidR="00290510" w:rsidRDefault="00290510" w:rsidP="0069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CAAD63B" w14:textId="77777777" w:rsidR="006959CD" w:rsidRDefault="006959CD" w:rsidP="0069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štvrtej časti návrhu zákona sa upravuje vznik a zánik brannej povinnosti, odvod a prieskum zdravotnej spôsobilosti, osobitné konania na úseku brannej povinnosti a výkon mimoriadnej služby.</w:t>
      </w:r>
    </w:p>
    <w:p w14:paraId="50E9641C" w14:textId="77777777" w:rsidR="006959CD" w:rsidRDefault="006959CD" w:rsidP="0069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B25560" w14:textId="7E741B18" w:rsidR="006959CD" w:rsidRDefault="006959CD" w:rsidP="0069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Návrhom zákona sa v čl. II až XX</w:t>
      </w:r>
      <w:r w:rsidR="00D829F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IX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novelizujú súvisiace všeobecne záväzné právne predpisy.</w:t>
      </w:r>
    </w:p>
    <w:p w14:paraId="676C4B7E" w14:textId="37B2EA2A" w:rsidR="00290510" w:rsidRDefault="00290510" w:rsidP="0069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25CA922" w14:textId="5E046A87" w:rsidR="0088098C" w:rsidRDefault="00DD20FF" w:rsidP="0088098C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bol predmetom medzirezortného pripomienkového konania (LP/2025/5) od 8. januára 2025 do 28. januára 2025</w:t>
      </w:r>
      <w:r w:rsidR="0088098C">
        <w:rPr>
          <w:rFonts w:ascii="Times New Roman" w:hAnsi="Times New Roman" w:cs="Times New Roman"/>
          <w:sz w:val="24"/>
          <w:szCs w:val="24"/>
        </w:rPr>
        <w:t>, ktorého vyhodnotenie je súčasťou materiálu.</w:t>
      </w:r>
    </w:p>
    <w:p w14:paraId="687FE552" w14:textId="293279E5" w:rsidR="0088098C" w:rsidRDefault="0088098C" w:rsidP="0088098C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5CE31E2" w14:textId="77777777" w:rsidR="00DD20FF" w:rsidRPr="00290510" w:rsidRDefault="00DD20FF" w:rsidP="0069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sectPr w:rsidR="00DD20FF" w:rsidRPr="00290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5F5F"/>
    <w:multiLevelType w:val="hybridMultilevel"/>
    <w:tmpl w:val="FB92A15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7A"/>
    <w:rsid w:val="001D668B"/>
    <w:rsid w:val="00290510"/>
    <w:rsid w:val="003E477A"/>
    <w:rsid w:val="004C3E52"/>
    <w:rsid w:val="005828FD"/>
    <w:rsid w:val="005D787A"/>
    <w:rsid w:val="00632FCC"/>
    <w:rsid w:val="006959CD"/>
    <w:rsid w:val="0088098C"/>
    <w:rsid w:val="008D3E21"/>
    <w:rsid w:val="00D80F6F"/>
    <w:rsid w:val="00D829F8"/>
    <w:rsid w:val="00DD20FF"/>
    <w:rsid w:val="00EB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78E8"/>
  <w15:chartTrackingRefBased/>
  <w15:docId w15:val="{C96C9784-7644-4483-9C4A-5C7CA31C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webov1">
    <w:name w:val="Normálny (webový)1"/>
    <w:basedOn w:val="Normlny"/>
    <w:rsid w:val="0029051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6959CD"/>
    <w:pPr>
      <w:ind w:left="720"/>
      <w:contextualSpacing/>
    </w:pPr>
  </w:style>
  <w:style w:type="paragraph" w:styleId="Bezriadkovania">
    <w:name w:val="No Spacing"/>
    <w:uiPriority w:val="1"/>
    <w:qFormat/>
    <w:rsid w:val="0088098C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DONÁTOVÁ Daša</dc:creator>
  <cp:keywords/>
  <dc:description/>
  <cp:lastModifiedBy>DONATOVA Dasa</cp:lastModifiedBy>
  <cp:revision>4</cp:revision>
  <cp:lastPrinted>2025-01-08T11:05:00Z</cp:lastPrinted>
  <dcterms:created xsi:type="dcterms:W3CDTF">2025-02-12T09:52:00Z</dcterms:created>
  <dcterms:modified xsi:type="dcterms:W3CDTF">2025-02-12T17:13:00Z</dcterms:modified>
</cp:coreProperties>
</file>