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D1B76" w14:textId="77777777" w:rsidR="0009176A" w:rsidRPr="002D1690" w:rsidRDefault="0009176A" w:rsidP="00091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90">
        <w:rPr>
          <w:rFonts w:ascii="Times New Roman" w:hAnsi="Times New Roman" w:cs="Times New Roman"/>
          <w:b/>
          <w:sz w:val="24"/>
          <w:szCs w:val="24"/>
        </w:rPr>
        <w:t>N á v r h</w:t>
      </w:r>
    </w:p>
    <w:p w14:paraId="68D3590E" w14:textId="77777777" w:rsidR="0009176A" w:rsidRPr="002D1690" w:rsidRDefault="0009176A" w:rsidP="00091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C4A1A" w14:textId="77777777" w:rsidR="0009176A" w:rsidRPr="002D1690" w:rsidRDefault="0009176A" w:rsidP="00091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90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65837D04" w14:textId="77777777" w:rsidR="0009176A" w:rsidRPr="002D1690" w:rsidRDefault="0009176A" w:rsidP="00091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FFDCA" w14:textId="77777777" w:rsidR="0009176A" w:rsidRPr="002D1690" w:rsidRDefault="0009176A" w:rsidP="00091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90">
        <w:rPr>
          <w:rFonts w:ascii="Times New Roman" w:hAnsi="Times New Roman" w:cs="Times New Roman"/>
          <w:b/>
          <w:sz w:val="24"/>
          <w:szCs w:val="24"/>
        </w:rPr>
        <w:t>z ... 2025,</w:t>
      </w:r>
    </w:p>
    <w:p w14:paraId="7D97E11B" w14:textId="77777777" w:rsidR="0009176A" w:rsidRPr="002D1690" w:rsidRDefault="0009176A" w:rsidP="00091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3C7E3" w14:textId="6747DB36" w:rsidR="0009176A" w:rsidRPr="002D1690" w:rsidRDefault="0009176A" w:rsidP="0009176A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b/>
          <w:sz w:val="24"/>
          <w:szCs w:val="24"/>
        </w:rPr>
        <w:t>ktorým sa dopĺňa zákon č. 566/2001 Z. z. o cenných papieroch a investičných službách a o zmene a doplnení niektorých zákonov (zákon o cenných papieroch) v znení neskorších predpisov a ktorým sa menia a dopĺňajú niektoré zákony</w:t>
      </w:r>
    </w:p>
    <w:p w14:paraId="14383A17" w14:textId="77777777" w:rsidR="0009176A" w:rsidRPr="002D1690" w:rsidRDefault="0009176A" w:rsidP="00091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C194A0A" w14:textId="77777777" w:rsidR="0009176A" w:rsidRPr="002D1690" w:rsidRDefault="0009176A" w:rsidP="0009176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3A38A1" w14:textId="77777777" w:rsidR="0009176A" w:rsidRPr="002D1690" w:rsidRDefault="0009176A" w:rsidP="00091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I</w:t>
      </w:r>
    </w:p>
    <w:p w14:paraId="319B278B" w14:textId="77777777" w:rsidR="0009176A" w:rsidRPr="002D1690" w:rsidRDefault="0009176A" w:rsidP="0009176A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2848DC09" w14:textId="4EE42D1B" w:rsidR="0009176A" w:rsidRPr="002D1690" w:rsidRDefault="0009176A" w:rsidP="00091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Zákon č. 566/2001 Z. z. o cenných papieroch a investičných službách a o zmene a doplnení niektorých zákonov (zákon o cenných papieroch) v znení zákona č. 291/2002 Z. z., zákona č. 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552/2008 Z. z., zákona č. 160/2009 Z. z., zákona č. 186/2009 Z. z., zákona č. 276/2009 Z. z. , zákona č. 487/2009 Z. z., zákona č. 492/2009 Z. z., zákona č. 129/2010 Z. z., zákona č. 505/2010 Z. z., zákona č. 46/2011 Z. z., zákona č. 130/2011 Z. z., zákona č. 394/2011 Z. z., zákona č. 520/2011 Z. z., zákona č. 440/2012 Z. z., zákona č. 132/2013 Z. z., zákona č. 206/2013 Z. z., zákona č. 352/2013 Z. z.,  zákona č. 213/2014 Z. z., zákona č. 371/2014 Z. z., zákona č. 39/2015 Z. z., zákona č. 117/2015 Z. z., zákona č. 253/2015 Z. z., zákona č. 323/2015 Z. z., zákona č. 359/2015 Z. z., zákona č. 361/2015 Z. z., zákona č. 375/2015 Z. z., zákona č. 388/2015 Z. z., zákona č. 389/2015 Z. z., zákona č. 437/2015 Z. z., zákona č. 91/2016 Z. z., zákona č. 125/2016 Z. z., zákona č. 289/2016 Z. z., zákona č. 292/2016 Z. z., zákona č. 237/2017 Z. z., zákona č. 177/2018 Z. z., zákona č. 373/2018 Z. z., zákona č. 156/2019 Z. z., zákona č. 211/2019 Z. z., zákona č. 312/2020 Z. z., zákona č. 340/2020 Z. z., zákona č. 423/2020 Z. z., zákona č. 209/2021 Z. z., zákona č. 310/2021 Z. z., zákona č. 454/2021 Z. z., zákona č. 123/2022 Z. z., zákona č. 151/2022 Z. z., zákona č. 208/2022 Z. z.,</w:t>
      </w:r>
      <w:r w:rsidR="00585902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8E7DD6" w:rsidRPr="002D1690">
        <w:rPr>
          <w:rFonts w:ascii="Times New Roman" w:hAnsi="Times New Roman" w:cs="Times New Roman"/>
          <w:sz w:val="24"/>
          <w:szCs w:val="24"/>
        </w:rPr>
        <w:t>zákona č. 309/2023 Z. z.,</w:t>
      </w:r>
      <w:r w:rsidR="00585902" w:rsidRPr="002D1690">
        <w:rPr>
          <w:rFonts w:ascii="Times New Roman" w:hAnsi="Times New Roman" w:cs="Times New Roman"/>
          <w:sz w:val="24"/>
          <w:szCs w:val="24"/>
        </w:rPr>
        <w:t xml:space="preserve"> zákona č. 315/2023 Z. z.</w:t>
      </w:r>
      <w:r w:rsidR="008E7DD6" w:rsidRPr="002D1690">
        <w:rPr>
          <w:rFonts w:ascii="Times New Roman" w:hAnsi="Times New Roman" w:cs="Times New Roman"/>
          <w:sz w:val="24"/>
          <w:szCs w:val="24"/>
        </w:rPr>
        <w:t>, zákona č.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6C5E4E" w:rsidRPr="002D1690">
        <w:rPr>
          <w:rFonts w:ascii="Times New Roman" w:hAnsi="Times New Roman" w:cs="Times New Roman"/>
          <w:sz w:val="24"/>
          <w:szCs w:val="24"/>
        </w:rPr>
        <w:t>107</w:t>
      </w:r>
      <w:r w:rsidRPr="002D1690">
        <w:rPr>
          <w:rFonts w:ascii="Times New Roman" w:hAnsi="Times New Roman" w:cs="Times New Roman"/>
          <w:sz w:val="24"/>
          <w:szCs w:val="24"/>
        </w:rPr>
        <w:t>/2024</w:t>
      </w:r>
      <w:r w:rsidR="009E5867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8E7DD6" w:rsidRPr="002D1690">
        <w:rPr>
          <w:rFonts w:ascii="Times New Roman" w:hAnsi="Times New Roman" w:cs="Times New Roman"/>
          <w:sz w:val="24"/>
          <w:szCs w:val="24"/>
        </w:rPr>
        <w:t xml:space="preserve">Z. z. a zákona č. </w:t>
      </w:r>
      <w:r w:rsidR="00C55054">
        <w:rPr>
          <w:rFonts w:ascii="Times New Roman" w:hAnsi="Times New Roman" w:cs="Times New Roman"/>
          <w:sz w:val="24"/>
          <w:szCs w:val="24"/>
        </w:rPr>
        <w:t>334</w:t>
      </w:r>
      <w:r w:rsidR="00C55054" w:rsidRPr="002D1690">
        <w:rPr>
          <w:rFonts w:ascii="Times New Roman" w:hAnsi="Times New Roman" w:cs="Times New Roman"/>
          <w:sz w:val="24"/>
          <w:szCs w:val="24"/>
        </w:rPr>
        <w:t>/</w:t>
      </w:r>
      <w:r w:rsidR="008E7DD6" w:rsidRPr="002D1690">
        <w:rPr>
          <w:rFonts w:ascii="Times New Roman" w:hAnsi="Times New Roman" w:cs="Times New Roman"/>
          <w:sz w:val="24"/>
          <w:szCs w:val="24"/>
        </w:rPr>
        <w:t xml:space="preserve">2024 Z. z. </w:t>
      </w:r>
      <w:r w:rsidRPr="002D1690">
        <w:rPr>
          <w:rFonts w:ascii="Times New Roman" w:hAnsi="Times New Roman" w:cs="Times New Roman"/>
          <w:sz w:val="24"/>
          <w:szCs w:val="24"/>
        </w:rPr>
        <w:t>sa dopĺňa takto:</w:t>
      </w:r>
    </w:p>
    <w:p w14:paraId="0E2E10C3" w14:textId="77777777" w:rsidR="0048530A" w:rsidRPr="002D1690" w:rsidRDefault="0048530A">
      <w:pPr>
        <w:rPr>
          <w:rFonts w:ascii="Times New Roman" w:hAnsi="Times New Roman" w:cs="Times New Roman"/>
          <w:sz w:val="24"/>
          <w:szCs w:val="24"/>
        </w:rPr>
      </w:pPr>
    </w:p>
    <w:p w14:paraId="57981D5B" w14:textId="77777777" w:rsidR="00E95874" w:rsidRPr="002D1690" w:rsidRDefault="00E95874" w:rsidP="00E9587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71dk sa dopĺňa odsekom 3, ktorý znie:</w:t>
      </w:r>
    </w:p>
    <w:p w14:paraId="01AB121D" w14:textId="5911950A" w:rsidR="00E95874" w:rsidRPr="002D1690" w:rsidRDefault="00E95874" w:rsidP="00A91DB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„(3) Člen podskupiny je povinný informovať na svojom webovom sídle, či uzatvoril zmluvu o skupinovej podpore a</w:t>
      </w:r>
      <w:r w:rsidR="00BF7491" w:rsidRPr="002D1690">
        <w:rPr>
          <w:rFonts w:ascii="Times New Roman" w:hAnsi="Times New Roman" w:cs="Times New Roman"/>
          <w:sz w:val="24"/>
          <w:szCs w:val="24"/>
        </w:rPr>
        <w:t xml:space="preserve"> uviesť</w:t>
      </w:r>
      <w:r w:rsidRPr="002D1690">
        <w:rPr>
          <w:rFonts w:ascii="Times New Roman" w:hAnsi="Times New Roman" w:cs="Times New Roman"/>
          <w:sz w:val="24"/>
          <w:szCs w:val="24"/>
        </w:rPr>
        <w:t xml:space="preserve"> opis všeobecných podmienok tejto zmluvy vrátane označenia všetkých zmluvných strán. Člen podskupiny je povinný túto informáciu aktualizovať aspoň raz ročne.“.</w:t>
      </w:r>
    </w:p>
    <w:p w14:paraId="74CF78CB" w14:textId="5659FAE2" w:rsidR="00667A1C" w:rsidRPr="002D1690" w:rsidRDefault="00667A1C" w:rsidP="00E9587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B760424" w14:textId="77777777" w:rsidR="000702B0" w:rsidRPr="002D1690" w:rsidRDefault="000702B0" w:rsidP="00E9587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AE2A526" w14:textId="22A34219" w:rsidR="00983FD2" w:rsidRPr="002D1690" w:rsidRDefault="00983FD2" w:rsidP="00A859CD">
      <w:pPr>
        <w:pStyle w:val="Odsekzoznamu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Za § 143o </w:t>
      </w:r>
      <w:r w:rsidR="00863F49" w:rsidRPr="002D1690">
        <w:rPr>
          <w:rFonts w:ascii="Times New Roman" w:hAnsi="Times New Roman" w:cs="Times New Roman"/>
          <w:sz w:val="24"/>
          <w:szCs w:val="24"/>
        </w:rPr>
        <w:t>sa vkladajú</w:t>
      </w:r>
      <w:r w:rsidRPr="002D1690">
        <w:rPr>
          <w:rFonts w:ascii="Times New Roman" w:hAnsi="Times New Roman" w:cs="Times New Roman"/>
          <w:sz w:val="24"/>
          <w:szCs w:val="24"/>
        </w:rPr>
        <w:t xml:space="preserve"> §143p</w:t>
      </w:r>
      <w:r w:rsidR="00863F49" w:rsidRPr="002D1690">
        <w:rPr>
          <w:rFonts w:ascii="Times New Roman" w:hAnsi="Times New Roman" w:cs="Times New Roman"/>
          <w:sz w:val="24"/>
          <w:szCs w:val="24"/>
        </w:rPr>
        <w:t xml:space="preserve"> a </w:t>
      </w:r>
      <w:r w:rsidR="00ED78D5" w:rsidRPr="002D1690">
        <w:rPr>
          <w:rFonts w:ascii="Times New Roman" w:hAnsi="Times New Roman" w:cs="Times New Roman"/>
          <w:sz w:val="24"/>
          <w:szCs w:val="24"/>
        </w:rPr>
        <w:t>143</w:t>
      </w:r>
      <w:r w:rsidR="00ED78D5">
        <w:rPr>
          <w:rFonts w:ascii="Times New Roman" w:hAnsi="Times New Roman" w:cs="Times New Roman"/>
          <w:sz w:val="24"/>
          <w:szCs w:val="24"/>
        </w:rPr>
        <w:t>q</w:t>
      </w:r>
      <w:r w:rsidRPr="002D1690">
        <w:rPr>
          <w:rFonts w:ascii="Times New Roman" w:hAnsi="Times New Roman" w:cs="Times New Roman"/>
          <w:sz w:val="24"/>
          <w:szCs w:val="24"/>
        </w:rPr>
        <w:t>, ktor</w:t>
      </w:r>
      <w:r w:rsidR="00863F49" w:rsidRPr="002D1690">
        <w:rPr>
          <w:rFonts w:ascii="Times New Roman" w:hAnsi="Times New Roman" w:cs="Times New Roman"/>
          <w:sz w:val="24"/>
          <w:szCs w:val="24"/>
        </w:rPr>
        <w:t>é</w:t>
      </w:r>
      <w:r w:rsidRPr="002D1690">
        <w:rPr>
          <w:rFonts w:ascii="Times New Roman" w:hAnsi="Times New Roman" w:cs="Times New Roman"/>
          <w:sz w:val="24"/>
          <w:szCs w:val="24"/>
        </w:rPr>
        <w:t xml:space="preserve"> vrátane nadpisu nad </w:t>
      </w:r>
      <w:r w:rsidR="00EC6C66" w:rsidRPr="002D1690">
        <w:rPr>
          <w:rFonts w:ascii="Times New Roman" w:hAnsi="Times New Roman" w:cs="Times New Roman"/>
          <w:sz w:val="24"/>
          <w:szCs w:val="24"/>
        </w:rPr>
        <w:t xml:space="preserve">§ 143p </w:t>
      </w:r>
      <w:r w:rsidRPr="002D1690">
        <w:rPr>
          <w:rFonts w:ascii="Times New Roman" w:hAnsi="Times New Roman" w:cs="Times New Roman"/>
          <w:sz w:val="24"/>
          <w:szCs w:val="24"/>
        </w:rPr>
        <w:t>zne</w:t>
      </w:r>
      <w:r w:rsidR="00863F49" w:rsidRPr="002D1690">
        <w:rPr>
          <w:rFonts w:ascii="Times New Roman" w:hAnsi="Times New Roman" w:cs="Times New Roman"/>
          <w:sz w:val="24"/>
          <w:szCs w:val="24"/>
        </w:rPr>
        <w:t>jú</w:t>
      </w:r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03E668A5" w14:textId="77777777" w:rsidR="00983FD2" w:rsidRPr="002D1690" w:rsidRDefault="00983FD2" w:rsidP="00E9587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9493126" w14:textId="1C798B04" w:rsidR="00983FD2" w:rsidRPr="002D1690" w:rsidRDefault="00983FD2" w:rsidP="00983FD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„Sprístupnenie informácií</w:t>
      </w:r>
      <w:r w:rsidR="00C85234" w:rsidRPr="002D1690">
        <w:rPr>
          <w:rFonts w:ascii="Times New Roman" w:hAnsi="Times New Roman" w:cs="Times New Roman"/>
          <w:sz w:val="24"/>
          <w:szCs w:val="24"/>
        </w:rPr>
        <w:t xml:space="preserve"> na jednotnom európskom mieste prístupu</w:t>
      </w:r>
    </w:p>
    <w:p w14:paraId="47EF42EA" w14:textId="77777777" w:rsidR="00983FD2" w:rsidRPr="002D1690" w:rsidRDefault="00983FD2" w:rsidP="00983FD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143p</w:t>
      </w:r>
    </w:p>
    <w:p w14:paraId="40E6E91E" w14:textId="77777777" w:rsidR="00983FD2" w:rsidRPr="002D1690" w:rsidRDefault="00983FD2" w:rsidP="00983FD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5EBF198F" w14:textId="7B18AC71" w:rsidR="00A859CD" w:rsidRPr="002D1690" w:rsidRDefault="00BA393A" w:rsidP="00B636F8">
      <w:pPr>
        <w:pStyle w:val="Odsekzoznamu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9CD" w:rsidRPr="002D1690">
        <w:rPr>
          <w:rFonts w:ascii="Times New Roman" w:hAnsi="Times New Roman" w:cs="Times New Roman"/>
          <w:sz w:val="24"/>
          <w:szCs w:val="24"/>
        </w:rPr>
        <w:t xml:space="preserve">Na účely sprístupnenia informácií na jednotnom európskom mieste prístupu </w:t>
      </w:r>
      <w:r w:rsidR="00B73B93" w:rsidRPr="002D1690">
        <w:rPr>
          <w:rFonts w:ascii="Times New Roman" w:hAnsi="Times New Roman" w:cs="Times New Roman"/>
          <w:sz w:val="24"/>
          <w:szCs w:val="24"/>
        </w:rPr>
        <w:t xml:space="preserve">vytvorenom a prevádzkovanom Európskym orgánom dohľadu (Európsky orgán pre </w:t>
      </w:r>
      <w:r w:rsidR="00B73B93" w:rsidRPr="002D1690">
        <w:rPr>
          <w:rFonts w:ascii="Times New Roman" w:hAnsi="Times New Roman" w:cs="Times New Roman"/>
          <w:sz w:val="24"/>
          <w:szCs w:val="24"/>
        </w:rPr>
        <w:lastRenderedPageBreak/>
        <w:t>cenné papiere a trhy) podľa osobitného predpisu</w:t>
      </w:r>
      <w:r w:rsidR="00725248" w:rsidRPr="002D1690">
        <w:rPr>
          <w:rFonts w:ascii="Times New Roman" w:hAnsi="Times New Roman" w:cs="Times New Roman"/>
          <w:sz w:val="24"/>
          <w:szCs w:val="24"/>
        </w:rPr>
        <w:t>,</w:t>
      </w:r>
      <w:r w:rsidR="00B73B93" w:rsidRPr="002D1690">
        <w:rPr>
          <w:rFonts w:ascii="Times New Roman" w:hAnsi="Times New Roman" w:cs="Times New Roman"/>
          <w:sz w:val="24"/>
          <w:szCs w:val="24"/>
          <w:vertAlign w:val="superscript"/>
        </w:rPr>
        <w:t>110db</w:t>
      </w:r>
      <w:r w:rsidR="00B73B93" w:rsidRPr="002D1690">
        <w:rPr>
          <w:rFonts w:ascii="Times New Roman" w:hAnsi="Times New Roman" w:cs="Times New Roman"/>
          <w:sz w:val="24"/>
          <w:szCs w:val="24"/>
        </w:rPr>
        <w:t>)</w:t>
      </w:r>
      <w:r w:rsidR="00A859CD" w:rsidRPr="002D1690">
        <w:rPr>
          <w:rFonts w:ascii="Times New Roman" w:hAnsi="Times New Roman" w:cs="Times New Roman"/>
          <w:sz w:val="24"/>
          <w:szCs w:val="24"/>
        </w:rPr>
        <w:t xml:space="preserve"> predkladá orgánu zberu údajov</w:t>
      </w:r>
      <w:r w:rsidR="00B73B93" w:rsidRPr="002D1690">
        <w:rPr>
          <w:rFonts w:ascii="Times New Roman" w:hAnsi="Times New Roman" w:cs="Times New Roman"/>
          <w:sz w:val="24"/>
          <w:szCs w:val="24"/>
          <w:vertAlign w:val="superscript"/>
        </w:rPr>
        <w:t>110dc</w:t>
      </w:r>
      <w:r w:rsidR="00B73B93" w:rsidRPr="002D1690">
        <w:rPr>
          <w:rFonts w:ascii="Times New Roman" w:hAnsi="Times New Roman" w:cs="Times New Roman"/>
          <w:sz w:val="24"/>
          <w:szCs w:val="24"/>
        </w:rPr>
        <w:t>)</w:t>
      </w:r>
    </w:p>
    <w:p w14:paraId="6444792F" w14:textId="77777777" w:rsidR="00A859CD" w:rsidRPr="002D1690" w:rsidRDefault="00A859CD" w:rsidP="0010377F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E9F20B" w14:textId="6651B30E" w:rsidR="00A859CD" w:rsidRPr="002D1690" w:rsidRDefault="00A859CD" w:rsidP="00B636F8">
      <w:pPr>
        <w:pStyle w:val="Odsekzoznamu"/>
        <w:numPr>
          <w:ilvl w:val="0"/>
          <w:numId w:val="2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obchodník s cennými papiermi, ktorý je súčasťou finančného konglomerátu informácie </w:t>
      </w:r>
      <w:r w:rsidR="00EC6C66" w:rsidRPr="002D1690">
        <w:rPr>
          <w:rFonts w:ascii="Times New Roman" w:hAnsi="Times New Roman" w:cs="Times New Roman"/>
          <w:sz w:val="24"/>
          <w:szCs w:val="24"/>
        </w:rPr>
        <w:t xml:space="preserve">podľa </w:t>
      </w:r>
      <w:r w:rsidRPr="002D1690">
        <w:rPr>
          <w:rFonts w:ascii="Times New Roman" w:hAnsi="Times New Roman" w:cs="Times New Roman"/>
          <w:sz w:val="24"/>
          <w:szCs w:val="24"/>
        </w:rPr>
        <w:t xml:space="preserve">§ 143j ods. 4 písm. b), </w:t>
      </w:r>
    </w:p>
    <w:p w14:paraId="74A1CFE8" w14:textId="77777777" w:rsidR="00B636F8" w:rsidRPr="002D1690" w:rsidRDefault="00B636F8" w:rsidP="00B636F8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BD82E89" w14:textId="674F07C9" w:rsidR="00A859CD" w:rsidRPr="002D1690" w:rsidRDefault="003317B0" w:rsidP="00B636F8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b</w:t>
      </w:r>
      <w:r w:rsidR="00A859CD" w:rsidRPr="002D1690">
        <w:rPr>
          <w:rFonts w:ascii="Times New Roman" w:hAnsi="Times New Roman" w:cs="Times New Roman"/>
          <w:sz w:val="24"/>
          <w:szCs w:val="24"/>
        </w:rPr>
        <w:t>)</w:t>
      </w:r>
      <w:r w:rsidR="00A859CD" w:rsidRPr="002D1690">
        <w:rPr>
          <w:rFonts w:ascii="Times New Roman" w:hAnsi="Times New Roman" w:cs="Times New Roman"/>
          <w:sz w:val="24"/>
          <w:szCs w:val="24"/>
        </w:rPr>
        <w:tab/>
        <w:t xml:space="preserve">cieľová spoločnosť podľa § 114 ods. 2 informácie </w:t>
      </w:r>
      <w:r w:rsidR="00EC6C66" w:rsidRPr="002D1690">
        <w:rPr>
          <w:rFonts w:ascii="Times New Roman" w:hAnsi="Times New Roman" w:cs="Times New Roman"/>
          <w:sz w:val="24"/>
          <w:szCs w:val="24"/>
        </w:rPr>
        <w:t>podľa</w:t>
      </w:r>
      <w:r w:rsidR="00A859CD" w:rsidRPr="002D1690">
        <w:rPr>
          <w:rFonts w:ascii="Times New Roman" w:hAnsi="Times New Roman" w:cs="Times New Roman"/>
          <w:sz w:val="24"/>
          <w:szCs w:val="24"/>
        </w:rPr>
        <w:t xml:space="preserve"> § 135c ods. 5,</w:t>
      </w:r>
    </w:p>
    <w:p w14:paraId="54D51C67" w14:textId="1E31CAE5" w:rsidR="00A859CD" w:rsidRPr="002D1690" w:rsidRDefault="00A859CD" w:rsidP="00B636F8">
      <w:pPr>
        <w:pStyle w:val="Odsekzoznamu"/>
        <w:ind w:left="1134" w:hanging="28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F721D" w14:textId="2AE2237E" w:rsidR="00A859CD" w:rsidRPr="002D1690" w:rsidRDefault="00EC6C66" w:rsidP="00EF76B9">
      <w:pPr>
        <w:pStyle w:val="Odsekzoznamu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c) </w:t>
      </w:r>
      <w:r w:rsidR="00A859CD" w:rsidRPr="002D1690">
        <w:rPr>
          <w:rFonts w:ascii="Times New Roman" w:hAnsi="Times New Roman" w:cs="Times New Roman"/>
          <w:sz w:val="24"/>
          <w:szCs w:val="24"/>
        </w:rPr>
        <w:t xml:space="preserve">navrhovateľ podľa § 114 ods. 3 oznámenie o ponuke na prevzatie podľa § 115 ods. 1, </w:t>
      </w:r>
    </w:p>
    <w:p w14:paraId="5082E85C" w14:textId="77777777" w:rsidR="00B636F8" w:rsidRPr="002D1690" w:rsidRDefault="00B636F8" w:rsidP="00B636F8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616ED72" w14:textId="5683499E" w:rsidR="00A859CD" w:rsidRPr="002D1690" w:rsidRDefault="003317B0" w:rsidP="00B636F8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d</w:t>
      </w:r>
      <w:r w:rsidR="00A859CD" w:rsidRPr="002D1690">
        <w:rPr>
          <w:rFonts w:ascii="Times New Roman" w:hAnsi="Times New Roman" w:cs="Times New Roman"/>
          <w:sz w:val="24"/>
          <w:szCs w:val="24"/>
        </w:rPr>
        <w:t>)</w:t>
      </w:r>
      <w:r w:rsidR="00A859CD" w:rsidRPr="002D1690">
        <w:rPr>
          <w:rFonts w:ascii="Times New Roman" w:hAnsi="Times New Roman" w:cs="Times New Roman"/>
          <w:sz w:val="24"/>
          <w:szCs w:val="24"/>
        </w:rPr>
        <w:tab/>
        <w:t xml:space="preserve">navrhovateľ podľa § 114 ods. 3 návrh ponuky </w:t>
      </w:r>
      <w:r w:rsidR="00E849ED" w:rsidRPr="002D1690">
        <w:rPr>
          <w:rFonts w:ascii="Times New Roman" w:hAnsi="Times New Roman" w:cs="Times New Roman"/>
          <w:sz w:val="24"/>
          <w:szCs w:val="24"/>
        </w:rPr>
        <w:t xml:space="preserve">na prevzatie </w:t>
      </w:r>
      <w:r w:rsidR="00A859CD" w:rsidRPr="002D1690">
        <w:rPr>
          <w:rFonts w:ascii="Times New Roman" w:hAnsi="Times New Roman" w:cs="Times New Roman"/>
          <w:sz w:val="24"/>
          <w:szCs w:val="24"/>
        </w:rPr>
        <w:t>podľa § 116 ods. 2,</w:t>
      </w:r>
    </w:p>
    <w:p w14:paraId="52436AED" w14:textId="7741738D" w:rsidR="00A859CD" w:rsidRPr="002D1690" w:rsidRDefault="00A859CD" w:rsidP="00B636F8">
      <w:pPr>
        <w:pStyle w:val="Odsekzoznamu"/>
        <w:ind w:left="1134" w:hanging="28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F69E567" w14:textId="4E2369AF" w:rsidR="00A859CD" w:rsidRPr="002D1690" w:rsidRDefault="003317B0" w:rsidP="00B636F8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e</w:t>
      </w:r>
      <w:r w:rsidR="00A859CD" w:rsidRPr="002D1690">
        <w:rPr>
          <w:rFonts w:ascii="Times New Roman" w:hAnsi="Times New Roman" w:cs="Times New Roman"/>
          <w:sz w:val="24"/>
          <w:szCs w:val="24"/>
        </w:rPr>
        <w:t>)</w:t>
      </w:r>
      <w:r w:rsidR="00A859CD" w:rsidRPr="002D1690">
        <w:rPr>
          <w:rFonts w:ascii="Times New Roman" w:hAnsi="Times New Roman" w:cs="Times New Roman"/>
          <w:sz w:val="24"/>
          <w:szCs w:val="24"/>
        </w:rPr>
        <w:tab/>
        <w:t xml:space="preserve">predstavenstvo cieľovej spoločnosti podľa § 118d stanovisko k ponuke na prevzatie podľa § 118d ods. 7 vrátane stanoviska zástupcov zamestnancov cieľovej spoločnosti podľa § 118d ods. 6, ak je doručené, </w:t>
      </w:r>
    </w:p>
    <w:p w14:paraId="406DC268" w14:textId="24FAE98D" w:rsidR="00A859CD" w:rsidRPr="002D1690" w:rsidRDefault="00A859CD" w:rsidP="00B636F8">
      <w:pPr>
        <w:pStyle w:val="Odsekzoznamu"/>
        <w:ind w:left="1134" w:hanging="28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DC7D9F6" w14:textId="08E635E2" w:rsidR="00A859CD" w:rsidRPr="002D1690" w:rsidRDefault="003317B0" w:rsidP="00B636F8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f</w:t>
      </w:r>
      <w:r w:rsidR="00A859CD" w:rsidRPr="002D1690">
        <w:rPr>
          <w:rFonts w:ascii="Times New Roman" w:hAnsi="Times New Roman" w:cs="Times New Roman"/>
          <w:sz w:val="24"/>
          <w:szCs w:val="24"/>
        </w:rPr>
        <w:t>)</w:t>
      </w:r>
      <w:r w:rsidR="00A859CD" w:rsidRPr="002D1690">
        <w:rPr>
          <w:rFonts w:ascii="Times New Roman" w:hAnsi="Times New Roman" w:cs="Times New Roman"/>
          <w:sz w:val="24"/>
          <w:szCs w:val="24"/>
        </w:rPr>
        <w:tab/>
        <w:t>správca aktív podľa § 78 ods. 3 zásady zapájania podľa § 78 ods. 1,</w:t>
      </w:r>
      <w:r w:rsidR="00CB0B4D">
        <w:rPr>
          <w:rFonts w:ascii="Times New Roman" w:hAnsi="Times New Roman" w:cs="Times New Roman"/>
          <w:sz w:val="24"/>
          <w:szCs w:val="24"/>
        </w:rPr>
        <w:t xml:space="preserve"> </w:t>
      </w:r>
      <w:r w:rsidR="00A859CD" w:rsidRPr="002D1690">
        <w:rPr>
          <w:rFonts w:ascii="Times New Roman" w:hAnsi="Times New Roman" w:cs="Times New Roman"/>
          <w:sz w:val="24"/>
          <w:szCs w:val="24"/>
        </w:rPr>
        <w:t>2 a 4,</w:t>
      </w:r>
    </w:p>
    <w:p w14:paraId="1309D2DD" w14:textId="77777777" w:rsidR="00985507" w:rsidRPr="002D1690" w:rsidRDefault="00985507" w:rsidP="00B636F8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A588953" w14:textId="5A70ED3F" w:rsidR="00A859CD" w:rsidRPr="002D1690" w:rsidRDefault="003317B0" w:rsidP="00B636F8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g</w:t>
      </w:r>
      <w:r w:rsidR="00A859CD" w:rsidRPr="002D1690">
        <w:rPr>
          <w:rFonts w:ascii="Times New Roman" w:hAnsi="Times New Roman" w:cs="Times New Roman"/>
          <w:sz w:val="24"/>
          <w:szCs w:val="24"/>
        </w:rPr>
        <w:t>)</w:t>
      </w:r>
      <w:r w:rsidR="00A859CD" w:rsidRPr="002D1690">
        <w:rPr>
          <w:rFonts w:ascii="Times New Roman" w:hAnsi="Times New Roman" w:cs="Times New Roman"/>
          <w:sz w:val="24"/>
          <w:szCs w:val="24"/>
        </w:rPr>
        <w:tab/>
        <w:t>poradca pre hlasovanie podľa § 159a ods. 1 informácie podľa § 159a ods. 1, 2 a 4,</w:t>
      </w:r>
    </w:p>
    <w:p w14:paraId="394A68E6" w14:textId="77777777" w:rsidR="00B636F8" w:rsidRPr="002D1690" w:rsidRDefault="00B636F8" w:rsidP="00B636F8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9D4287E" w14:textId="0A763ABF" w:rsidR="00A859CD" w:rsidRPr="002D1690" w:rsidRDefault="003317B0" w:rsidP="00B636F8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h</w:t>
      </w:r>
      <w:r w:rsidR="00A859CD" w:rsidRPr="002D1690">
        <w:rPr>
          <w:rFonts w:ascii="Times New Roman" w:hAnsi="Times New Roman" w:cs="Times New Roman"/>
          <w:sz w:val="24"/>
          <w:szCs w:val="24"/>
        </w:rPr>
        <w:t>)</w:t>
      </w:r>
      <w:r w:rsidR="00A859CD" w:rsidRPr="002D1690">
        <w:rPr>
          <w:rFonts w:ascii="Times New Roman" w:hAnsi="Times New Roman" w:cs="Times New Roman"/>
          <w:sz w:val="24"/>
          <w:szCs w:val="24"/>
        </w:rPr>
        <w:tab/>
        <w:t xml:space="preserve">člen podskupiny podľa § 71dk ods. 1 informácie </w:t>
      </w:r>
      <w:r w:rsidR="00EC6C66" w:rsidRPr="002D1690">
        <w:rPr>
          <w:rFonts w:ascii="Times New Roman" w:hAnsi="Times New Roman" w:cs="Times New Roman"/>
          <w:sz w:val="24"/>
          <w:szCs w:val="24"/>
        </w:rPr>
        <w:t>podľa</w:t>
      </w:r>
      <w:r w:rsidR="00A859CD" w:rsidRPr="002D1690">
        <w:rPr>
          <w:rFonts w:ascii="Times New Roman" w:hAnsi="Times New Roman" w:cs="Times New Roman"/>
          <w:sz w:val="24"/>
          <w:szCs w:val="24"/>
        </w:rPr>
        <w:t xml:space="preserve"> § 71dk ods. 3,</w:t>
      </w:r>
    </w:p>
    <w:p w14:paraId="7F9DB65D" w14:textId="77777777" w:rsidR="00B636F8" w:rsidRPr="002D1690" w:rsidRDefault="00B636F8" w:rsidP="00B636F8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B31674F" w14:textId="5EFFBB1B" w:rsidR="00A859CD" w:rsidRPr="002D1690" w:rsidRDefault="00A87ECC" w:rsidP="00B636F8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i</w:t>
      </w:r>
      <w:r w:rsidR="00A859CD" w:rsidRPr="002D1690">
        <w:rPr>
          <w:rFonts w:ascii="Times New Roman" w:hAnsi="Times New Roman" w:cs="Times New Roman"/>
          <w:sz w:val="24"/>
          <w:szCs w:val="24"/>
        </w:rPr>
        <w:t>)</w:t>
      </w:r>
      <w:r w:rsidR="00A859CD" w:rsidRPr="002D1690">
        <w:rPr>
          <w:rFonts w:ascii="Times New Roman" w:hAnsi="Times New Roman" w:cs="Times New Roman"/>
          <w:sz w:val="24"/>
          <w:szCs w:val="24"/>
        </w:rPr>
        <w:tab/>
        <w:t>obchodník s cennými papiermi, ktorý nie je malým a neprepojeným obchodníkom, obchodník s cennými papiermi podľa osobitného predpisu</w:t>
      </w:r>
      <w:r w:rsidR="00A859CD" w:rsidRPr="002D1690">
        <w:rPr>
          <w:rFonts w:ascii="Times New Roman" w:hAnsi="Times New Roman" w:cs="Times New Roman"/>
          <w:sz w:val="24"/>
          <w:szCs w:val="24"/>
          <w:vertAlign w:val="superscript"/>
        </w:rPr>
        <w:t>58jaa</w:t>
      </w:r>
      <w:r w:rsidR="00A859CD" w:rsidRPr="002D1690">
        <w:rPr>
          <w:rFonts w:ascii="Times New Roman" w:hAnsi="Times New Roman" w:cs="Times New Roman"/>
          <w:sz w:val="24"/>
          <w:szCs w:val="24"/>
        </w:rPr>
        <w:t xml:space="preserve">) informácie </w:t>
      </w:r>
      <w:r w:rsidR="00EC6C66" w:rsidRPr="002D1690">
        <w:rPr>
          <w:rFonts w:ascii="Times New Roman" w:hAnsi="Times New Roman" w:cs="Times New Roman"/>
          <w:sz w:val="24"/>
          <w:szCs w:val="24"/>
        </w:rPr>
        <w:t>podľa</w:t>
      </w:r>
      <w:r w:rsidR="00A859CD" w:rsidRPr="002D1690">
        <w:rPr>
          <w:rFonts w:ascii="Times New Roman" w:hAnsi="Times New Roman" w:cs="Times New Roman"/>
          <w:sz w:val="24"/>
          <w:szCs w:val="24"/>
        </w:rPr>
        <w:t xml:space="preserve"> § 74b ods. 2 a materský obchodník s cennými papiermi podľa § 138 ods. 2 písm. a) in</w:t>
      </w:r>
      <w:r w:rsidR="00413915" w:rsidRPr="002D1690">
        <w:rPr>
          <w:rFonts w:ascii="Times New Roman" w:hAnsi="Times New Roman" w:cs="Times New Roman"/>
          <w:sz w:val="24"/>
          <w:szCs w:val="24"/>
        </w:rPr>
        <w:t xml:space="preserve">formácie </w:t>
      </w:r>
      <w:r w:rsidR="00EC6C66" w:rsidRPr="002D1690">
        <w:rPr>
          <w:rFonts w:ascii="Times New Roman" w:hAnsi="Times New Roman" w:cs="Times New Roman"/>
          <w:sz w:val="24"/>
          <w:szCs w:val="24"/>
        </w:rPr>
        <w:t>podľa</w:t>
      </w:r>
      <w:r w:rsidR="00413915" w:rsidRPr="002D1690">
        <w:rPr>
          <w:rFonts w:ascii="Times New Roman" w:hAnsi="Times New Roman" w:cs="Times New Roman"/>
          <w:sz w:val="24"/>
          <w:szCs w:val="24"/>
        </w:rPr>
        <w:t xml:space="preserve"> § 74b ods. 3.</w:t>
      </w:r>
    </w:p>
    <w:p w14:paraId="08D11306" w14:textId="77777777" w:rsidR="00773A03" w:rsidRPr="002D1690" w:rsidRDefault="00773A03" w:rsidP="00A859CD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28C8DA" w14:textId="4F12A4EF" w:rsidR="003317B0" w:rsidRPr="002D1690" w:rsidRDefault="00BA393A" w:rsidP="00B636F8">
      <w:pPr>
        <w:pStyle w:val="Odsekzoznamu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7B0" w:rsidRPr="002D1690">
        <w:rPr>
          <w:rFonts w:ascii="Times New Roman" w:hAnsi="Times New Roman" w:cs="Times New Roman"/>
          <w:sz w:val="24"/>
          <w:szCs w:val="24"/>
        </w:rPr>
        <w:t xml:space="preserve">Informácie podľa odseku </w:t>
      </w:r>
      <w:r w:rsidR="000C42EA" w:rsidRPr="002D1690">
        <w:rPr>
          <w:rFonts w:ascii="Times New Roman" w:hAnsi="Times New Roman" w:cs="Times New Roman"/>
          <w:sz w:val="24"/>
          <w:szCs w:val="24"/>
        </w:rPr>
        <w:t xml:space="preserve">1 </w:t>
      </w:r>
      <w:r w:rsidR="003317B0" w:rsidRPr="002D1690">
        <w:rPr>
          <w:rFonts w:ascii="Times New Roman" w:hAnsi="Times New Roman" w:cs="Times New Roman"/>
          <w:sz w:val="24"/>
          <w:szCs w:val="24"/>
        </w:rPr>
        <w:t>sa predkladajú súbežne pri zverejňovaní týchto informácií</w:t>
      </w:r>
      <w:r w:rsidR="00885C65">
        <w:rPr>
          <w:rFonts w:ascii="Times New Roman" w:hAnsi="Times New Roman" w:cs="Times New Roman"/>
          <w:sz w:val="24"/>
          <w:szCs w:val="24"/>
        </w:rPr>
        <w:t>, a to</w:t>
      </w:r>
      <w:r w:rsidR="0047796E" w:rsidRPr="002D1690">
        <w:rPr>
          <w:rFonts w:ascii="Times New Roman" w:hAnsi="Times New Roman" w:cs="Times New Roman"/>
          <w:sz w:val="24"/>
          <w:szCs w:val="24"/>
        </w:rPr>
        <w:t xml:space="preserve">  spôsobom a vo forme podľa osobitného predpisu</w:t>
      </w:r>
      <w:r w:rsidR="00234BA4" w:rsidRPr="002D1690">
        <w:rPr>
          <w:rFonts w:ascii="Times New Roman" w:hAnsi="Times New Roman" w:cs="Times New Roman"/>
          <w:sz w:val="24"/>
          <w:szCs w:val="24"/>
        </w:rPr>
        <w:t>.</w:t>
      </w:r>
      <w:r w:rsidR="00BB3246" w:rsidRPr="002D1690">
        <w:rPr>
          <w:rFonts w:ascii="Times New Roman" w:hAnsi="Times New Roman" w:cs="Times New Roman"/>
          <w:sz w:val="24"/>
          <w:szCs w:val="24"/>
          <w:vertAlign w:val="superscript"/>
        </w:rPr>
        <w:t>110dd</w:t>
      </w:r>
      <w:r w:rsidR="0047796E" w:rsidRPr="002D1690">
        <w:rPr>
          <w:rFonts w:ascii="Times New Roman" w:hAnsi="Times New Roman" w:cs="Times New Roman"/>
          <w:sz w:val="24"/>
          <w:szCs w:val="24"/>
        </w:rPr>
        <w:t>)</w:t>
      </w:r>
      <w:r w:rsidR="003317B0"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30356" w14:textId="77777777" w:rsidR="00697118" w:rsidRPr="002D1690" w:rsidRDefault="00697118" w:rsidP="00697118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5DBB457" w14:textId="06CEB3DA" w:rsidR="00863F49" w:rsidRPr="002D1690" w:rsidRDefault="00863F49" w:rsidP="00863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 w:rsidR="00E6689B" w:rsidRPr="002D1690">
        <w:rPr>
          <w:rFonts w:ascii="Times New Roman" w:hAnsi="Times New Roman" w:cs="Times New Roman"/>
          <w:sz w:val="24"/>
          <w:szCs w:val="24"/>
        </w:rPr>
        <w:t>143</w:t>
      </w:r>
      <w:r w:rsidR="00E6689B">
        <w:rPr>
          <w:rFonts w:ascii="Times New Roman" w:hAnsi="Times New Roman" w:cs="Times New Roman"/>
          <w:sz w:val="24"/>
          <w:szCs w:val="24"/>
        </w:rPr>
        <w:t>q</w:t>
      </w:r>
    </w:p>
    <w:p w14:paraId="45EC770A" w14:textId="1B9FA40F" w:rsidR="00863F49" w:rsidRPr="002D1690" w:rsidRDefault="00863F49" w:rsidP="00863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59CBA" w14:textId="4AA2A231" w:rsidR="00863F49" w:rsidRPr="002D1690" w:rsidRDefault="00BA393A" w:rsidP="00E1272A">
      <w:pPr>
        <w:pStyle w:val="Odsekzoznamu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49"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="00186E32" w:rsidRPr="002D1690">
        <w:rPr>
          <w:rFonts w:ascii="Times New Roman" w:hAnsi="Times New Roman" w:cs="Times New Roman"/>
          <w:sz w:val="24"/>
          <w:szCs w:val="24"/>
          <w:vertAlign w:val="superscript"/>
        </w:rPr>
        <w:t>110db</w:t>
      </w:r>
      <w:r w:rsidR="00863F49" w:rsidRPr="002D1690">
        <w:rPr>
          <w:rFonts w:ascii="Times New Roman" w:hAnsi="Times New Roman" w:cs="Times New Roman"/>
          <w:sz w:val="24"/>
          <w:szCs w:val="24"/>
        </w:rPr>
        <w:t>) informácie podľa § 144 ods. 26 a</w:t>
      </w:r>
      <w:r w:rsidR="00186E32" w:rsidRPr="002D1690">
        <w:rPr>
          <w:rFonts w:ascii="Times New Roman" w:hAnsi="Times New Roman" w:cs="Times New Roman"/>
          <w:sz w:val="24"/>
          <w:szCs w:val="24"/>
        </w:rPr>
        <w:t> </w:t>
      </w:r>
      <w:r w:rsidR="00863F49" w:rsidRPr="002D1690">
        <w:rPr>
          <w:rFonts w:ascii="Times New Roman" w:hAnsi="Times New Roman" w:cs="Times New Roman"/>
          <w:sz w:val="24"/>
          <w:szCs w:val="24"/>
        </w:rPr>
        <w:t>27</w:t>
      </w:r>
      <w:r w:rsidR="00186E32" w:rsidRPr="002D1690">
        <w:rPr>
          <w:rFonts w:ascii="Times New Roman" w:hAnsi="Times New Roman" w:cs="Times New Roman"/>
          <w:sz w:val="24"/>
          <w:szCs w:val="24"/>
        </w:rPr>
        <w:t xml:space="preserve"> a</w:t>
      </w:r>
      <w:r w:rsidR="00863F49" w:rsidRPr="002D1690">
        <w:rPr>
          <w:rFonts w:ascii="Times New Roman" w:hAnsi="Times New Roman" w:cs="Times New Roman"/>
          <w:sz w:val="24"/>
          <w:szCs w:val="24"/>
        </w:rPr>
        <w:t xml:space="preserve"> § 154 ods. 1.</w:t>
      </w:r>
    </w:p>
    <w:p w14:paraId="07B09FF9" w14:textId="77777777" w:rsidR="00186E32" w:rsidRPr="002D1690" w:rsidRDefault="00186E32" w:rsidP="00186E3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0A1B4" w14:textId="0B1F2F50" w:rsidR="00186E32" w:rsidRPr="002D1690" w:rsidRDefault="00BA393A" w:rsidP="00E1272A">
      <w:pPr>
        <w:pStyle w:val="Odsekzoznamu"/>
        <w:numPr>
          <w:ilvl w:val="0"/>
          <w:numId w:val="7"/>
        </w:numPr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E32" w:rsidRPr="002D1690">
        <w:rPr>
          <w:rFonts w:ascii="Times New Roman" w:hAnsi="Times New Roman" w:cs="Times New Roman"/>
          <w:sz w:val="24"/>
          <w:szCs w:val="24"/>
        </w:rPr>
        <w:t xml:space="preserve">Informácie podľa odseku 1 </w:t>
      </w:r>
      <w:r w:rsidR="00EC6C66" w:rsidRPr="002D1690">
        <w:rPr>
          <w:rFonts w:ascii="Times New Roman" w:hAnsi="Times New Roman" w:cs="Times New Roman"/>
          <w:sz w:val="24"/>
          <w:szCs w:val="24"/>
        </w:rPr>
        <w:t xml:space="preserve">musia spĺňať </w:t>
      </w:r>
      <w:r w:rsidR="00186E32" w:rsidRPr="002D1690">
        <w:rPr>
          <w:rFonts w:ascii="Times New Roman" w:hAnsi="Times New Roman" w:cs="Times New Roman"/>
          <w:sz w:val="24"/>
          <w:szCs w:val="24"/>
        </w:rPr>
        <w:t>tieto požiadavky:</w:t>
      </w:r>
    </w:p>
    <w:p w14:paraId="21F85494" w14:textId="42D661C6" w:rsidR="00186E32" w:rsidRPr="002D1690" w:rsidRDefault="00186E32" w:rsidP="00186E3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</w:t>
      </w:r>
      <w:r w:rsidR="00413915" w:rsidRPr="002D1690">
        <w:rPr>
          <w:rFonts w:ascii="Times New Roman" w:hAnsi="Times New Roman" w:cs="Times New Roman"/>
          <w:sz w:val="24"/>
          <w:szCs w:val="24"/>
        </w:rPr>
        <w:t>,</w:t>
      </w:r>
      <w:r w:rsidR="009F1163"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 w:rsidR="009F1163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0645CF" w:rsidRPr="002D1690">
        <w:rPr>
          <w:rFonts w:ascii="Times New Roman" w:hAnsi="Times New Roman" w:cs="Times New Roman"/>
          <w:sz w:val="24"/>
          <w:szCs w:val="24"/>
        </w:rPr>
        <w:t>)</w:t>
      </w:r>
    </w:p>
    <w:p w14:paraId="4ED1719B" w14:textId="77777777" w:rsidR="00186E32" w:rsidRPr="002D1690" w:rsidRDefault="00186E32" w:rsidP="00186E3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sú k nim pripojené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540017DB" w14:textId="6820C5DF" w:rsidR="00186E32" w:rsidRPr="002D1690" w:rsidRDefault="003F59D8" w:rsidP="00186E3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1. </w:t>
      </w:r>
      <w:r w:rsidR="00073C2C" w:rsidRPr="002D1690">
        <w:rPr>
          <w:rFonts w:ascii="Times New Roman" w:hAnsi="Times New Roman" w:cs="Times New Roman"/>
          <w:sz w:val="24"/>
          <w:szCs w:val="24"/>
        </w:rPr>
        <w:t>obchodné men</w:t>
      </w:r>
      <w:r w:rsidR="00FD481B" w:rsidRPr="002D1690">
        <w:rPr>
          <w:rFonts w:ascii="Times New Roman" w:hAnsi="Times New Roman" w:cs="Times New Roman"/>
          <w:sz w:val="24"/>
          <w:szCs w:val="24"/>
        </w:rPr>
        <w:t>o</w:t>
      </w:r>
      <w:r w:rsidR="00291AAC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697118" w:rsidRPr="002D1690">
        <w:rPr>
          <w:rFonts w:ascii="Times New Roman" w:hAnsi="Times New Roman" w:cs="Times New Roman"/>
          <w:sz w:val="24"/>
          <w:szCs w:val="24"/>
        </w:rPr>
        <w:t>obchodník</w:t>
      </w:r>
      <w:r w:rsidR="00FD481B" w:rsidRPr="002D1690">
        <w:rPr>
          <w:rFonts w:ascii="Times New Roman" w:hAnsi="Times New Roman" w:cs="Times New Roman"/>
          <w:sz w:val="24"/>
          <w:szCs w:val="24"/>
        </w:rPr>
        <w:t>a</w:t>
      </w:r>
      <w:r w:rsidR="00697118" w:rsidRPr="002D1690">
        <w:rPr>
          <w:rFonts w:ascii="Times New Roman" w:hAnsi="Times New Roman" w:cs="Times New Roman"/>
          <w:sz w:val="24"/>
          <w:szCs w:val="24"/>
        </w:rPr>
        <w:t xml:space="preserve"> s cennými papiermi a</w:t>
      </w:r>
      <w:r w:rsidR="00E849ED" w:rsidRPr="002D1690">
        <w:rPr>
          <w:rFonts w:ascii="Times New Roman" w:hAnsi="Times New Roman" w:cs="Times New Roman"/>
          <w:sz w:val="24"/>
          <w:szCs w:val="24"/>
        </w:rPr>
        <w:t>lebo</w:t>
      </w:r>
      <w:r w:rsidR="00697118" w:rsidRPr="002D1690">
        <w:rPr>
          <w:rFonts w:ascii="Times New Roman" w:hAnsi="Times New Roman" w:cs="Times New Roman"/>
          <w:sz w:val="24"/>
          <w:szCs w:val="24"/>
        </w:rPr>
        <w:t> náz</w:t>
      </w:r>
      <w:r w:rsidR="00FD481B" w:rsidRPr="002D1690">
        <w:rPr>
          <w:rFonts w:ascii="Times New Roman" w:hAnsi="Times New Roman" w:cs="Times New Roman"/>
          <w:sz w:val="24"/>
          <w:szCs w:val="24"/>
        </w:rPr>
        <w:t>ov inej</w:t>
      </w:r>
      <w:r w:rsidR="00697118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FD481B" w:rsidRPr="002D1690">
        <w:rPr>
          <w:rFonts w:ascii="Times New Roman" w:hAnsi="Times New Roman" w:cs="Times New Roman"/>
          <w:sz w:val="24"/>
          <w:szCs w:val="24"/>
        </w:rPr>
        <w:t>osoby</w:t>
      </w:r>
      <w:r w:rsidR="00EF76B9" w:rsidRPr="002D1690">
        <w:rPr>
          <w:rFonts w:ascii="Times New Roman" w:hAnsi="Times New Roman" w:cs="Times New Roman"/>
          <w:sz w:val="24"/>
          <w:szCs w:val="24"/>
        </w:rPr>
        <w:t>,</w:t>
      </w:r>
      <w:r w:rsidR="00186E32" w:rsidRPr="002D1690">
        <w:rPr>
          <w:rFonts w:ascii="Times New Roman" w:hAnsi="Times New Roman" w:cs="Times New Roman"/>
          <w:sz w:val="24"/>
          <w:szCs w:val="24"/>
        </w:rPr>
        <w:t xml:space="preserve"> s ktorým</w:t>
      </w:r>
      <w:r w:rsidR="00413915" w:rsidRPr="002D1690">
        <w:rPr>
          <w:rFonts w:ascii="Times New Roman" w:hAnsi="Times New Roman" w:cs="Times New Roman"/>
          <w:sz w:val="24"/>
          <w:szCs w:val="24"/>
        </w:rPr>
        <w:t>i</w:t>
      </w:r>
      <w:r w:rsidR="00186E32" w:rsidRPr="002D1690">
        <w:rPr>
          <w:rFonts w:ascii="Times New Roman" w:hAnsi="Times New Roman" w:cs="Times New Roman"/>
          <w:sz w:val="24"/>
          <w:szCs w:val="24"/>
        </w:rPr>
        <w:t xml:space="preserve"> informácie súvisia,</w:t>
      </w:r>
    </w:p>
    <w:p w14:paraId="22A01084" w14:textId="3571CFE2" w:rsidR="00186E32" w:rsidRPr="002D1690" w:rsidRDefault="00186E32" w:rsidP="00186E3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2. </w:t>
      </w:r>
      <w:r w:rsidR="000C42EA" w:rsidRPr="002D1690">
        <w:rPr>
          <w:rFonts w:ascii="Times New Roman" w:hAnsi="Times New Roman" w:cs="Times New Roman"/>
          <w:sz w:val="24"/>
          <w:szCs w:val="24"/>
        </w:rPr>
        <w:t>identifikátor právnickej osoby,</w:t>
      </w:r>
      <w:r w:rsidR="009F1163"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 w:rsidR="009F1163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0C42EA"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 xml:space="preserve"> ak je pridelený,</w:t>
      </w:r>
    </w:p>
    <w:p w14:paraId="71A65744" w14:textId="6A40DA9B" w:rsidR="00186E32" w:rsidRPr="002D1690" w:rsidRDefault="00806CAC" w:rsidP="00186E3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</w:t>
      </w:r>
      <w:r w:rsidR="00186E32" w:rsidRPr="002D1690">
        <w:rPr>
          <w:rFonts w:ascii="Times New Roman" w:hAnsi="Times New Roman" w:cs="Times New Roman"/>
          <w:sz w:val="24"/>
          <w:szCs w:val="24"/>
        </w:rPr>
        <w:t>. druh informácií podľa klasifikácie</w:t>
      </w:r>
      <w:r w:rsidR="00413915" w:rsidRPr="002D1690">
        <w:rPr>
          <w:rFonts w:ascii="Times New Roman" w:hAnsi="Times New Roman" w:cs="Times New Roman"/>
          <w:sz w:val="24"/>
          <w:szCs w:val="24"/>
        </w:rPr>
        <w:t>,</w:t>
      </w:r>
      <w:r w:rsidR="009F1163"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 w:rsidR="009F1163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0645CF" w:rsidRPr="002D1690">
        <w:rPr>
          <w:rFonts w:ascii="Times New Roman" w:hAnsi="Times New Roman" w:cs="Times New Roman"/>
          <w:sz w:val="24"/>
          <w:szCs w:val="24"/>
        </w:rPr>
        <w:t>)</w:t>
      </w:r>
      <w:r w:rsidR="00186E32"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E24C9" w14:textId="322483E5" w:rsidR="00186E32" w:rsidRPr="002D1690" w:rsidRDefault="00806CAC" w:rsidP="00186E3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</w:t>
      </w:r>
      <w:r w:rsidR="00186E32" w:rsidRPr="002D1690">
        <w:rPr>
          <w:rFonts w:ascii="Times New Roman" w:hAnsi="Times New Roman" w:cs="Times New Roman"/>
          <w:sz w:val="24"/>
          <w:szCs w:val="24"/>
        </w:rPr>
        <w:t>. poznámka o tom, či inf</w:t>
      </w:r>
      <w:r w:rsidR="000702B0" w:rsidRPr="002D1690">
        <w:rPr>
          <w:rFonts w:ascii="Times New Roman" w:hAnsi="Times New Roman" w:cs="Times New Roman"/>
          <w:sz w:val="24"/>
          <w:szCs w:val="24"/>
        </w:rPr>
        <w:t>ormácie obsahujú osobné údaje.</w:t>
      </w:r>
      <w:r w:rsidR="003B0CFC">
        <w:rPr>
          <w:rFonts w:ascii="Times New Roman" w:hAnsi="Times New Roman" w:cs="Times New Roman"/>
          <w:sz w:val="24"/>
          <w:szCs w:val="24"/>
        </w:rPr>
        <w:t>“.</w:t>
      </w:r>
    </w:p>
    <w:p w14:paraId="655FC3B0" w14:textId="77777777" w:rsidR="006E60F2" w:rsidRPr="002D1690" w:rsidRDefault="006E60F2" w:rsidP="00186E3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2AD529A1" w14:textId="77777777" w:rsidR="00773A03" w:rsidRPr="002D1690" w:rsidRDefault="00773A03" w:rsidP="00993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070CA" w14:textId="4719C4EF" w:rsidR="009938F7" w:rsidRPr="002D1690" w:rsidRDefault="009938F7" w:rsidP="00B636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Poznámky pod čiarou k odkazom 110db až </w:t>
      </w:r>
      <w:r w:rsidR="00ED78D5" w:rsidRPr="002D1690">
        <w:rPr>
          <w:rFonts w:ascii="Times New Roman" w:hAnsi="Times New Roman" w:cs="Times New Roman"/>
          <w:sz w:val="24"/>
          <w:szCs w:val="24"/>
        </w:rPr>
        <w:t>110d</w:t>
      </w:r>
      <w:r w:rsidR="00ED78D5">
        <w:rPr>
          <w:rFonts w:ascii="Times New Roman" w:hAnsi="Times New Roman" w:cs="Times New Roman"/>
          <w:sz w:val="24"/>
          <w:szCs w:val="24"/>
        </w:rPr>
        <w:t>g</w:t>
      </w:r>
      <w:r w:rsidR="00ED78D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znejú:</w:t>
      </w:r>
    </w:p>
    <w:p w14:paraId="0D83C03D" w14:textId="5836FB90" w:rsidR="009938F7" w:rsidRPr="002D1690" w:rsidRDefault="009938F7" w:rsidP="00B636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110db</w:t>
      </w:r>
      <w:r w:rsidRPr="002D1690">
        <w:rPr>
          <w:rFonts w:ascii="Times New Roman" w:hAnsi="Times New Roman" w:cs="Times New Roman"/>
          <w:sz w:val="24"/>
          <w:szCs w:val="24"/>
        </w:rPr>
        <w:t xml:space="preserve">) Nariadenie </w:t>
      </w:r>
      <w:r w:rsidR="00376F87" w:rsidRPr="002D1690">
        <w:rPr>
          <w:rFonts w:ascii="Times New Roman" w:hAnsi="Times New Roman" w:cs="Times New Roman"/>
          <w:sz w:val="24"/>
          <w:szCs w:val="24"/>
        </w:rPr>
        <w:t>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376F87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1272A93F" w14:textId="3F28C9D9" w:rsidR="009938F7" w:rsidRPr="002D1690" w:rsidRDefault="009938F7" w:rsidP="00B636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110dc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  <w:r w:rsidR="00AE7BE9"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 w:rsidR="001B29C5">
        <w:rPr>
          <w:rFonts w:ascii="Times New Roman" w:hAnsi="Times New Roman" w:cs="Times New Roman"/>
          <w:sz w:val="24"/>
          <w:szCs w:val="24"/>
        </w:rPr>
        <w:t>5a</w:t>
      </w:r>
      <w:r w:rsidR="001B29C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AE7BE9" w:rsidRPr="002D1690">
        <w:rPr>
          <w:rFonts w:ascii="Times New Roman" w:hAnsi="Times New Roman" w:cs="Times New Roman"/>
          <w:sz w:val="24"/>
          <w:szCs w:val="24"/>
        </w:rPr>
        <w:t xml:space="preserve">ods. </w:t>
      </w:r>
      <w:r w:rsidR="00013AED" w:rsidRPr="002D1690">
        <w:rPr>
          <w:rFonts w:ascii="Times New Roman" w:hAnsi="Times New Roman" w:cs="Times New Roman"/>
          <w:sz w:val="24"/>
          <w:szCs w:val="24"/>
        </w:rPr>
        <w:t xml:space="preserve">1 </w:t>
      </w:r>
      <w:r w:rsidR="00AE7BE9" w:rsidRPr="002D1690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1B29C5">
        <w:rPr>
          <w:rFonts w:ascii="Times New Roman" w:hAnsi="Times New Roman" w:cs="Times New Roman"/>
          <w:sz w:val="24"/>
          <w:szCs w:val="24"/>
        </w:rPr>
        <w:t>747/2004 Z. z.</w:t>
      </w:r>
      <w:r w:rsidR="00AE7BE9" w:rsidRPr="002D1690">
        <w:rPr>
          <w:rFonts w:ascii="Times New Roman" w:hAnsi="Times New Roman" w:cs="Times New Roman"/>
          <w:sz w:val="24"/>
          <w:szCs w:val="24"/>
        </w:rPr>
        <w:t xml:space="preserve"> v znení zákona č. ...../2025 Z. z. </w:t>
      </w:r>
    </w:p>
    <w:p w14:paraId="53D39B7F" w14:textId="6A81DC04" w:rsidR="009938F7" w:rsidRPr="002D1690" w:rsidRDefault="009938F7" w:rsidP="00B636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110dd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BB3246"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 w:rsidR="001B29C5">
        <w:rPr>
          <w:rFonts w:ascii="Times New Roman" w:hAnsi="Times New Roman" w:cs="Times New Roman"/>
          <w:sz w:val="24"/>
          <w:szCs w:val="24"/>
        </w:rPr>
        <w:t>5a</w:t>
      </w:r>
      <w:r w:rsidR="001B29C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BB3246" w:rsidRPr="002D1690">
        <w:rPr>
          <w:rFonts w:ascii="Times New Roman" w:hAnsi="Times New Roman" w:cs="Times New Roman"/>
          <w:sz w:val="24"/>
          <w:szCs w:val="24"/>
        </w:rPr>
        <w:t xml:space="preserve">ods. 2 a 3 zákona č. </w:t>
      </w:r>
      <w:r w:rsidR="001B29C5">
        <w:rPr>
          <w:rFonts w:ascii="Times New Roman" w:hAnsi="Times New Roman" w:cs="Times New Roman"/>
          <w:sz w:val="24"/>
          <w:szCs w:val="24"/>
        </w:rPr>
        <w:t>747/2004 Z. z.</w:t>
      </w:r>
      <w:r w:rsidR="00BB3246"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65512FE7" w14:textId="4F656096" w:rsidR="00376F87" w:rsidRPr="002D1690" w:rsidRDefault="009F1163" w:rsidP="00B636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376F87" w:rsidRPr="002D1690">
        <w:rPr>
          <w:rFonts w:ascii="Times New Roman" w:hAnsi="Times New Roman" w:cs="Times New Roman"/>
          <w:sz w:val="24"/>
          <w:szCs w:val="24"/>
        </w:rPr>
        <w:t xml:space="preserve">) Čl. 2 </w:t>
      </w:r>
      <w:r w:rsidR="00BF7491" w:rsidRPr="002D1690">
        <w:rPr>
          <w:rFonts w:ascii="Times New Roman" w:hAnsi="Times New Roman" w:cs="Times New Roman"/>
          <w:sz w:val="24"/>
          <w:szCs w:val="24"/>
        </w:rPr>
        <w:t>ods. 3</w:t>
      </w:r>
      <w:r w:rsidR="00376F87" w:rsidRPr="002D1690">
        <w:rPr>
          <w:rFonts w:ascii="Times New Roman" w:hAnsi="Times New Roman" w:cs="Times New Roman"/>
          <w:sz w:val="24"/>
          <w:szCs w:val="24"/>
        </w:rPr>
        <w:t xml:space="preserve"> nariadenia (EÚ) 2023/2859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376F87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78012728" w14:textId="7F373501" w:rsidR="009938F7" w:rsidRPr="002D1690" w:rsidRDefault="009F1163" w:rsidP="00B636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9938F7" w:rsidRPr="002D1690">
        <w:rPr>
          <w:rFonts w:ascii="Times New Roman" w:hAnsi="Times New Roman" w:cs="Times New Roman"/>
          <w:sz w:val="24"/>
          <w:szCs w:val="24"/>
        </w:rPr>
        <w:t>)</w:t>
      </w:r>
      <w:r w:rsidR="00BB3246" w:rsidRPr="002D1690">
        <w:rPr>
          <w:rFonts w:ascii="Times New Roman" w:hAnsi="Times New Roman" w:cs="Times New Roman"/>
          <w:sz w:val="24"/>
          <w:szCs w:val="24"/>
        </w:rPr>
        <w:t xml:space="preserve"> Čl. 7 ods. 4 písm. b) nariadenia (EÚ) 2023/2859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725248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5F48296F" w14:textId="03F95164" w:rsidR="009938F7" w:rsidRDefault="009F1163" w:rsidP="00B636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9938F7" w:rsidRPr="002D1690">
        <w:rPr>
          <w:rFonts w:ascii="Times New Roman" w:hAnsi="Times New Roman" w:cs="Times New Roman"/>
          <w:sz w:val="24"/>
          <w:szCs w:val="24"/>
        </w:rPr>
        <w:t xml:space="preserve">) Čl. 7 ods. 4 písm. </w:t>
      </w:r>
      <w:r w:rsidR="00BB3246" w:rsidRPr="002D1690">
        <w:rPr>
          <w:rFonts w:ascii="Times New Roman" w:hAnsi="Times New Roman" w:cs="Times New Roman"/>
          <w:sz w:val="24"/>
          <w:szCs w:val="24"/>
        </w:rPr>
        <w:t>c</w:t>
      </w:r>
      <w:r w:rsidR="009938F7" w:rsidRPr="002D1690">
        <w:rPr>
          <w:rFonts w:ascii="Times New Roman" w:hAnsi="Times New Roman" w:cs="Times New Roman"/>
          <w:sz w:val="24"/>
          <w:szCs w:val="24"/>
        </w:rPr>
        <w:t>) nariadenia (EÚ) 2023/2859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9938F7" w:rsidRPr="002D1690">
        <w:rPr>
          <w:rFonts w:ascii="Times New Roman" w:hAnsi="Times New Roman" w:cs="Times New Roman"/>
          <w:sz w:val="24"/>
          <w:szCs w:val="24"/>
        </w:rPr>
        <w:t>.</w:t>
      </w:r>
      <w:r w:rsidR="00BB3246" w:rsidRPr="002D1690">
        <w:rPr>
          <w:rFonts w:ascii="Times New Roman" w:hAnsi="Times New Roman" w:cs="Times New Roman"/>
          <w:sz w:val="24"/>
          <w:szCs w:val="24"/>
        </w:rPr>
        <w:t>“.</w:t>
      </w:r>
    </w:p>
    <w:p w14:paraId="663A84A6" w14:textId="66B837E5" w:rsidR="003E279A" w:rsidRDefault="003E279A" w:rsidP="00B636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4453DA2" w14:textId="12D4A2AB" w:rsidR="003E279A" w:rsidRPr="00F87107" w:rsidRDefault="003E279A" w:rsidP="00F8710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144 ods. 27 druhej vete sa na konci pripájajú tieto slová: „a </w:t>
      </w:r>
      <w:r w:rsidRPr="003E279A">
        <w:rPr>
          <w:rFonts w:ascii="Times New Roman" w:hAnsi="Times New Roman" w:cs="Times New Roman"/>
          <w:sz w:val="24"/>
          <w:szCs w:val="24"/>
        </w:rPr>
        <w:t>následn</w:t>
      </w:r>
      <w:r>
        <w:rPr>
          <w:rFonts w:ascii="Times New Roman" w:hAnsi="Times New Roman" w:cs="Times New Roman"/>
          <w:sz w:val="24"/>
          <w:szCs w:val="24"/>
        </w:rPr>
        <w:t>e zverejňuje</w:t>
      </w:r>
      <w:r w:rsidRPr="003E279A">
        <w:rPr>
          <w:rFonts w:ascii="Times New Roman" w:hAnsi="Times New Roman" w:cs="Times New Roman"/>
          <w:sz w:val="24"/>
          <w:szCs w:val="24"/>
        </w:rPr>
        <w:t xml:space="preserve"> informácie o výsledku konania o opravnom prostriedku</w:t>
      </w:r>
      <w:r w:rsidR="00C212AE">
        <w:rPr>
          <w:rFonts w:ascii="Times New Roman" w:hAnsi="Times New Roman" w:cs="Times New Roman"/>
          <w:sz w:val="24"/>
          <w:szCs w:val="24"/>
        </w:rPr>
        <w:t xml:space="preserve">“ a za druhú vetu sa </w:t>
      </w:r>
      <w:r>
        <w:rPr>
          <w:rFonts w:ascii="Times New Roman" w:hAnsi="Times New Roman" w:cs="Times New Roman"/>
          <w:sz w:val="24"/>
          <w:szCs w:val="24"/>
        </w:rPr>
        <w:t>vkladá nová tretia veta, ktorá znie: „</w:t>
      </w:r>
      <w:r w:rsidRPr="003E279A">
        <w:rPr>
          <w:rFonts w:ascii="Times New Roman" w:hAnsi="Times New Roman" w:cs="Times New Roman"/>
          <w:sz w:val="24"/>
          <w:szCs w:val="24"/>
        </w:rPr>
        <w:t>Národná banka Slovenska zverejní aj každé rozhodnutie, ktorým sa ruší opatrenie na nápravu alebo pokuta.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A93DFE8" w14:textId="77777777" w:rsidR="003A651F" w:rsidRPr="002D1690" w:rsidRDefault="003A651F" w:rsidP="00993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F29C6" w14:textId="05744DC6" w:rsidR="00E721F7" w:rsidRPr="002D1690" w:rsidRDefault="003A651F" w:rsidP="00381D3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173zi sa vkladá § 173zj, ktorý vrátane nadpisu znie:</w:t>
      </w:r>
    </w:p>
    <w:p w14:paraId="59D84C6A" w14:textId="77777777" w:rsidR="00167E3B" w:rsidRPr="002D1690" w:rsidRDefault="00167E3B" w:rsidP="00167E3B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6BE712" w14:textId="00198067" w:rsidR="003A651F" w:rsidRPr="002D1690" w:rsidRDefault="003A651F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="00EC6C66"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 w:rsidRPr="002D1690">
        <w:rPr>
          <w:rFonts w:ascii="Times New Roman" w:hAnsi="Times New Roman" w:cs="Times New Roman"/>
          <w:sz w:val="24"/>
          <w:szCs w:val="24"/>
        </w:rPr>
        <w:t>173zj</w:t>
      </w:r>
    </w:p>
    <w:p w14:paraId="74810C3E" w14:textId="36129B26" w:rsidR="003A651F" w:rsidRPr="002D1690" w:rsidRDefault="003A651F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Prechodné </w:t>
      </w:r>
      <w:r w:rsidR="001101E7" w:rsidRPr="002D1690">
        <w:rPr>
          <w:rFonts w:ascii="Times New Roman" w:hAnsi="Times New Roman" w:cs="Times New Roman"/>
          <w:sz w:val="24"/>
          <w:szCs w:val="24"/>
        </w:rPr>
        <w:t xml:space="preserve">ustanovenie </w:t>
      </w:r>
      <w:r w:rsidRPr="002D1690">
        <w:rPr>
          <w:rFonts w:ascii="Times New Roman" w:hAnsi="Times New Roman" w:cs="Times New Roman"/>
          <w:sz w:val="24"/>
          <w:szCs w:val="24"/>
        </w:rPr>
        <w:t>k úpravám účinným od 10. januára 2026</w:t>
      </w:r>
    </w:p>
    <w:p w14:paraId="11A8B476" w14:textId="101FC393" w:rsidR="003A651F" w:rsidRPr="002D1690" w:rsidRDefault="003A651F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9E946D" w14:textId="0EB41DB5" w:rsidR="003A651F" w:rsidRPr="002D1690" w:rsidRDefault="003A651F" w:rsidP="00381D31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Ustanovenia § 143p a </w:t>
      </w:r>
      <w:r w:rsidR="00E6689B" w:rsidRPr="002D1690">
        <w:rPr>
          <w:rFonts w:ascii="Times New Roman" w:hAnsi="Times New Roman" w:cs="Times New Roman"/>
          <w:sz w:val="24"/>
          <w:szCs w:val="24"/>
        </w:rPr>
        <w:t>143</w:t>
      </w:r>
      <w:r w:rsidR="00E6689B">
        <w:rPr>
          <w:rFonts w:ascii="Times New Roman" w:hAnsi="Times New Roman" w:cs="Times New Roman"/>
          <w:sz w:val="24"/>
          <w:szCs w:val="24"/>
        </w:rPr>
        <w:t>q</w:t>
      </w:r>
      <w:r w:rsidR="00E6689B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sa prvýkrát použijú pri sprístupňovaní informácií po 9. januári 2030.“.</w:t>
      </w:r>
    </w:p>
    <w:p w14:paraId="03997CB7" w14:textId="77777777" w:rsidR="003A651F" w:rsidRPr="002D1690" w:rsidRDefault="003A651F" w:rsidP="00381D31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E457D" w14:textId="2A02B3C7" w:rsidR="008D6A2F" w:rsidRPr="002D1690" w:rsidRDefault="008D6A2F" w:rsidP="008D6A2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sa dopĺňa tridsiatym prvým bodom, ktorý znie:</w:t>
      </w:r>
    </w:p>
    <w:p w14:paraId="44B791B7" w14:textId="0607CF35" w:rsidR="008D6A2F" w:rsidRPr="002D1690" w:rsidRDefault="008D6A2F" w:rsidP="008D6A2F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„31. </w:t>
      </w:r>
      <w:r w:rsidR="000702B0" w:rsidRPr="002D1690">
        <w:rPr>
          <w:rFonts w:ascii="Times New Roman" w:hAnsi="Times New Roman" w:cs="Times New Roman"/>
          <w:sz w:val="24"/>
          <w:szCs w:val="24"/>
        </w:rPr>
        <w:t>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6C90F7C5" w14:textId="3994C79B" w:rsidR="008D6A2F" w:rsidRPr="002D1690" w:rsidRDefault="008D6A2F" w:rsidP="008D6A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E590A3" w14:textId="77777777" w:rsidR="00D941E5" w:rsidRPr="002D1690" w:rsidRDefault="00D941E5" w:rsidP="00B25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II</w:t>
      </w:r>
    </w:p>
    <w:p w14:paraId="2AEA952F" w14:textId="74A4C84B" w:rsidR="00D941E5" w:rsidRPr="002D1690" w:rsidRDefault="00D941E5" w:rsidP="00B25A1B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513/1991 Zb. Obchodný zákonník v 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č. 454/2008 Z. z., zákona č. 477/2008 Z. z., zákona č. 276/2009 Z. z., zákona č. 487/2009 Z. z., zákona č. 492/2009 Z. z., zákona č. 546/2010 Z. z., zákona č. 193/2011 Z. z., zákona č. 547/2011 Z. z., zákona č. 197/2012 Z. z., zákona č. 246/2012 Z. z., zákona č. 440/2012 Z. z., zákona č. 9/2013 Z. z.,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>zákona č. 352/2013 Z. z., zákona č. 357/2013 Z. z., zákona č. 87/2015 Z. z., zákona č. 117/2015 Z. z., zákona č. 172/2015 Z. z., zákona č. 361/2015 Z. z., zákona č. 389/2015 Z. z., zákona č. 125/2016 Z. z., zákona č. 264/2017 Z. z., zákona č. 112/2018 Z. z., zákona č. 156/2019 Z. z., zákona č. 390/2019 Z. z., zákona č. 198/2020 Z</w:t>
      </w:r>
      <w:r w:rsidR="00585902" w:rsidRPr="002D1690">
        <w:rPr>
          <w:rFonts w:ascii="Times New Roman" w:hAnsi="Times New Roman" w:cs="Times New Roman"/>
          <w:sz w:val="24"/>
          <w:szCs w:val="24"/>
        </w:rPr>
        <w:t>. z., zákona č. 519/2021 Z. z.,</w:t>
      </w:r>
      <w:r w:rsidRPr="002D1690">
        <w:rPr>
          <w:rFonts w:ascii="Times New Roman" w:hAnsi="Times New Roman" w:cs="Times New Roman"/>
          <w:sz w:val="24"/>
          <w:szCs w:val="24"/>
        </w:rPr>
        <w:t xml:space="preserve"> zákona č. 111/2022 Z. z.</w:t>
      </w:r>
      <w:r w:rsidR="00585902" w:rsidRPr="002D1690">
        <w:rPr>
          <w:rFonts w:ascii="Times New Roman" w:hAnsi="Times New Roman" w:cs="Times New Roman"/>
          <w:sz w:val="24"/>
          <w:szCs w:val="24"/>
        </w:rPr>
        <w:t>, zákona č. 407/2022 Z. z., zákona č. 8/2023 Z. z.</w:t>
      </w:r>
      <w:r w:rsidR="006C5E4E" w:rsidRPr="002D1690">
        <w:rPr>
          <w:rFonts w:ascii="Times New Roman" w:hAnsi="Times New Roman" w:cs="Times New Roman"/>
          <w:sz w:val="24"/>
          <w:szCs w:val="24"/>
        </w:rPr>
        <w:t>,</w:t>
      </w:r>
      <w:r w:rsidR="00585902" w:rsidRPr="002D1690">
        <w:rPr>
          <w:rFonts w:ascii="Times New Roman" w:hAnsi="Times New Roman" w:cs="Times New Roman"/>
          <w:sz w:val="24"/>
          <w:szCs w:val="24"/>
        </w:rPr>
        <w:t xml:space="preserve"> zákona č. 309/2023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6C5E4E" w:rsidRPr="002D1690">
        <w:rPr>
          <w:rFonts w:ascii="Times New Roman" w:hAnsi="Times New Roman" w:cs="Times New Roman"/>
          <w:sz w:val="24"/>
          <w:szCs w:val="24"/>
        </w:rPr>
        <w:t xml:space="preserve">a zákona č. 105/2024 Z. z. </w:t>
      </w:r>
      <w:r w:rsidRPr="002D1690">
        <w:rPr>
          <w:rFonts w:ascii="Times New Roman" w:hAnsi="Times New Roman" w:cs="Times New Roman"/>
          <w:sz w:val="24"/>
          <w:szCs w:val="24"/>
        </w:rPr>
        <w:t>sa dopĺňa takto:</w:t>
      </w:r>
    </w:p>
    <w:p w14:paraId="0469E8FF" w14:textId="77777777" w:rsidR="00B25A1B" w:rsidRPr="002D1690" w:rsidRDefault="00B25A1B" w:rsidP="00B25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8D6F0" w14:textId="70A4E43D" w:rsidR="00D4643D" w:rsidRPr="002D1690" w:rsidRDefault="00D4643D" w:rsidP="00D4643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V druhej časti hlave I </w:t>
      </w:r>
      <w:r w:rsidR="001101E7" w:rsidRPr="002D1690">
        <w:rPr>
          <w:rFonts w:ascii="Times New Roman" w:hAnsi="Times New Roman" w:cs="Times New Roman"/>
          <w:sz w:val="24"/>
          <w:szCs w:val="24"/>
        </w:rPr>
        <w:t>sa diel V dopĺňa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oddiel</w:t>
      </w:r>
      <w:r w:rsidR="001101E7" w:rsidRPr="002D1690">
        <w:rPr>
          <w:rFonts w:ascii="Times New Roman" w:hAnsi="Times New Roman" w:cs="Times New Roman"/>
          <w:sz w:val="24"/>
          <w:szCs w:val="24"/>
        </w:rPr>
        <w:t>om</w:t>
      </w:r>
      <w:r w:rsidRPr="002D1690">
        <w:rPr>
          <w:rFonts w:ascii="Times New Roman" w:hAnsi="Times New Roman" w:cs="Times New Roman"/>
          <w:sz w:val="24"/>
          <w:szCs w:val="24"/>
        </w:rPr>
        <w:t xml:space="preserve"> 11, ktorý vrátane nadpisu znie:</w:t>
      </w:r>
    </w:p>
    <w:p w14:paraId="545A80CA" w14:textId="77777777" w:rsidR="00D4643D" w:rsidRPr="002D1690" w:rsidRDefault="00D4643D" w:rsidP="00DF7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„Oddiel 11</w:t>
      </w:r>
    </w:p>
    <w:p w14:paraId="2F0BA9CA" w14:textId="77777777" w:rsidR="00D4643D" w:rsidRPr="002D1690" w:rsidRDefault="00D4643D" w:rsidP="00DF7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Sprístupnenie informácií na jednotnom európskom mieste prístupu</w:t>
      </w:r>
    </w:p>
    <w:p w14:paraId="6D7D6D24" w14:textId="433C06DB" w:rsidR="00D4643D" w:rsidRPr="002D1690" w:rsidRDefault="00D4643D" w:rsidP="00DF7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220ge</w:t>
      </w:r>
    </w:p>
    <w:p w14:paraId="70DFE229" w14:textId="77777777" w:rsidR="00DF77B4" w:rsidRPr="002D1690" w:rsidRDefault="00DF77B4" w:rsidP="00DF7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7CC99E" w14:textId="1AB40F95" w:rsidR="00E849ED" w:rsidRPr="00555080" w:rsidRDefault="00E849ED" w:rsidP="005550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080">
        <w:rPr>
          <w:rFonts w:ascii="Times New Roman" w:hAnsi="Times New Roman" w:cs="Times New Roman"/>
          <w:sz w:val="24"/>
          <w:szCs w:val="24"/>
        </w:rPr>
        <w:t xml:space="preserve">Na účely sprístupnenia informácií na jednotnom európskom mieste prístupu vytvorenom a prevádzkovanom Európskym orgánom dohľadu (Európsky orgán pre cenné papiere a trhy) predkladá Národnej banke Slovenska </w:t>
      </w:r>
      <w:r w:rsidR="00885C65">
        <w:rPr>
          <w:rFonts w:ascii="Times New Roman" w:hAnsi="Times New Roman" w:cs="Times New Roman"/>
          <w:sz w:val="24"/>
          <w:szCs w:val="24"/>
        </w:rPr>
        <w:t xml:space="preserve">verejná akciová </w:t>
      </w:r>
      <w:r w:rsidRPr="00555080">
        <w:rPr>
          <w:rFonts w:ascii="Times New Roman" w:hAnsi="Times New Roman" w:cs="Times New Roman"/>
          <w:sz w:val="24"/>
          <w:szCs w:val="24"/>
        </w:rPr>
        <w:t xml:space="preserve">spoločnosť informácie podľa § 188 ods. 5, § 201c, § 201e ods. 5 a listiny uložené do zbierky listín podľa § 220gb ods. 1 a 3 súbežne pri ich </w:t>
      </w:r>
      <w:r w:rsidR="00885C65">
        <w:rPr>
          <w:rFonts w:ascii="Times New Roman" w:hAnsi="Times New Roman" w:cs="Times New Roman"/>
          <w:sz w:val="24"/>
          <w:szCs w:val="24"/>
        </w:rPr>
        <w:t>u</w:t>
      </w:r>
      <w:r w:rsidR="00885C65" w:rsidRPr="00555080">
        <w:rPr>
          <w:rFonts w:ascii="Times New Roman" w:hAnsi="Times New Roman" w:cs="Times New Roman"/>
          <w:sz w:val="24"/>
          <w:szCs w:val="24"/>
        </w:rPr>
        <w:t xml:space="preserve">verejňovaní </w:t>
      </w:r>
      <w:r w:rsidRPr="00555080">
        <w:rPr>
          <w:rFonts w:ascii="Times New Roman" w:hAnsi="Times New Roman" w:cs="Times New Roman"/>
          <w:sz w:val="24"/>
          <w:szCs w:val="24"/>
        </w:rPr>
        <w:t>alebo uložení listiny do zbierky listín. Informácie sa predkladajú spôsobom a vo fo</w:t>
      </w:r>
      <w:r w:rsidR="00DB3068" w:rsidRPr="00555080">
        <w:rPr>
          <w:rFonts w:ascii="Times New Roman" w:hAnsi="Times New Roman" w:cs="Times New Roman"/>
          <w:sz w:val="24"/>
          <w:szCs w:val="24"/>
        </w:rPr>
        <w:t>rme podľa osobitného predpisu.</w:t>
      </w:r>
      <w:r w:rsidR="00885C65">
        <w:rPr>
          <w:rFonts w:ascii="Times New Roman" w:hAnsi="Times New Roman" w:cs="Times New Roman"/>
          <w:sz w:val="24"/>
          <w:szCs w:val="24"/>
        </w:rPr>
        <w:t>“.</w:t>
      </w:r>
    </w:p>
    <w:p w14:paraId="6905D2A1" w14:textId="6868B9C9" w:rsidR="00763745" w:rsidRPr="002D1690" w:rsidRDefault="00763745" w:rsidP="007637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1EA9577" w14:textId="59F87425" w:rsidR="00836FC3" w:rsidRPr="002D1690" w:rsidRDefault="003A651F" w:rsidP="00E1272A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Za § 768t sa vkladá § </w:t>
      </w:r>
      <w:r w:rsidR="007705CA" w:rsidRPr="002D1690">
        <w:rPr>
          <w:rFonts w:ascii="Times New Roman" w:hAnsi="Times New Roman" w:cs="Times New Roman"/>
          <w:sz w:val="24"/>
          <w:szCs w:val="24"/>
        </w:rPr>
        <w:t>768u, ktorý vrátane nadpisu znie:</w:t>
      </w:r>
    </w:p>
    <w:p w14:paraId="2B8C9007" w14:textId="77777777" w:rsidR="00167E3B" w:rsidRPr="002D1690" w:rsidRDefault="00167E3B" w:rsidP="00167E3B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0DA11" w14:textId="52074E5E" w:rsidR="007705CA" w:rsidRPr="002D1690" w:rsidRDefault="007705CA" w:rsidP="00381D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768u</w:t>
      </w:r>
    </w:p>
    <w:p w14:paraId="7D5648C2" w14:textId="32F13B04" w:rsidR="007705CA" w:rsidRPr="002D1690" w:rsidRDefault="007705CA" w:rsidP="00381D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Prechodné </w:t>
      </w:r>
      <w:r w:rsidR="001B7667" w:rsidRPr="002D1690">
        <w:rPr>
          <w:rFonts w:ascii="Times New Roman" w:hAnsi="Times New Roman" w:cs="Times New Roman"/>
          <w:sz w:val="24"/>
          <w:szCs w:val="24"/>
        </w:rPr>
        <w:t xml:space="preserve">ustanovenie </w:t>
      </w:r>
      <w:r w:rsidRPr="002D1690">
        <w:rPr>
          <w:rFonts w:ascii="Times New Roman" w:hAnsi="Times New Roman" w:cs="Times New Roman"/>
          <w:sz w:val="24"/>
          <w:szCs w:val="24"/>
        </w:rPr>
        <w:t>k </w:t>
      </w:r>
      <w:r w:rsidR="001B7667" w:rsidRPr="002D1690">
        <w:rPr>
          <w:rFonts w:ascii="Times New Roman" w:hAnsi="Times New Roman" w:cs="Times New Roman"/>
          <w:sz w:val="24"/>
          <w:szCs w:val="24"/>
        </w:rPr>
        <w:t xml:space="preserve">úprave účinnej </w:t>
      </w:r>
      <w:r w:rsidRPr="002D1690">
        <w:rPr>
          <w:rFonts w:ascii="Times New Roman" w:hAnsi="Times New Roman" w:cs="Times New Roman"/>
          <w:sz w:val="24"/>
          <w:szCs w:val="24"/>
        </w:rPr>
        <w:t>od 10. januára 2026</w:t>
      </w:r>
    </w:p>
    <w:p w14:paraId="70EDD00C" w14:textId="6E5350DF" w:rsidR="007705CA" w:rsidRPr="002D1690" w:rsidRDefault="007705CA" w:rsidP="00381D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52663D" w14:textId="666F6AA3" w:rsidR="007705CA" w:rsidRPr="002D1690" w:rsidRDefault="00725248" w:rsidP="00E1272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Ustanovenie </w:t>
      </w:r>
      <w:r w:rsidR="007705CA" w:rsidRPr="002D1690">
        <w:rPr>
          <w:rFonts w:ascii="Times New Roman" w:hAnsi="Times New Roman" w:cs="Times New Roman"/>
          <w:sz w:val="24"/>
          <w:szCs w:val="24"/>
        </w:rPr>
        <w:t xml:space="preserve">§ 220ge sa prvýkrát </w:t>
      </w:r>
      <w:r w:rsidRPr="002D1690">
        <w:rPr>
          <w:rFonts w:ascii="Times New Roman" w:hAnsi="Times New Roman" w:cs="Times New Roman"/>
          <w:sz w:val="24"/>
          <w:szCs w:val="24"/>
        </w:rPr>
        <w:t xml:space="preserve">použije </w:t>
      </w:r>
      <w:r w:rsidR="007705CA" w:rsidRPr="002D1690">
        <w:rPr>
          <w:rFonts w:ascii="Times New Roman" w:hAnsi="Times New Roman" w:cs="Times New Roman"/>
          <w:sz w:val="24"/>
          <w:szCs w:val="24"/>
        </w:rPr>
        <w:t>pri sprístupňovaní informácií po 9. januári 2030.“.</w:t>
      </w:r>
    </w:p>
    <w:p w14:paraId="4D72EADA" w14:textId="77777777" w:rsidR="00763745" w:rsidRPr="002D1690" w:rsidRDefault="00763745" w:rsidP="00373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69C07" w14:textId="2EA29906" w:rsidR="000702B0" w:rsidRPr="002D1690" w:rsidRDefault="000702B0" w:rsidP="00E1272A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Príloha sa dopĺňa </w:t>
      </w:r>
      <w:r w:rsidR="006C5E4E" w:rsidRPr="002D1690">
        <w:rPr>
          <w:rFonts w:ascii="Times New Roman" w:hAnsi="Times New Roman" w:cs="Times New Roman"/>
          <w:sz w:val="24"/>
          <w:szCs w:val="24"/>
        </w:rPr>
        <w:t>štrnástym</w:t>
      </w:r>
      <w:r w:rsidRPr="002D1690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796AF1B6" w14:textId="6B71D328" w:rsidR="000702B0" w:rsidRPr="002D1690" w:rsidRDefault="000702B0" w:rsidP="00E1272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</w:t>
      </w:r>
      <w:r w:rsidR="006C5E4E" w:rsidRPr="002D1690">
        <w:rPr>
          <w:rFonts w:ascii="Times New Roman" w:hAnsi="Times New Roman" w:cs="Times New Roman"/>
          <w:sz w:val="24"/>
          <w:szCs w:val="24"/>
        </w:rPr>
        <w:t>4</w:t>
      </w:r>
      <w:r w:rsidRPr="002D1690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727FB1F7" w14:textId="27DB3583" w:rsidR="00FD5ABF" w:rsidRPr="002D1690" w:rsidRDefault="00FD5ABF" w:rsidP="00070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9A0D72" w14:textId="77777777" w:rsidR="00313D43" w:rsidRPr="002D1690" w:rsidRDefault="00313D43" w:rsidP="00313D43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B49CE" w14:textId="5C116E5B" w:rsidR="00D941E5" w:rsidRPr="002D1690" w:rsidRDefault="00D941E5" w:rsidP="00B25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</w:t>
      </w:r>
      <w:r w:rsidR="00A97F65" w:rsidRPr="002D1690">
        <w:rPr>
          <w:rFonts w:ascii="Times New Roman" w:hAnsi="Times New Roman" w:cs="Times New Roman"/>
          <w:sz w:val="24"/>
          <w:szCs w:val="24"/>
        </w:rPr>
        <w:t xml:space="preserve">l. </w:t>
      </w:r>
      <w:r w:rsidR="00BD49FB">
        <w:rPr>
          <w:rFonts w:ascii="Times New Roman" w:hAnsi="Times New Roman" w:cs="Times New Roman"/>
          <w:sz w:val="24"/>
          <w:szCs w:val="24"/>
        </w:rPr>
        <w:t>III</w:t>
      </w:r>
    </w:p>
    <w:p w14:paraId="1FAB3AFB" w14:textId="7CFEB4C3" w:rsidR="00D941E5" w:rsidRPr="002D1690" w:rsidRDefault="00D941E5" w:rsidP="00B25A1B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483/2001 Z. z. o bankách a o zmene a doplnení niektorých zákonov v 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zákona č. 352/2013 Z. z., zákona č. 213/2014 Z. z., zákona č. 371/2014 Z. z.,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>zákona č. 374/2014 Z. z., zákona č. 35/2015 Z. z., zákona č. 252/2015 Z. z., zákona č. 359/2015 Z. z., zákona č. 392/2015 Z. z., zákona č. 405/2015 Z. z., zákona č. 437/2015 Z. z., zákona č. 90/2016 Z. z., zákona č. 91/2016 Z. z., zákona č. 125/2016 Z. z., zákona č. 292/2016 Z. z., zákona č. 298/2016 Z. z., zákona č. 299/2016 Z. z., zákona č. 315/2016 Z. z., zákona č. 386/2016 Z. z., zákona č. 2/2017 Z. z., zákona č. 264/2017 Z. z., zákona č. 279/2017 Z. z., zákona č. 18/2018 Z. z., zákona č. 69/2018 Z. z., zákona č. 108/2018 Z. z., zákona č. 109/2018 Z. z., zákona č. 177/2018 Z. z., zákona č. 345/2018 Z. z., zákona č. 373/2018 Z. z., zákona č. 6/2019 Z. z., zákona č. 30/2019 Z. z., zákona č. 54/2019 Z. z., zákona č. 211/2019 Z. z., zákona č. 305/2019 Z. z., zákona č. 390/2019 Z. z., zákona č. 340/2020 Z</w:t>
      </w:r>
      <w:r w:rsidR="00585902" w:rsidRPr="002D1690">
        <w:rPr>
          <w:rFonts w:ascii="Times New Roman" w:hAnsi="Times New Roman" w:cs="Times New Roman"/>
          <w:sz w:val="24"/>
          <w:szCs w:val="24"/>
        </w:rPr>
        <w:t>. z., zákona č. 423/2020 Z. z.,</w:t>
      </w:r>
      <w:r w:rsidRPr="002D1690">
        <w:rPr>
          <w:rFonts w:ascii="Times New Roman" w:hAnsi="Times New Roman" w:cs="Times New Roman"/>
          <w:sz w:val="24"/>
          <w:szCs w:val="24"/>
        </w:rPr>
        <w:t xml:space="preserve"> zákona č. 209/2021 Z. z.</w:t>
      </w:r>
      <w:r w:rsidR="00585902" w:rsidRPr="002D1690">
        <w:rPr>
          <w:rFonts w:ascii="Times New Roman" w:hAnsi="Times New Roman" w:cs="Times New Roman"/>
          <w:sz w:val="24"/>
          <w:szCs w:val="24"/>
        </w:rPr>
        <w:t xml:space="preserve">, </w:t>
      </w:r>
      <w:r w:rsidR="004E14FE" w:rsidRPr="002D1690">
        <w:rPr>
          <w:rFonts w:ascii="Times New Roman" w:hAnsi="Times New Roman" w:cs="Times New Roman"/>
          <w:sz w:val="24"/>
          <w:szCs w:val="24"/>
        </w:rPr>
        <w:t xml:space="preserve">zákona č. 310/2021 Z. z., </w:t>
      </w:r>
      <w:r w:rsidR="00585902" w:rsidRPr="002D1690">
        <w:rPr>
          <w:rFonts w:ascii="Times New Roman" w:hAnsi="Times New Roman" w:cs="Times New Roman"/>
          <w:sz w:val="24"/>
          <w:szCs w:val="24"/>
        </w:rPr>
        <w:t xml:space="preserve">zákona č. 431/2021 Z. z., zákona č. 454/2021 Z. z., </w:t>
      </w:r>
      <w:r w:rsidR="004E14FE" w:rsidRPr="002D1690">
        <w:rPr>
          <w:rFonts w:ascii="Times New Roman" w:hAnsi="Times New Roman" w:cs="Times New Roman"/>
          <w:sz w:val="24"/>
          <w:szCs w:val="24"/>
        </w:rPr>
        <w:t>zákona č. 512/2021 Z. z., zákona č. 92/2022 Z. z., zákona č. 123/2022 Z. z., zákona č. 302/2023 Z. z., zákona č. 30</w:t>
      </w:r>
      <w:r w:rsidR="006C5E4E" w:rsidRPr="002D1690">
        <w:rPr>
          <w:rFonts w:ascii="Times New Roman" w:hAnsi="Times New Roman" w:cs="Times New Roman"/>
          <w:sz w:val="24"/>
          <w:szCs w:val="24"/>
        </w:rPr>
        <w:t>9</w:t>
      </w:r>
      <w:r w:rsidR="004E14FE" w:rsidRPr="002D1690">
        <w:rPr>
          <w:rFonts w:ascii="Times New Roman" w:hAnsi="Times New Roman" w:cs="Times New Roman"/>
          <w:sz w:val="24"/>
          <w:szCs w:val="24"/>
        </w:rPr>
        <w:t xml:space="preserve">/2023 </w:t>
      </w:r>
      <w:r w:rsidR="00260CEE" w:rsidRPr="002D1690">
        <w:rPr>
          <w:rFonts w:ascii="Times New Roman" w:hAnsi="Times New Roman" w:cs="Times New Roman"/>
          <w:sz w:val="24"/>
          <w:szCs w:val="24"/>
        </w:rPr>
        <w:t>Z. z., zákona č. 508/2023 Z. z.,</w:t>
      </w:r>
      <w:r w:rsidR="004E14FE" w:rsidRPr="002D1690">
        <w:rPr>
          <w:rFonts w:ascii="Times New Roman" w:hAnsi="Times New Roman" w:cs="Times New Roman"/>
          <w:sz w:val="24"/>
          <w:szCs w:val="24"/>
        </w:rPr>
        <w:t xml:space="preserve"> zákona č. 526/2023 Z. z.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, </w:t>
      </w:r>
      <w:r w:rsidR="006C5E4E" w:rsidRPr="002D1690">
        <w:rPr>
          <w:rFonts w:ascii="Times New Roman" w:hAnsi="Times New Roman" w:cs="Times New Roman"/>
          <w:sz w:val="24"/>
          <w:szCs w:val="24"/>
        </w:rPr>
        <w:t>zákon</w:t>
      </w:r>
      <w:r w:rsidR="00C212AE">
        <w:rPr>
          <w:rFonts w:ascii="Times New Roman" w:hAnsi="Times New Roman" w:cs="Times New Roman"/>
          <w:sz w:val="24"/>
          <w:szCs w:val="24"/>
        </w:rPr>
        <w:t>a</w:t>
      </w:r>
      <w:r w:rsidR="006C5E4E" w:rsidRPr="002D1690">
        <w:rPr>
          <w:rFonts w:ascii="Times New Roman" w:hAnsi="Times New Roman" w:cs="Times New Roman"/>
          <w:sz w:val="24"/>
          <w:szCs w:val="24"/>
        </w:rPr>
        <w:t xml:space="preserve"> č. 106/2024 Z. z., zákona č. 108/2024 Z. z., 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3B6993" w:rsidRPr="002D1690">
        <w:rPr>
          <w:rFonts w:ascii="Times New Roman" w:hAnsi="Times New Roman" w:cs="Times New Roman"/>
          <w:sz w:val="24"/>
          <w:szCs w:val="24"/>
        </w:rPr>
        <w:t>248/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2024 Z. z. a zákona č. </w:t>
      </w:r>
      <w:r w:rsidR="00C55054">
        <w:rPr>
          <w:rFonts w:ascii="Times New Roman" w:hAnsi="Times New Roman" w:cs="Times New Roman"/>
          <w:sz w:val="24"/>
          <w:szCs w:val="24"/>
        </w:rPr>
        <w:t>334</w:t>
      </w:r>
      <w:r w:rsidR="00C55054" w:rsidRPr="002D1690">
        <w:rPr>
          <w:rFonts w:ascii="Times New Roman" w:hAnsi="Times New Roman" w:cs="Times New Roman"/>
          <w:sz w:val="24"/>
          <w:szCs w:val="24"/>
        </w:rPr>
        <w:t>/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2024 Z. z. </w:t>
      </w:r>
      <w:r w:rsidRPr="002D1690">
        <w:rPr>
          <w:rFonts w:ascii="Times New Roman" w:hAnsi="Times New Roman" w:cs="Times New Roman"/>
          <w:sz w:val="24"/>
          <w:szCs w:val="24"/>
        </w:rPr>
        <w:t>sa dopĺňa takto:</w:t>
      </w:r>
    </w:p>
    <w:p w14:paraId="3A80B82C" w14:textId="6FA17FCE" w:rsidR="009938F7" w:rsidRPr="002D1690" w:rsidRDefault="00887334" w:rsidP="009938F7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Za § </w:t>
      </w:r>
      <w:r w:rsidR="00411011" w:rsidRPr="002D1690">
        <w:rPr>
          <w:rFonts w:ascii="Times New Roman" w:hAnsi="Times New Roman" w:cs="Times New Roman"/>
          <w:sz w:val="24"/>
          <w:szCs w:val="24"/>
        </w:rPr>
        <w:t xml:space="preserve">49o </w:t>
      </w:r>
      <w:r w:rsidRPr="002D1690">
        <w:rPr>
          <w:rFonts w:ascii="Times New Roman" w:hAnsi="Times New Roman" w:cs="Times New Roman"/>
          <w:sz w:val="24"/>
          <w:szCs w:val="24"/>
        </w:rPr>
        <w:t>sa vklad</w:t>
      </w:r>
      <w:r w:rsidR="009938F7" w:rsidRPr="002D1690">
        <w:rPr>
          <w:rFonts w:ascii="Times New Roman" w:hAnsi="Times New Roman" w:cs="Times New Roman"/>
          <w:sz w:val="24"/>
          <w:szCs w:val="24"/>
        </w:rPr>
        <w:t>ajú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411011" w:rsidRPr="002D1690">
        <w:rPr>
          <w:rFonts w:ascii="Times New Roman" w:hAnsi="Times New Roman" w:cs="Times New Roman"/>
          <w:sz w:val="24"/>
          <w:szCs w:val="24"/>
        </w:rPr>
        <w:t>§ 49p a 49q</w:t>
      </w:r>
      <w:r w:rsidRPr="002D1690">
        <w:rPr>
          <w:rFonts w:ascii="Times New Roman" w:hAnsi="Times New Roman" w:cs="Times New Roman"/>
          <w:sz w:val="24"/>
          <w:szCs w:val="24"/>
        </w:rPr>
        <w:t xml:space="preserve">, </w:t>
      </w:r>
      <w:r w:rsidR="009938F7" w:rsidRPr="002D1690">
        <w:rPr>
          <w:rFonts w:ascii="Times New Roman" w:hAnsi="Times New Roman" w:cs="Times New Roman"/>
          <w:sz w:val="24"/>
          <w:szCs w:val="24"/>
        </w:rPr>
        <w:t xml:space="preserve">ktoré vrátane nadpisu nad </w:t>
      </w:r>
      <w:r w:rsidR="00D0335E" w:rsidRPr="002D1690">
        <w:rPr>
          <w:rFonts w:ascii="Times New Roman" w:hAnsi="Times New Roman" w:cs="Times New Roman"/>
          <w:sz w:val="24"/>
          <w:szCs w:val="24"/>
        </w:rPr>
        <w:t xml:space="preserve">§ 49p </w:t>
      </w:r>
      <w:r w:rsidR="009938F7" w:rsidRPr="002D1690">
        <w:rPr>
          <w:rFonts w:ascii="Times New Roman" w:hAnsi="Times New Roman" w:cs="Times New Roman"/>
          <w:sz w:val="24"/>
          <w:szCs w:val="24"/>
        </w:rPr>
        <w:t>znejú:</w:t>
      </w:r>
    </w:p>
    <w:p w14:paraId="634E8E5D" w14:textId="0CCD9079" w:rsidR="00887334" w:rsidRPr="002D1690" w:rsidRDefault="00887334" w:rsidP="0088733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79C65E2" w14:textId="4DEC9196" w:rsidR="009938F7" w:rsidRPr="002D1690" w:rsidRDefault="00887334" w:rsidP="00887334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„Sprístupnenie informácií</w:t>
      </w:r>
      <w:r w:rsidR="00C85234" w:rsidRPr="002D1690">
        <w:rPr>
          <w:rFonts w:ascii="Times New Roman" w:hAnsi="Times New Roman" w:cs="Times New Roman"/>
          <w:sz w:val="24"/>
          <w:szCs w:val="24"/>
        </w:rPr>
        <w:t xml:space="preserve"> na jednotnom európskom mieste prístupu</w:t>
      </w:r>
    </w:p>
    <w:p w14:paraId="38ABE0FB" w14:textId="01C07406" w:rsidR="00887334" w:rsidRPr="002D1690" w:rsidRDefault="009938F7" w:rsidP="00887334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 w:rsidR="00EE5129" w:rsidRPr="002D1690">
        <w:rPr>
          <w:rFonts w:ascii="Times New Roman" w:hAnsi="Times New Roman" w:cs="Times New Roman"/>
          <w:sz w:val="24"/>
          <w:szCs w:val="24"/>
        </w:rPr>
        <w:t>49p</w:t>
      </w:r>
    </w:p>
    <w:p w14:paraId="31E13FD7" w14:textId="77F4FB39" w:rsidR="0020041E" w:rsidRPr="002D1690" w:rsidRDefault="0020041E" w:rsidP="00E1272A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</w:t>
      </w:r>
      <w:r w:rsidR="00EE5129" w:rsidRPr="002D1690">
        <w:rPr>
          <w:rFonts w:ascii="Times New Roman" w:hAnsi="Times New Roman" w:cs="Times New Roman"/>
          <w:sz w:val="24"/>
          <w:szCs w:val="24"/>
        </w:rPr>
        <w:t>1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 w:rsidR="00BA393A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Na účely sprístupnenia informácií na jednotnom európskom mieste prístupu </w:t>
      </w:r>
      <w:r w:rsidR="00411011" w:rsidRPr="002D1690">
        <w:rPr>
          <w:rFonts w:ascii="Times New Roman" w:hAnsi="Times New Roman" w:cs="Times New Roman"/>
          <w:sz w:val="24"/>
          <w:szCs w:val="24"/>
        </w:rPr>
        <w:t>vytvorenom a prevádzkovanom Európskym orgánom dohľadu (Európsky orgán pre cenné papiere a trhy) podľa osobitného predpisu</w:t>
      </w:r>
      <w:r w:rsidR="00BF7491" w:rsidRPr="002D1690">
        <w:rPr>
          <w:rFonts w:ascii="Times New Roman" w:hAnsi="Times New Roman" w:cs="Times New Roman"/>
          <w:sz w:val="24"/>
          <w:szCs w:val="24"/>
        </w:rPr>
        <w:t>,</w:t>
      </w:r>
      <w:r w:rsidR="00EE5129"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="00290654" w:rsidRPr="002D1690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411011"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 xml:space="preserve"> predkladá orgánu zberu údajov</w:t>
      </w:r>
      <w:r w:rsidR="00290654" w:rsidRPr="002D1690">
        <w:rPr>
          <w:rFonts w:ascii="Times New Roman" w:hAnsi="Times New Roman" w:cs="Times New Roman"/>
          <w:sz w:val="24"/>
          <w:szCs w:val="24"/>
          <w:vertAlign w:val="superscript"/>
        </w:rPr>
        <w:t>45f</w:t>
      </w:r>
      <w:r w:rsidR="00411011" w:rsidRPr="002D1690">
        <w:rPr>
          <w:rFonts w:ascii="Times New Roman" w:hAnsi="Times New Roman" w:cs="Times New Roman"/>
          <w:sz w:val="24"/>
          <w:szCs w:val="24"/>
        </w:rPr>
        <w:t>)</w:t>
      </w:r>
    </w:p>
    <w:p w14:paraId="14D634E7" w14:textId="7BD1B52F" w:rsidR="0020041E" w:rsidRPr="002D1690" w:rsidRDefault="0020041E" w:rsidP="00E1272A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a) člen podskupiny podľa § 33t ods. 1 informácie </w:t>
      </w:r>
      <w:r w:rsidR="00BF7491" w:rsidRPr="002D1690">
        <w:rPr>
          <w:rFonts w:ascii="Times New Roman" w:hAnsi="Times New Roman" w:cs="Times New Roman"/>
          <w:sz w:val="24"/>
          <w:szCs w:val="24"/>
        </w:rPr>
        <w:t>podľa</w:t>
      </w:r>
      <w:r w:rsidRPr="002D1690">
        <w:rPr>
          <w:rFonts w:ascii="Times New Roman" w:hAnsi="Times New Roman" w:cs="Times New Roman"/>
          <w:sz w:val="24"/>
          <w:szCs w:val="24"/>
        </w:rPr>
        <w:t xml:space="preserve"> § 33z,</w:t>
      </w:r>
    </w:p>
    <w:p w14:paraId="3BFD2D15" w14:textId="77777777" w:rsidR="0020041E" w:rsidRPr="002D1690" w:rsidRDefault="0020041E" w:rsidP="0020041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AB75099" w14:textId="3720D6C4" w:rsidR="0020041E" w:rsidRPr="002D1690" w:rsidRDefault="0020041E" w:rsidP="00B16BE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banka, ktorá je emitentom krytých dlhopisov informácie </w:t>
      </w:r>
      <w:r w:rsidR="00BF7491" w:rsidRPr="002D1690">
        <w:rPr>
          <w:rFonts w:ascii="Times New Roman" w:hAnsi="Times New Roman" w:cs="Times New Roman"/>
          <w:sz w:val="24"/>
          <w:szCs w:val="24"/>
        </w:rPr>
        <w:t>podľa</w:t>
      </w:r>
      <w:r w:rsidRPr="002D1690">
        <w:rPr>
          <w:rFonts w:ascii="Times New Roman" w:hAnsi="Times New Roman" w:cs="Times New Roman"/>
          <w:sz w:val="24"/>
          <w:szCs w:val="24"/>
        </w:rPr>
        <w:t xml:space="preserve"> § 37 ods. 9 písm. i), j), l) a m) až p), </w:t>
      </w:r>
    </w:p>
    <w:p w14:paraId="2AC02CA6" w14:textId="58035EFB" w:rsidR="0020041E" w:rsidRPr="002D1690" w:rsidRDefault="0020041E" w:rsidP="00D2729F">
      <w:pPr>
        <w:spacing w:after="0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E9E4D0" w14:textId="6A86C160" w:rsidR="0020041E" w:rsidRPr="002D1690" w:rsidRDefault="00D2729F" w:rsidP="00D2729F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c) </w:t>
      </w:r>
      <w:r w:rsidR="0020041E" w:rsidRPr="002D1690">
        <w:rPr>
          <w:rFonts w:ascii="Times New Roman" w:hAnsi="Times New Roman" w:cs="Times New Roman"/>
          <w:sz w:val="24"/>
          <w:szCs w:val="24"/>
        </w:rPr>
        <w:t>banka, ktorá je súčasťou finančného konglomerátu informácie podľa § 49j ods. 4 písm. b)</w:t>
      </w:r>
      <w:r w:rsidR="00413915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6BFC0950" w14:textId="64A040C5" w:rsidR="0020041E" w:rsidRPr="002D1690" w:rsidRDefault="0020041E" w:rsidP="0020041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964503" w14:textId="62231B18" w:rsidR="006544B2" w:rsidRPr="002D1690" w:rsidRDefault="006544B2" w:rsidP="00D2729F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</w:t>
      </w:r>
      <w:r w:rsidR="00EE5129" w:rsidRPr="002D1690">
        <w:rPr>
          <w:rFonts w:ascii="Times New Roman" w:hAnsi="Times New Roman" w:cs="Times New Roman"/>
          <w:sz w:val="24"/>
          <w:szCs w:val="24"/>
        </w:rPr>
        <w:t>2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 w:rsidR="00BA393A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Informácie podľa odseku </w:t>
      </w:r>
      <w:r w:rsidR="00EE5129" w:rsidRPr="002D1690">
        <w:rPr>
          <w:rFonts w:ascii="Times New Roman" w:hAnsi="Times New Roman" w:cs="Times New Roman"/>
          <w:sz w:val="24"/>
          <w:szCs w:val="24"/>
        </w:rPr>
        <w:t xml:space="preserve">1 </w:t>
      </w:r>
      <w:r w:rsidRPr="002D1690">
        <w:rPr>
          <w:rFonts w:ascii="Times New Roman" w:hAnsi="Times New Roman" w:cs="Times New Roman"/>
          <w:sz w:val="24"/>
          <w:szCs w:val="24"/>
        </w:rPr>
        <w:t>sa predkladajú súbežne pri zverejňovaní týchto informácií</w:t>
      </w:r>
      <w:r w:rsidR="00885C65">
        <w:rPr>
          <w:rFonts w:ascii="Times New Roman" w:hAnsi="Times New Roman" w:cs="Times New Roman"/>
          <w:sz w:val="24"/>
          <w:szCs w:val="24"/>
        </w:rPr>
        <w:t>, a to</w:t>
      </w:r>
      <w:r w:rsidR="00DE06C9" w:rsidRPr="002D1690">
        <w:rPr>
          <w:rFonts w:ascii="Times New Roman" w:hAnsi="Times New Roman" w:cs="Times New Roman"/>
          <w:sz w:val="24"/>
          <w:szCs w:val="24"/>
        </w:rPr>
        <w:t xml:space="preserve"> spôsobom a vo forme podľa osobitného predpisu</w:t>
      </w:r>
      <w:r w:rsidR="00D40EE7" w:rsidRPr="002D1690">
        <w:rPr>
          <w:rFonts w:ascii="Times New Roman" w:hAnsi="Times New Roman" w:cs="Times New Roman"/>
          <w:sz w:val="24"/>
          <w:szCs w:val="24"/>
        </w:rPr>
        <w:t>.</w:t>
      </w:r>
      <w:r w:rsidR="00BB3246" w:rsidRPr="002D1690">
        <w:rPr>
          <w:rFonts w:ascii="Times New Roman" w:hAnsi="Times New Roman" w:cs="Times New Roman"/>
          <w:sz w:val="24"/>
          <w:szCs w:val="24"/>
          <w:vertAlign w:val="superscript"/>
        </w:rPr>
        <w:t>45g</w:t>
      </w:r>
      <w:r w:rsidR="00DE06C9" w:rsidRPr="002D1690">
        <w:rPr>
          <w:rFonts w:ascii="Times New Roman" w:hAnsi="Times New Roman" w:cs="Times New Roman"/>
          <w:sz w:val="24"/>
          <w:szCs w:val="24"/>
        </w:rPr>
        <w:t xml:space="preserve">) 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C0DF2" w14:textId="0FFAADF0" w:rsidR="00FB65EC" w:rsidRPr="002D1690" w:rsidRDefault="00FB65EC" w:rsidP="00D2729F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AE25FA6" w14:textId="77777777" w:rsidR="006544B2" w:rsidRPr="002D1690" w:rsidRDefault="006544B2" w:rsidP="00654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97DCF" w14:textId="74347E1F" w:rsidR="009938F7" w:rsidRPr="002D1690" w:rsidRDefault="009938F7" w:rsidP="009938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 w:rsidR="00EE5129" w:rsidRPr="002D1690">
        <w:rPr>
          <w:rFonts w:ascii="Times New Roman" w:hAnsi="Times New Roman" w:cs="Times New Roman"/>
          <w:sz w:val="24"/>
          <w:szCs w:val="24"/>
        </w:rPr>
        <w:t>49q</w:t>
      </w:r>
    </w:p>
    <w:p w14:paraId="2BA24E43" w14:textId="78B4A8F1" w:rsidR="006544B2" w:rsidRPr="00BA393A" w:rsidRDefault="006544B2" w:rsidP="00BA393A">
      <w:pPr>
        <w:pStyle w:val="Odsekzoznamu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93A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="00360053" w:rsidRPr="00BA393A">
        <w:rPr>
          <w:rFonts w:ascii="Times New Roman" w:hAnsi="Times New Roman" w:cs="Times New Roman"/>
          <w:sz w:val="24"/>
          <w:szCs w:val="24"/>
          <w:vertAlign w:val="superscript"/>
        </w:rPr>
        <w:t>45e</w:t>
      </w:r>
      <w:r w:rsidRPr="00BA393A">
        <w:rPr>
          <w:rFonts w:ascii="Times New Roman" w:hAnsi="Times New Roman" w:cs="Times New Roman"/>
          <w:sz w:val="24"/>
          <w:szCs w:val="24"/>
        </w:rPr>
        <w:t>) informácie podľa</w:t>
      </w:r>
      <w:r w:rsidR="003329AD" w:rsidRPr="00BA393A">
        <w:rPr>
          <w:rFonts w:ascii="Times New Roman" w:hAnsi="Times New Roman" w:cs="Times New Roman"/>
          <w:sz w:val="24"/>
          <w:szCs w:val="24"/>
        </w:rPr>
        <w:t xml:space="preserve"> </w:t>
      </w:r>
      <w:r w:rsidRPr="00BA393A">
        <w:rPr>
          <w:rFonts w:ascii="Times New Roman" w:hAnsi="Times New Roman" w:cs="Times New Roman"/>
          <w:sz w:val="24"/>
          <w:szCs w:val="24"/>
        </w:rPr>
        <w:t>§ 33</w:t>
      </w:r>
      <w:r w:rsidR="00EE5129" w:rsidRPr="00BA393A">
        <w:rPr>
          <w:rFonts w:ascii="Times New Roman" w:hAnsi="Times New Roman" w:cs="Times New Roman"/>
          <w:sz w:val="24"/>
          <w:szCs w:val="24"/>
        </w:rPr>
        <w:t>d</w:t>
      </w:r>
      <w:r w:rsidRPr="00BA393A">
        <w:rPr>
          <w:rFonts w:ascii="Times New Roman" w:hAnsi="Times New Roman" w:cs="Times New Roman"/>
          <w:sz w:val="24"/>
          <w:szCs w:val="24"/>
        </w:rPr>
        <w:t xml:space="preserve"> ods. 14, § 50 ods. 15</w:t>
      </w:r>
      <w:r w:rsidR="00EE5129" w:rsidRPr="00BA393A">
        <w:rPr>
          <w:rFonts w:ascii="Times New Roman" w:hAnsi="Times New Roman" w:cs="Times New Roman"/>
          <w:sz w:val="24"/>
          <w:szCs w:val="24"/>
        </w:rPr>
        <w:t xml:space="preserve"> až 17</w:t>
      </w:r>
      <w:r w:rsidRPr="00BA393A">
        <w:rPr>
          <w:rFonts w:ascii="Times New Roman" w:hAnsi="Times New Roman" w:cs="Times New Roman"/>
          <w:sz w:val="24"/>
          <w:szCs w:val="24"/>
        </w:rPr>
        <w:t>, § 60 ods. 1 a § 81 ods. 6.</w:t>
      </w:r>
    </w:p>
    <w:p w14:paraId="0CA12C05" w14:textId="77777777" w:rsidR="006544B2" w:rsidRPr="002D1690" w:rsidRDefault="006544B2" w:rsidP="00654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280D4" w14:textId="536EB47F" w:rsidR="006544B2" w:rsidRPr="002D1690" w:rsidRDefault="006544B2" w:rsidP="00D2729F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</w:t>
      </w:r>
      <w:r w:rsidR="009938F7" w:rsidRPr="002D1690">
        <w:rPr>
          <w:rFonts w:ascii="Times New Roman" w:hAnsi="Times New Roman" w:cs="Times New Roman"/>
          <w:sz w:val="24"/>
          <w:szCs w:val="24"/>
        </w:rPr>
        <w:t>2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 w:rsidR="00BA393A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Informácie podľa odseku </w:t>
      </w:r>
      <w:r w:rsidR="009938F7" w:rsidRPr="002D1690">
        <w:rPr>
          <w:rFonts w:ascii="Times New Roman" w:hAnsi="Times New Roman" w:cs="Times New Roman"/>
          <w:sz w:val="24"/>
          <w:szCs w:val="24"/>
        </w:rPr>
        <w:t>1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D0335E" w:rsidRPr="002D1690">
        <w:rPr>
          <w:rFonts w:ascii="Times New Roman" w:hAnsi="Times New Roman" w:cs="Times New Roman"/>
          <w:sz w:val="24"/>
          <w:szCs w:val="24"/>
        </w:rPr>
        <w:t xml:space="preserve">musia spĺňať </w:t>
      </w:r>
      <w:r w:rsidRPr="002D1690">
        <w:rPr>
          <w:rFonts w:ascii="Times New Roman" w:hAnsi="Times New Roman" w:cs="Times New Roman"/>
          <w:sz w:val="24"/>
          <w:szCs w:val="24"/>
        </w:rPr>
        <w:t>tieto požiadavky:</w:t>
      </w:r>
    </w:p>
    <w:p w14:paraId="2CB503A8" w14:textId="77C7D3EB" w:rsidR="006544B2" w:rsidRPr="002D1690" w:rsidRDefault="006544B2" w:rsidP="00D2729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</w:t>
      </w:r>
      <w:r w:rsidR="00413915" w:rsidRPr="002D1690">
        <w:rPr>
          <w:rFonts w:ascii="Times New Roman" w:hAnsi="Times New Roman" w:cs="Times New Roman"/>
          <w:sz w:val="24"/>
          <w:szCs w:val="24"/>
        </w:rPr>
        <w:t>,</w:t>
      </w:r>
      <w:r w:rsidR="009F1163"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="009F1163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375A182D" w14:textId="77777777" w:rsidR="006544B2" w:rsidRPr="002D1690" w:rsidRDefault="006544B2" w:rsidP="00D2729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sú k nim pripojené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165E4F84" w14:textId="383C3DDC" w:rsidR="006544B2" w:rsidRPr="002D1690" w:rsidRDefault="006544B2" w:rsidP="00D2729F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1. </w:t>
      </w:r>
      <w:r w:rsidR="00073BE6" w:rsidRPr="002D1690">
        <w:rPr>
          <w:rFonts w:ascii="Times New Roman" w:hAnsi="Times New Roman" w:cs="Times New Roman"/>
          <w:sz w:val="24"/>
          <w:szCs w:val="24"/>
        </w:rPr>
        <w:t>men</w:t>
      </w:r>
      <w:r w:rsidR="00FD481B" w:rsidRPr="002D1690">
        <w:rPr>
          <w:rFonts w:ascii="Times New Roman" w:hAnsi="Times New Roman" w:cs="Times New Roman"/>
          <w:sz w:val="24"/>
          <w:szCs w:val="24"/>
        </w:rPr>
        <w:t>o</w:t>
      </w:r>
      <w:r w:rsidR="00073BE6" w:rsidRPr="002D1690">
        <w:rPr>
          <w:rFonts w:ascii="Times New Roman" w:hAnsi="Times New Roman" w:cs="Times New Roman"/>
          <w:sz w:val="24"/>
          <w:szCs w:val="24"/>
        </w:rPr>
        <w:t xml:space="preserve"> a priezvisk</w:t>
      </w:r>
      <w:r w:rsidR="00FD481B" w:rsidRPr="002D1690">
        <w:rPr>
          <w:rFonts w:ascii="Times New Roman" w:hAnsi="Times New Roman" w:cs="Times New Roman"/>
          <w:sz w:val="24"/>
          <w:szCs w:val="24"/>
        </w:rPr>
        <w:t>o</w:t>
      </w:r>
      <w:r w:rsidR="00073BE6" w:rsidRPr="002D1690">
        <w:rPr>
          <w:rFonts w:ascii="Times New Roman" w:hAnsi="Times New Roman" w:cs="Times New Roman"/>
          <w:sz w:val="24"/>
          <w:szCs w:val="24"/>
        </w:rPr>
        <w:t xml:space="preserve"> fyzick</w:t>
      </w:r>
      <w:r w:rsidR="00FD481B" w:rsidRPr="002D1690">
        <w:rPr>
          <w:rFonts w:ascii="Times New Roman" w:hAnsi="Times New Roman" w:cs="Times New Roman"/>
          <w:sz w:val="24"/>
          <w:szCs w:val="24"/>
        </w:rPr>
        <w:t>ej</w:t>
      </w:r>
      <w:r w:rsidR="00073BE6" w:rsidRPr="002D1690">
        <w:rPr>
          <w:rFonts w:ascii="Times New Roman" w:hAnsi="Times New Roman" w:cs="Times New Roman"/>
          <w:sz w:val="24"/>
          <w:szCs w:val="24"/>
        </w:rPr>
        <w:t xml:space="preserve"> os</w:t>
      </w:r>
      <w:r w:rsidR="00FD481B" w:rsidRPr="002D1690">
        <w:rPr>
          <w:rFonts w:ascii="Times New Roman" w:hAnsi="Times New Roman" w:cs="Times New Roman"/>
          <w:sz w:val="24"/>
          <w:szCs w:val="24"/>
        </w:rPr>
        <w:t>oby</w:t>
      </w:r>
      <w:r w:rsidR="00073BE6" w:rsidRPr="002D1690">
        <w:rPr>
          <w:rFonts w:ascii="Times New Roman" w:hAnsi="Times New Roman" w:cs="Times New Roman"/>
          <w:sz w:val="24"/>
          <w:szCs w:val="24"/>
        </w:rPr>
        <w:t xml:space="preserve"> alebo obchodné men</w:t>
      </w:r>
      <w:r w:rsidR="00FD481B" w:rsidRPr="002D1690">
        <w:rPr>
          <w:rFonts w:ascii="Times New Roman" w:hAnsi="Times New Roman" w:cs="Times New Roman"/>
          <w:sz w:val="24"/>
          <w:szCs w:val="24"/>
        </w:rPr>
        <w:t>o</w:t>
      </w:r>
      <w:r w:rsidR="00290654" w:rsidRPr="002D1690">
        <w:rPr>
          <w:rFonts w:ascii="Times New Roman" w:hAnsi="Times New Roman" w:cs="Times New Roman"/>
          <w:sz w:val="24"/>
          <w:szCs w:val="24"/>
        </w:rPr>
        <w:t xml:space="preserve"> banky, pobočky zahraničnej banky, banky</w:t>
      </w:r>
      <w:r w:rsidR="00B151FC" w:rsidRPr="002D1690">
        <w:rPr>
          <w:rFonts w:ascii="Times New Roman" w:hAnsi="Times New Roman" w:cs="Times New Roman"/>
          <w:sz w:val="24"/>
          <w:szCs w:val="24"/>
        </w:rPr>
        <w:t>, ktorá je emitentom krytých dlhopisov</w:t>
      </w:r>
      <w:r w:rsidR="00290654" w:rsidRPr="002D1690">
        <w:rPr>
          <w:rFonts w:ascii="Times New Roman" w:hAnsi="Times New Roman" w:cs="Times New Roman"/>
          <w:sz w:val="24"/>
          <w:szCs w:val="24"/>
        </w:rPr>
        <w:t xml:space="preserve"> alebo</w:t>
      </w:r>
      <w:r w:rsidR="00073BE6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FD481B" w:rsidRPr="002D1690">
        <w:rPr>
          <w:rFonts w:ascii="Times New Roman" w:hAnsi="Times New Roman" w:cs="Times New Roman"/>
          <w:sz w:val="24"/>
          <w:szCs w:val="24"/>
        </w:rPr>
        <w:t>názov</w:t>
      </w:r>
      <w:r w:rsidR="00290654" w:rsidRPr="002D1690">
        <w:rPr>
          <w:rFonts w:ascii="Times New Roman" w:hAnsi="Times New Roman" w:cs="Times New Roman"/>
          <w:sz w:val="24"/>
          <w:szCs w:val="24"/>
        </w:rPr>
        <w:t xml:space="preserve"> inej osoby, </w:t>
      </w:r>
      <w:r w:rsidRPr="002D1690">
        <w:rPr>
          <w:rFonts w:ascii="Times New Roman" w:hAnsi="Times New Roman" w:cs="Times New Roman"/>
          <w:sz w:val="24"/>
          <w:szCs w:val="24"/>
        </w:rPr>
        <w:t>s ktorým</w:t>
      </w:r>
      <w:r w:rsidR="00290654" w:rsidRPr="002D1690">
        <w:rPr>
          <w:rFonts w:ascii="Times New Roman" w:hAnsi="Times New Roman" w:cs="Times New Roman"/>
          <w:sz w:val="24"/>
          <w:szCs w:val="24"/>
        </w:rPr>
        <w:t>i</w:t>
      </w:r>
      <w:r w:rsidRPr="002D1690">
        <w:rPr>
          <w:rFonts w:ascii="Times New Roman" w:hAnsi="Times New Roman" w:cs="Times New Roman"/>
          <w:sz w:val="24"/>
          <w:szCs w:val="24"/>
        </w:rPr>
        <w:t xml:space="preserve"> informácie súvisia,</w:t>
      </w:r>
    </w:p>
    <w:p w14:paraId="3B1D3446" w14:textId="4819DB47" w:rsidR="006544B2" w:rsidRPr="002D1690" w:rsidRDefault="006544B2" w:rsidP="00D2729F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2. </w:t>
      </w:r>
      <w:r w:rsidR="00EE5129" w:rsidRPr="002D1690">
        <w:rPr>
          <w:rFonts w:ascii="Times New Roman" w:hAnsi="Times New Roman" w:cs="Times New Roman"/>
          <w:sz w:val="24"/>
          <w:szCs w:val="24"/>
        </w:rPr>
        <w:t>identifikátor právnickej osoby</w:t>
      </w:r>
      <w:r w:rsidR="00D40EE7" w:rsidRPr="002D1690">
        <w:rPr>
          <w:rFonts w:ascii="Times New Roman" w:hAnsi="Times New Roman" w:cs="Times New Roman"/>
          <w:sz w:val="24"/>
          <w:szCs w:val="24"/>
        </w:rPr>
        <w:t>,</w:t>
      </w:r>
      <w:r w:rsidR="009F1163"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="009F1163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EE5129"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 xml:space="preserve"> ak je pridelený,</w:t>
      </w:r>
    </w:p>
    <w:p w14:paraId="6A6B398B" w14:textId="22FE04D7" w:rsidR="006544B2" w:rsidRPr="002D1690" w:rsidRDefault="006544B2" w:rsidP="00D2729F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3. druh informácií podľa klasifikácie</w:t>
      </w:r>
      <w:r w:rsidR="00413915" w:rsidRPr="002D1690">
        <w:rPr>
          <w:rFonts w:ascii="Times New Roman" w:hAnsi="Times New Roman" w:cs="Times New Roman"/>
          <w:sz w:val="24"/>
          <w:szCs w:val="24"/>
        </w:rPr>
        <w:t>,</w:t>
      </w:r>
      <w:r w:rsidR="009F1163"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="009F1163"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315D6D8" w14:textId="78B5A31D" w:rsidR="006544B2" w:rsidRPr="002D1690" w:rsidRDefault="006544B2" w:rsidP="00D2729F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57096AE2" w14:textId="77777777" w:rsidR="00B151FC" w:rsidRPr="002D1690" w:rsidRDefault="00B151FC" w:rsidP="00654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0CFA9" w14:textId="060C81FA" w:rsidR="00FF698B" w:rsidRPr="002D1690" w:rsidRDefault="00FF698B" w:rsidP="00D272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 w:rsidR="00360053" w:rsidRPr="002D1690">
        <w:rPr>
          <w:rFonts w:ascii="Times New Roman" w:hAnsi="Times New Roman" w:cs="Times New Roman"/>
          <w:sz w:val="24"/>
          <w:szCs w:val="24"/>
        </w:rPr>
        <w:t>45e</w:t>
      </w:r>
      <w:r w:rsidRPr="002D1690">
        <w:rPr>
          <w:rFonts w:ascii="Times New Roman" w:hAnsi="Times New Roman" w:cs="Times New Roman"/>
          <w:sz w:val="24"/>
          <w:szCs w:val="24"/>
        </w:rPr>
        <w:t xml:space="preserve"> až </w:t>
      </w:r>
      <w:r w:rsidR="00ED78D5" w:rsidRPr="002D1690">
        <w:rPr>
          <w:rFonts w:ascii="Times New Roman" w:hAnsi="Times New Roman" w:cs="Times New Roman"/>
          <w:sz w:val="24"/>
          <w:szCs w:val="24"/>
        </w:rPr>
        <w:t>45</w:t>
      </w:r>
      <w:r w:rsidR="00ED78D5">
        <w:rPr>
          <w:rFonts w:ascii="Times New Roman" w:hAnsi="Times New Roman" w:cs="Times New Roman"/>
          <w:sz w:val="24"/>
          <w:szCs w:val="24"/>
        </w:rPr>
        <w:t>j</w:t>
      </w:r>
      <w:r w:rsidR="00ED78D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znejú:</w:t>
      </w:r>
    </w:p>
    <w:p w14:paraId="617454A1" w14:textId="110E8F91" w:rsidR="00FF698B" w:rsidRPr="002D1690" w:rsidRDefault="00FF698B" w:rsidP="00D272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="00290654" w:rsidRPr="002D1690">
        <w:rPr>
          <w:rFonts w:ascii="Times New Roman" w:hAnsi="Times New Roman" w:cs="Times New Roman"/>
          <w:sz w:val="24"/>
          <w:szCs w:val="24"/>
          <w:vertAlign w:val="superscript"/>
        </w:rPr>
        <w:t>45e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</w:t>
      </w:r>
      <w:r w:rsidR="00EB03D5" w:rsidRPr="002D1690">
        <w:rPr>
          <w:rFonts w:ascii="Times New Roman" w:hAnsi="Times New Roman" w:cs="Times New Roman"/>
          <w:sz w:val="24"/>
          <w:szCs w:val="24"/>
        </w:rPr>
        <w:t xml:space="preserve"> EÚ L, 2023/2859, 20.12.2023)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EB03D5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4840DA01" w14:textId="226570B7" w:rsidR="00FF698B" w:rsidRPr="002D1690" w:rsidRDefault="00290654" w:rsidP="00D272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45f</w:t>
      </w:r>
      <w:r w:rsidR="00FF698B" w:rsidRPr="002D1690">
        <w:rPr>
          <w:rFonts w:ascii="Times New Roman" w:hAnsi="Times New Roman" w:cs="Times New Roman"/>
          <w:sz w:val="24"/>
          <w:szCs w:val="24"/>
        </w:rPr>
        <w:t>)</w:t>
      </w:r>
      <w:r w:rsidR="00AE7BE9" w:rsidRPr="002D1690">
        <w:rPr>
          <w:rFonts w:ascii="Times New Roman" w:hAnsi="Times New Roman" w:cs="Times New Roman"/>
          <w:sz w:val="24"/>
          <w:szCs w:val="24"/>
        </w:rPr>
        <w:t xml:space="preserve"> § </w:t>
      </w:r>
      <w:r w:rsidR="001B29C5">
        <w:rPr>
          <w:rFonts w:ascii="Times New Roman" w:hAnsi="Times New Roman" w:cs="Times New Roman"/>
          <w:sz w:val="24"/>
          <w:szCs w:val="24"/>
        </w:rPr>
        <w:t>5a</w:t>
      </w:r>
      <w:r w:rsidR="001B29C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AE7BE9" w:rsidRPr="002D1690">
        <w:rPr>
          <w:rFonts w:ascii="Times New Roman" w:hAnsi="Times New Roman" w:cs="Times New Roman"/>
          <w:sz w:val="24"/>
          <w:szCs w:val="24"/>
        </w:rPr>
        <w:t xml:space="preserve">ods. </w:t>
      </w:r>
      <w:r w:rsidR="00013AED" w:rsidRPr="002D1690">
        <w:rPr>
          <w:rFonts w:ascii="Times New Roman" w:hAnsi="Times New Roman" w:cs="Times New Roman"/>
          <w:sz w:val="24"/>
          <w:szCs w:val="24"/>
        </w:rPr>
        <w:t xml:space="preserve">1 </w:t>
      </w:r>
      <w:r w:rsidR="00AE7BE9" w:rsidRPr="002D1690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1B29C5">
        <w:rPr>
          <w:rFonts w:ascii="Times New Roman" w:hAnsi="Times New Roman" w:cs="Times New Roman"/>
          <w:sz w:val="24"/>
          <w:szCs w:val="24"/>
        </w:rPr>
        <w:t>747/2004 Z. z.</w:t>
      </w:r>
      <w:r w:rsidR="00AE7BE9"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5DE16C9D" w14:textId="3E2816A5" w:rsidR="00FF698B" w:rsidRPr="002D1690" w:rsidRDefault="00AD6DC2" w:rsidP="00D272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45g</w:t>
      </w:r>
      <w:r w:rsidR="00FF698B" w:rsidRPr="002D1690">
        <w:rPr>
          <w:rFonts w:ascii="Times New Roman" w:hAnsi="Times New Roman" w:cs="Times New Roman"/>
          <w:sz w:val="24"/>
          <w:szCs w:val="24"/>
        </w:rPr>
        <w:t xml:space="preserve">) </w:t>
      </w:r>
      <w:r w:rsidR="00BB3246"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 w:rsidR="001B29C5">
        <w:rPr>
          <w:rFonts w:ascii="Times New Roman" w:hAnsi="Times New Roman" w:cs="Times New Roman"/>
          <w:sz w:val="24"/>
          <w:szCs w:val="24"/>
        </w:rPr>
        <w:t>5a</w:t>
      </w:r>
      <w:r w:rsidR="001B29C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BB3246" w:rsidRPr="002D1690">
        <w:rPr>
          <w:rFonts w:ascii="Times New Roman" w:hAnsi="Times New Roman" w:cs="Times New Roman"/>
          <w:sz w:val="24"/>
          <w:szCs w:val="24"/>
        </w:rPr>
        <w:t xml:space="preserve">ods. 2 a 3 zákona č. </w:t>
      </w:r>
      <w:r w:rsidR="001B29C5">
        <w:rPr>
          <w:rFonts w:ascii="Times New Roman" w:hAnsi="Times New Roman" w:cs="Times New Roman"/>
          <w:sz w:val="24"/>
          <w:szCs w:val="24"/>
        </w:rPr>
        <w:t>747/2004 Z. z.</w:t>
      </w:r>
      <w:r w:rsidR="00BB3246"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23F77516" w14:textId="5940EF83" w:rsidR="00FF698B" w:rsidRPr="002D1690" w:rsidRDefault="009F1163" w:rsidP="00D272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FF698B" w:rsidRPr="002D1690">
        <w:rPr>
          <w:rFonts w:ascii="Times New Roman" w:hAnsi="Times New Roman" w:cs="Times New Roman"/>
          <w:sz w:val="24"/>
          <w:szCs w:val="24"/>
        </w:rPr>
        <w:t xml:space="preserve">) Čl. 2 </w:t>
      </w:r>
      <w:r w:rsidR="00BF7491" w:rsidRPr="002D1690">
        <w:rPr>
          <w:rFonts w:ascii="Times New Roman" w:hAnsi="Times New Roman" w:cs="Times New Roman"/>
          <w:sz w:val="24"/>
          <w:szCs w:val="24"/>
        </w:rPr>
        <w:t>ods.</w:t>
      </w:r>
      <w:r w:rsidR="00FF698B" w:rsidRPr="002D1690">
        <w:rPr>
          <w:rFonts w:ascii="Times New Roman" w:hAnsi="Times New Roman" w:cs="Times New Roman"/>
          <w:sz w:val="24"/>
          <w:szCs w:val="24"/>
        </w:rPr>
        <w:t xml:space="preserve"> 3 nariadenia (EÚ) 2023/2859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FF698B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5E632656" w14:textId="2B31515A" w:rsidR="00EB03D5" w:rsidRPr="002D1690" w:rsidRDefault="009F1163" w:rsidP="00D272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FF698B" w:rsidRPr="002D1690">
        <w:rPr>
          <w:rFonts w:ascii="Times New Roman" w:hAnsi="Times New Roman" w:cs="Times New Roman"/>
          <w:sz w:val="24"/>
          <w:szCs w:val="24"/>
        </w:rPr>
        <w:t>)</w:t>
      </w:r>
      <w:r w:rsidR="00BB3246" w:rsidRPr="002D1690">
        <w:rPr>
          <w:rFonts w:ascii="Times New Roman" w:hAnsi="Times New Roman" w:cs="Times New Roman"/>
          <w:sz w:val="24"/>
          <w:szCs w:val="24"/>
        </w:rPr>
        <w:t xml:space="preserve"> Čl. 7 ods. 4 písm. b) nariadenia (EÚ) 2023/2859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BB3246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3A5D70DE" w14:textId="1E0ABE97" w:rsidR="00EB03D5" w:rsidRPr="002D1690" w:rsidRDefault="009F1163" w:rsidP="00D272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="00EB03D5" w:rsidRPr="002D1690">
        <w:rPr>
          <w:rFonts w:ascii="Times New Roman" w:hAnsi="Times New Roman" w:cs="Times New Roman"/>
          <w:sz w:val="24"/>
          <w:szCs w:val="24"/>
        </w:rPr>
        <w:t xml:space="preserve">) Čl. 7 ods. 4 písm. </w:t>
      </w:r>
      <w:r w:rsidR="00BB3246" w:rsidRPr="002D1690">
        <w:rPr>
          <w:rFonts w:ascii="Times New Roman" w:hAnsi="Times New Roman" w:cs="Times New Roman"/>
          <w:sz w:val="24"/>
          <w:szCs w:val="24"/>
        </w:rPr>
        <w:t>c</w:t>
      </w:r>
      <w:r w:rsidR="00EB03D5" w:rsidRPr="002D1690">
        <w:rPr>
          <w:rFonts w:ascii="Times New Roman" w:hAnsi="Times New Roman" w:cs="Times New Roman"/>
          <w:sz w:val="24"/>
          <w:szCs w:val="24"/>
        </w:rPr>
        <w:t>) nariadenia (EÚ) 2023/2859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EB03D5" w:rsidRPr="002D1690">
        <w:rPr>
          <w:rFonts w:ascii="Times New Roman" w:hAnsi="Times New Roman" w:cs="Times New Roman"/>
          <w:sz w:val="24"/>
          <w:szCs w:val="24"/>
        </w:rPr>
        <w:t>.</w:t>
      </w:r>
      <w:r w:rsidR="00BB3246" w:rsidRPr="002D1690">
        <w:rPr>
          <w:rFonts w:ascii="Times New Roman" w:hAnsi="Times New Roman" w:cs="Times New Roman"/>
          <w:sz w:val="24"/>
          <w:szCs w:val="24"/>
        </w:rPr>
        <w:t>“.</w:t>
      </w:r>
      <w:r w:rsidR="00EB03D5"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EE8ED" w14:textId="689CAD68" w:rsidR="005E5FEE" w:rsidRPr="002D1690" w:rsidRDefault="005E5FEE" w:rsidP="00654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5E291" w14:textId="13325E96" w:rsidR="003B64A0" w:rsidRPr="002D1690" w:rsidRDefault="003B64A0" w:rsidP="00654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634F1A" w14:textId="24AA0822" w:rsidR="00E12FB3" w:rsidRPr="002D1690" w:rsidRDefault="00E12FB3" w:rsidP="00381D31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122y</w:t>
      </w:r>
      <w:r w:rsidR="006C5E4E" w:rsidRPr="002D1690">
        <w:rPr>
          <w:rFonts w:ascii="Times New Roman" w:hAnsi="Times New Roman" w:cs="Times New Roman"/>
          <w:sz w:val="24"/>
          <w:szCs w:val="24"/>
        </w:rPr>
        <w:t>i</w:t>
      </w:r>
      <w:r w:rsidRPr="002D1690">
        <w:rPr>
          <w:rFonts w:ascii="Times New Roman" w:hAnsi="Times New Roman" w:cs="Times New Roman"/>
          <w:sz w:val="24"/>
          <w:szCs w:val="24"/>
        </w:rPr>
        <w:t xml:space="preserve"> sa vkladá § 122y</w:t>
      </w:r>
      <w:r w:rsidR="006C5E4E" w:rsidRPr="002D1690">
        <w:rPr>
          <w:rFonts w:ascii="Times New Roman" w:hAnsi="Times New Roman" w:cs="Times New Roman"/>
          <w:sz w:val="24"/>
          <w:szCs w:val="24"/>
        </w:rPr>
        <w:t>j</w:t>
      </w:r>
      <w:r w:rsidRPr="002D1690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2A06CE0E" w14:textId="77777777" w:rsidR="00167E3B" w:rsidRPr="002D1690" w:rsidRDefault="00167E3B" w:rsidP="00167E3B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E16523" w14:textId="3A827170" w:rsidR="00E12FB3" w:rsidRPr="002D1690" w:rsidRDefault="00E12FB3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="00B04E6A" w:rsidRPr="002D1690">
        <w:rPr>
          <w:rFonts w:ascii="Times New Roman" w:hAnsi="Times New Roman" w:cs="Times New Roman"/>
          <w:sz w:val="24"/>
          <w:szCs w:val="24"/>
        </w:rPr>
        <w:t>§ 122y</w:t>
      </w:r>
      <w:r w:rsidR="006C5E4E" w:rsidRPr="002D1690">
        <w:rPr>
          <w:rFonts w:ascii="Times New Roman" w:hAnsi="Times New Roman" w:cs="Times New Roman"/>
          <w:sz w:val="24"/>
          <w:szCs w:val="24"/>
        </w:rPr>
        <w:t>j</w:t>
      </w:r>
    </w:p>
    <w:p w14:paraId="4B8221D6" w14:textId="52E7DDC7" w:rsidR="00B04E6A" w:rsidRPr="002D1690" w:rsidRDefault="00B04E6A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Prechodné </w:t>
      </w:r>
      <w:r w:rsidR="001B7667" w:rsidRPr="002D1690">
        <w:rPr>
          <w:rFonts w:ascii="Times New Roman" w:hAnsi="Times New Roman" w:cs="Times New Roman"/>
          <w:sz w:val="24"/>
          <w:szCs w:val="24"/>
        </w:rPr>
        <w:t xml:space="preserve">ustanovenie </w:t>
      </w:r>
      <w:r w:rsidRPr="002D1690">
        <w:rPr>
          <w:rFonts w:ascii="Times New Roman" w:hAnsi="Times New Roman" w:cs="Times New Roman"/>
          <w:sz w:val="24"/>
          <w:szCs w:val="24"/>
        </w:rPr>
        <w:t>k úpravám účinným od</w:t>
      </w:r>
      <w:r w:rsidR="00D40EE7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10. januára 2026</w:t>
      </w:r>
    </w:p>
    <w:p w14:paraId="06C76318" w14:textId="2A313423" w:rsidR="00B04E6A" w:rsidRPr="002D1690" w:rsidRDefault="00B04E6A" w:rsidP="00381D31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9E0D5" w14:textId="24340192" w:rsidR="00B04E6A" w:rsidRPr="002D1690" w:rsidRDefault="00B04E6A" w:rsidP="00381D31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49p a 49q sa prvýkrát použijú pri sprístupňovaní informácií po 9. januári 2030.“.</w:t>
      </w:r>
    </w:p>
    <w:p w14:paraId="74F6AFB2" w14:textId="77777777" w:rsidR="00E12FB3" w:rsidRPr="002D1690" w:rsidRDefault="00E12FB3" w:rsidP="00654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8C5285" w14:textId="00B3EBA9" w:rsidR="000702B0" w:rsidRPr="002D1690" w:rsidRDefault="000702B0" w:rsidP="000702B0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Príloha sa dopĺňa </w:t>
      </w:r>
      <w:r w:rsidR="00C55054">
        <w:rPr>
          <w:rFonts w:ascii="Times New Roman" w:hAnsi="Times New Roman" w:cs="Times New Roman"/>
          <w:sz w:val="24"/>
          <w:szCs w:val="24"/>
        </w:rPr>
        <w:t>sedemnástym</w:t>
      </w:r>
      <w:r w:rsidR="00C55054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bodom, ktorý znie:</w:t>
      </w:r>
    </w:p>
    <w:p w14:paraId="7D46808B" w14:textId="53F28A31" w:rsidR="000702B0" w:rsidRPr="002D1690" w:rsidRDefault="000702B0" w:rsidP="000702B0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="00C55054" w:rsidRPr="002D1690">
        <w:rPr>
          <w:rFonts w:ascii="Times New Roman" w:hAnsi="Times New Roman" w:cs="Times New Roman"/>
          <w:sz w:val="24"/>
          <w:szCs w:val="24"/>
        </w:rPr>
        <w:t>1</w:t>
      </w:r>
      <w:r w:rsidR="00C55054">
        <w:rPr>
          <w:rFonts w:ascii="Times New Roman" w:hAnsi="Times New Roman" w:cs="Times New Roman"/>
          <w:sz w:val="24"/>
          <w:szCs w:val="24"/>
        </w:rPr>
        <w:t>7</w:t>
      </w:r>
      <w:r w:rsidRPr="002D1690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1ABCEA46" w14:textId="4D35128A" w:rsidR="000702B0" w:rsidRPr="002D1690" w:rsidRDefault="000702B0" w:rsidP="000702B0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26C2E" w14:textId="49CC776C" w:rsidR="009E5867" w:rsidRPr="002D1690" w:rsidRDefault="009E5867" w:rsidP="00B25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Čl. </w:t>
      </w:r>
      <w:r w:rsidR="00BD49FB">
        <w:rPr>
          <w:rFonts w:ascii="Times New Roman" w:hAnsi="Times New Roman" w:cs="Times New Roman"/>
          <w:sz w:val="24"/>
          <w:szCs w:val="24"/>
        </w:rPr>
        <w:t>I</w:t>
      </w:r>
      <w:r w:rsidRPr="002D1690">
        <w:rPr>
          <w:rFonts w:ascii="Times New Roman" w:hAnsi="Times New Roman" w:cs="Times New Roman"/>
          <w:sz w:val="24"/>
          <w:szCs w:val="24"/>
        </w:rPr>
        <w:t>V</w:t>
      </w:r>
    </w:p>
    <w:p w14:paraId="02FCCEA5" w14:textId="39C44914" w:rsidR="00D941E5" w:rsidRPr="002D1690" w:rsidRDefault="00D941E5" w:rsidP="00B25A1B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429/2002 Z. z. o burze cenných papierov v znení zákona č. 594/2003 Z. z., zákona č. 43/2004 Z. z., zákona č. 635/2004 Z. z., zákona č. 747/2004 Z. z., zákona č. 336/2005 Z. z., zákona č. 209/2007 Z. z., zákona č. 8/2008 Z. z., zákona č. 297/2008 Z. z., zákona č. 552/2008 Z. z., zákona č. 487/2009 Z. z., zákona č. 520/2011 Z. z., zákona č. 547/2011 Z. z., zákona č. 352/2013 Z. z., zákona č. 206/2014 Z. z., zákona č. 388/2015 Z. z., zákona č. 91/2016 Z. z., zákona č. 125/2016 Z. z., zákona č. 292/2016 Z. z., zákona č. 237/2017 Z. z., zákona č. 177/2018 Z. z.,  zákona č. 373/2018 Z. z., zákona č. 340/2020 Z. z., zákona č. 209/2021 Z. z., zákona č. 310/2021 </w:t>
      </w:r>
      <w:r w:rsidR="009E5867" w:rsidRPr="002D1690">
        <w:rPr>
          <w:rFonts w:ascii="Times New Roman" w:hAnsi="Times New Roman" w:cs="Times New Roman"/>
          <w:sz w:val="24"/>
          <w:szCs w:val="24"/>
        </w:rPr>
        <w:t xml:space="preserve">Z. z., zákona č. 208/2022 Z. z., </w:t>
      </w:r>
      <w:r w:rsidRPr="002D1690">
        <w:rPr>
          <w:rFonts w:ascii="Times New Roman" w:hAnsi="Times New Roman" w:cs="Times New Roman"/>
          <w:sz w:val="24"/>
          <w:szCs w:val="24"/>
        </w:rPr>
        <w:t>zákona č. 309/2023 Z. z.</w:t>
      </w:r>
      <w:r w:rsidR="009E5867" w:rsidRPr="002D1690">
        <w:rPr>
          <w:rFonts w:ascii="Times New Roman" w:hAnsi="Times New Roman" w:cs="Times New Roman"/>
          <w:sz w:val="24"/>
          <w:szCs w:val="24"/>
        </w:rPr>
        <w:t>,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 zákona č.</w:t>
      </w:r>
      <w:r w:rsidR="009E5867" w:rsidRPr="002D1690">
        <w:rPr>
          <w:rFonts w:ascii="Times New Roman" w:hAnsi="Times New Roman" w:cs="Times New Roman"/>
          <w:sz w:val="24"/>
          <w:szCs w:val="24"/>
        </w:rPr>
        <w:t> </w:t>
      </w:r>
      <w:r w:rsidR="006C5E4E" w:rsidRPr="002D1690">
        <w:rPr>
          <w:rFonts w:ascii="Times New Roman" w:hAnsi="Times New Roman" w:cs="Times New Roman"/>
          <w:sz w:val="24"/>
          <w:szCs w:val="24"/>
        </w:rPr>
        <w:t>105</w:t>
      </w:r>
      <w:r w:rsidR="009E5867" w:rsidRPr="002D1690">
        <w:rPr>
          <w:rFonts w:ascii="Times New Roman" w:hAnsi="Times New Roman" w:cs="Times New Roman"/>
          <w:sz w:val="24"/>
          <w:szCs w:val="24"/>
        </w:rPr>
        <w:t>/2024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 Z. z.</w:t>
      </w:r>
      <w:r w:rsidR="006C5E4E" w:rsidRPr="002D1690">
        <w:rPr>
          <w:rFonts w:ascii="Times New Roman" w:hAnsi="Times New Roman" w:cs="Times New Roman"/>
          <w:sz w:val="24"/>
          <w:szCs w:val="24"/>
        </w:rPr>
        <w:t xml:space="preserve">, zákona č. 107/2024 Z. z. 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a zákona č. </w:t>
      </w:r>
      <w:r w:rsidR="00C55054">
        <w:rPr>
          <w:rFonts w:ascii="Times New Roman" w:hAnsi="Times New Roman" w:cs="Times New Roman"/>
          <w:sz w:val="24"/>
          <w:szCs w:val="24"/>
        </w:rPr>
        <w:t>334</w:t>
      </w:r>
      <w:r w:rsidR="00C55054" w:rsidRPr="002D1690">
        <w:rPr>
          <w:rFonts w:ascii="Times New Roman" w:hAnsi="Times New Roman" w:cs="Times New Roman"/>
          <w:sz w:val="24"/>
          <w:szCs w:val="24"/>
        </w:rPr>
        <w:t>/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2024 Z. z. </w:t>
      </w:r>
      <w:r w:rsidRPr="002D1690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2B7D4FE3" w14:textId="03836C50" w:rsidR="00FA23E0" w:rsidRPr="002D1690" w:rsidRDefault="00FA23E0" w:rsidP="00FA23E0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V § 15 ods. 4 </w:t>
      </w:r>
      <w:r w:rsidR="0077076B" w:rsidRPr="002D1690"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2D1690">
        <w:rPr>
          <w:rFonts w:ascii="Times New Roman" w:hAnsi="Times New Roman" w:cs="Times New Roman"/>
          <w:sz w:val="24"/>
          <w:szCs w:val="24"/>
        </w:rPr>
        <w:t xml:space="preserve">sa na konci pripájajú tieto slová: „a </w:t>
      </w:r>
      <w:r w:rsidR="00EF76B9" w:rsidRPr="002D1690">
        <w:rPr>
          <w:rFonts w:ascii="Times New Roman" w:hAnsi="Times New Roman" w:cs="Times New Roman"/>
          <w:sz w:val="24"/>
          <w:szCs w:val="24"/>
        </w:rPr>
        <w:t>tento zoznam</w:t>
      </w:r>
      <w:r w:rsidRPr="002D1690">
        <w:rPr>
          <w:rFonts w:ascii="Times New Roman" w:hAnsi="Times New Roman" w:cs="Times New Roman"/>
          <w:sz w:val="24"/>
          <w:szCs w:val="24"/>
        </w:rPr>
        <w:t xml:space="preserve"> zverejniť“. </w:t>
      </w:r>
    </w:p>
    <w:p w14:paraId="3550FC28" w14:textId="7E8E3F35" w:rsidR="00FA23E0" w:rsidRDefault="00FA23E0" w:rsidP="00FA23E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21BC519" w14:textId="6D9294D4" w:rsidR="00C96D2B" w:rsidRDefault="00C96D2B" w:rsidP="00F87107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19 sa za slovo „burzy“ vkladá čiarka a slová „Agentúra pre riadenie dlhu a likvidity“.</w:t>
      </w:r>
    </w:p>
    <w:p w14:paraId="2B64699A" w14:textId="77777777" w:rsidR="00C96D2B" w:rsidRPr="002D1690" w:rsidRDefault="00C96D2B" w:rsidP="00C96D2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16E779C" w14:textId="74A0A732" w:rsidR="00FA23E0" w:rsidRPr="002D1690" w:rsidRDefault="00FA23E0" w:rsidP="00FA23E0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38 ods. 4 prvá veta znie:</w:t>
      </w:r>
    </w:p>
    <w:p w14:paraId="05EF3B5F" w14:textId="09D139E8" w:rsidR="00FA23E0" w:rsidRPr="002D1690" w:rsidRDefault="00FA23E0" w:rsidP="00D2729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„Skončenie obchodovania, pozastavenie obchodovania s finančným nástrojom alebo derivátom alebo vylúčenie finančného nástroja alebo derivátu z obchodovania na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>príslušnom trhu burza bezodkladne oznámi Národnej banke Slovenska a zverejní v tlači s celoštátnou pôsobnosťou.“.</w:t>
      </w:r>
    </w:p>
    <w:p w14:paraId="3AA74269" w14:textId="4FCBD1B2" w:rsidR="00EF76B9" w:rsidRPr="002D1690" w:rsidRDefault="00EF76B9" w:rsidP="00D2729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9387526" w14:textId="5BD547BB" w:rsidR="00EF76B9" w:rsidRPr="002D1690" w:rsidRDefault="00EF76B9" w:rsidP="00EF76B9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45 ods. 1 sa vypúšťajú slová „podľa § 48 ods. 4“.</w:t>
      </w:r>
    </w:p>
    <w:p w14:paraId="5FF4C826" w14:textId="153F5FCD" w:rsidR="00FA23E0" w:rsidRPr="002D1690" w:rsidRDefault="00FA23E0" w:rsidP="00FA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AF53E" w14:textId="3CAA6869" w:rsidR="00B85F15" w:rsidRPr="002D1690" w:rsidRDefault="00B85F15" w:rsidP="00B85F15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48 sa vypúšťa odsek 4.</w:t>
      </w:r>
    </w:p>
    <w:p w14:paraId="70744A5A" w14:textId="77777777" w:rsidR="00DD7AC0" w:rsidRPr="002D1690" w:rsidRDefault="00DD7AC0" w:rsidP="00DD7AC0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E7CE6" w14:textId="3B19F4F8" w:rsidR="00DD7AC0" w:rsidRPr="002D1690" w:rsidRDefault="00DD7AC0" w:rsidP="00DD7AC0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50 ods. 1 sa slová „§ 34 až 38 a 41 až 49“ nahrádzajú slovami „§ 34 až 38, § 41 až 49 a § 59b ods. 1 písm. a)“ a na konci sa pripájajú tieto slová</w:t>
      </w:r>
      <w:r w:rsidR="001B7667" w:rsidRPr="002D1690">
        <w:rPr>
          <w:rFonts w:ascii="Times New Roman" w:hAnsi="Times New Roman" w:cs="Times New Roman"/>
          <w:sz w:val="24"/>
          <w:szCs w:val="24"/>
        </w:rPr>
        <w:t>:</w:t>
      </w:r>
      <w:r w:rsidRPr="002D1690">
        <w:rPr>
          <w:rFonts w:ascii="Times New Roman" w:hAnsi="Times New Roman" w:cs="Times New Roman"/>
          <w:sz w:val="24"/>
          <w:szCs w:val="24"/>
        </w:rPr>
        <w:t xml:space="preserve"> „bez súhlasu emitenta“.</w:t>
      </w:r>
    </w:p>
    <w:p w14:paraId="70A10DE3" w14:textId="77777777" w:rsidR="00DB725B" w:rsidRPr="002D1690" w:rsidRDefault="00DB725B" w:rsidP="00DB725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1D056DC" w14:textId="693A0CC3" w:rsidR="00DB725B" w:rsidRPr="002D1690" w:rsidRDefault="00DB725B" w:rsidP="00DD7AC0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50 ods. 2 sa slová „§ 34 až 38 a 41 až 49“ nahrádzajú slovami „§ 34 až 38, § 41 až 49 a § 59b ods. 1 písm. a)“.</w:t>
      </w:r>
    </w:p>
    <w:p w14:paraId="6B7B4F7B" w14:textId="77777777" w:rsidR="00B85F15" w:rsidRPr="002D1690" w:rsidRDefault="00B85F15" w:rsidP="00FA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C5589F" w14:textId="3AF5ED74" w:rsidR="00FA23E0" w:rsidRPr="002D1690" w:rsidRDefault="00FA23E0" w:rsidP="00FA23E0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V § 52 ods. 4 </w:t>
      </w:r>
      <w:r w:rsidR="008A2F29" w:rsidRPr="002D1690"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2D1690">
        <w:rPr>
          <w:rFonts w:ascii="Times New Roman" w:hAnsi="Times New Roman" w:cs="Times New Roman"/>
          <w:sz w:val="24"/>
          <w:szCs w:val="24"/>
        </w:rPr>
        <w:t>sa vypúšťajú slová „a Európskemu orgánu dohľadu (Európskemu orgánu pre cenné papiere a trhy)“.</w:t>
      </w:r>
    </w:p>
    <w:p w14:paraId="219260C1" w14:textId="77777777" w:rsidR="00D2729F" w:rsidRPr="002D1690" w:rsidRDefault="00D2729F" w:rsidP="00D2729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8337B46" w14:textId="0D84075C" w:rsidR="00FA23E0" w:rsidRPr="002D1690" w:rsidRDefault="00FA23E0" w:rsidP="00D2729F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Za § 59a sa vkladajú § 59b a 59c, ktoré vrátane nadpisu nad </w:t>
      </w:r>
      <w:r w:rsidR="001B7667" w:rsidRPr="002D1690">
        <w:rPr>
          <w:rFonts w:ascii="Times New Roman" w:hAnsi="Times New Roman" w:cs="Times New Roman"/>
          <w:sz w:val="24"/>
          <w:szCs w:val="24"/>
        </w:rPr>
        <w:t xml:space="preserve">§ 59b </w:t>
      </w:r>
      <w:r w:rsidRPr="002D1690">
        <w:rPr>
          <w:rFonts w:ascii="Times New Roman" w:hAnsi="Times New Roman" w:cs="Times New Roman"/>
          <w:sz w:val="24"/>
          <w:szCs w:val="24"/>
        </w:rPr>
        <w:t>znejú:</w:t>
      </w:r>
    </w:p>
    <w:p w14:paraId="4DF8F64B" w14:textId="43BBDF4C" w:rsidR="00FA23E0" w:rsidRPr="002D1690" w:rsidRDefault="00FA23E0" w:rsidP="00FA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„Sprístupnenie informácií</w:t>
      </w:r>
      <w:r w:rsidR="00C85234" w:rsidRPr="002D1690">
        <w:rPr>
          <w:rFonts w:ascii="Times New Roman" w:hAnsi="Times New Roman" w:cs="Times New Roman"/>
          <w:sz w:val="24"/>
          <w:szCs w:val="24"/>
        </w:rPr>
        <w:t xml:space="preserve"> na jednotnom európskom mieste prístupu</w:t>
      </w:r>
    </w:p>
    <w:p w14:paraId="50AD5264" w14:textId="6621C571" w:rsidR="00FA23E0" w:rsidRPr="002D1690" w:rsidRDefault="00FA23E0" w:rsidP="00FA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59b</w:t>
      </w:r>
    </w:p>
    <w:p w14:paraId="1B4E494C" w14:textId="77777777" w:rsidR="00FA23E0" w:rsidRPr="002D1690" w:rsidRDefault="00FA23E0" w:rsidP="00FA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104B62" w14:textId="3AA440FE" w:rsidR="00FA23E0" w:rsidRPr="002D1690" w:rsidRDefault="00FA23E0" w:rsidP="00D17B45">
      <w:p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</w:t>
      </w:r>
      <w:r w:rsidR="00AD6DC2" w:rsidRPr="002D1690">
        <w:rPr>
          <w:rFonts w:ascii="Times New Roman" w:hAnsi="Times New Roman" w:cs="Times New Roman"/>
          <w:sz w:val="24"/>
          <w:szCs w:val="24"/>
        </w:rPr>
        <w:t>1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="00D17B45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</w:t>
      </w:r>
      <w:r w:rsidR="00AD6DC2" w:rsidRPr="002D1690">
        <w:rPr>
          <w:rFonts w:ascii="Times New Roman" w:hAnsi="Times New Roman" w:cs="Times New Roman"/>
          <w:sz w:val="24"/>
          <w:szCs w:val="24"/>
        </w:rPr>
        <w:t xml:space="preserve"> prístupu vytvorenom a prevádzkovanom Európskym orgánom dohľadu (Európsky orgán pre cenné papiere a trhy) podľa osobitného predpisu</w:t>
      </w:r>
      <w:r w:rsidR="00D40EE7" w:rsidRPr="002D1690">
        <w:rPr>
          <w:rFonts w:ascii="Times New Roman" w:hAnsi="Times New Roman" w:cs="Times New Roman"/>
          <w:sz w:val="24"/>
          <w:szCs w:val="24"/>
        </w:rPr>
        <w:t>,</w:t>
      </w:r>
      <w:r w:rsidR="00AD6DC2" w:rsidRPr="002D1690">
        <w:rPr>
          <w:rFonts w:ascii="Times New Roman" w:hAnsi="Times New Roman" w:cs="Times New Roman"/>
          <w:sz w:val="24"/>
          <w:szCs w:val="24"/>
          <w:vertAlign w:val="superscript"/>
        </w:rPr>
        <w:t>69c</w:t>
      </w:r>
      <w:r w:rsidR="00AD6DC2"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 xml:space="preserve"> predkladá orgánu zberu údajov</w:t>
      </w:r>
      <w:r w:rsidR="00AD6DC2" w:rsidRPr="002D1690">
        <w:rPr>
          <w:rFonts w:ascii="Times New Roman" w:hAnsi="Times New Roman" w:cs="Times New Roman"/>
          <w:sz w:val="24"/>
          <w:szCs w:val="24"/>
          <w:vertAlign w:val="superscript"/>
        </w:rPr>
        <w:t>69d</w:t>
      </w:r>
      <w:r w:rsidR="00AD6DC2" w:rsidRPr="002D1690">
        <w:rPr>
          <w:rFonts w:ascii="Times New Roman" w:hAnsi="Times New Roman" w:cs="Times New Roman"/>
          <w:sz w:val="24"/>
          <w:szCs w:val="24"/>
        </w:rPr>
        <w:t>)</w:t>
      </w:r>
    </w:p>
    <w:p w14:paraId="6BBCBB10" w14:textId="782B2204" w:rsidR="00FA23E0" w:rsidRPr="002D1690" w:rsidRDefault="00FA23E0" w:rsidP="006B4482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 w:rsidR="00413915" w:rsidRPr="002D1690">
        <w:rPr>
          <w:rFonts w:ascii="Times New Roman" w:hAnsi="Times New Roman" w:cs="Times New Roman"/>
          <w:sz w:val="24"/>
          <w:szCs w:val="24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 xml:space="preserve">mitent </w:t>
      </w:r>
      <w:r w:rsidR="00DD7AC0" w:rsidRPr="002D1690">
        <w:rPr>
          <w:rFonts w:ascii="Times New Roman" w:hAnsi="Times New Roman" w:cs="Times New Roman"/>
          <w:sz w:val="24"/>
          <w:szCs w:val="24"/>
        </w:rPr>
        <w:t>a osoba, ktorá požiadala o prijatie na obchodovanie na regulovanom trhu bez súhlasu emitenta</w:t>
      </w:r>
      <w:r w:rsidRPr="002D1690">
        <w:rPr>
          <w:rFonts w:ascii="Times New Roman" w:hAnsi="Times New Roman" w:cs="Times New Roman"/>
          <w:sz w:val="24"/>
          <w:szCs w:val="24"/>
        </w:rPr>
        <w:t xml:space="preserve"> regulované informácie podľa § 45 ods. 2</w:t>
      </w:r>
      <w:r w:rsidR="008F1E2C" w:rsidRPr="002D1690">
        <w:rPr>
          <w:rFonts w:ascii="Times New Roman" w:hAnsi="Times New Roman" w:cs="Times New Roman"/>
          <w:sz w:val="24"/>
          <w:szCs w:val="24"/>
        </w:rPr>
        <w:t>,</w:t>
      </w:r>
    </w:p>
    <w:p w14:paraId="151BB133" w14:textId="07EA487C" w:rsidR="00FA23E0" w:rsidRPr="002D1690" w:rsidRDefault="00FA23E0" w:rsidP="006B4482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b)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 w:rsidR="00413915" w:rsidRPr="002D1690">
        <w:rPr>
          <w:rFonts w:ascii="Times New Roman" w:hAnsi="Times New Roman" w:cs="Times New Roman"/>
          <w:sz w:val="24"/>
          <w:szCs w:val="24"/>
        </w:rPr>
        <w:t>b</w:t>
      </w:r>
      <w:r w:rsidRPr="002D1690">
        <w:rPr>
          <w:rFonts w:ascii="Times New Roman" w:hAnsi="Times New Roman" w:cs="Times New Roman"/>
          <w:sz w:val="24"/>
          <w:szCs w:val="24"/>
        </w:rPr>
        <w:t>urza informácie podľa § 15 ods. 4 a</w:t>
      </w:r>
      <w:r w:rsidR="00FB65EC" w:rsidRPr="002D1690">
        <w:rPr>
          <w:rFonts w:ascii="Times New Roman" w:hAnsi="Times New Roman" w:cs="Times New Roman"/>
          <w:sz w:val="24"/>
          <w:szCs w:val="24"/>
        </w:rPr>
        <w:t> </w:t>
      </w:r>
      <w:r w:rsidR="008F1E2C" w:rsidRPr="002D1690">
        <w:rPr>
          <w:rFonts w:ascii="Times New Roman" w:hAnsi="Times New Roman" w:cs="Times New Roman"/>
          <w:sz w:val="24"/>
          <w:szCs w:val="24"/>
        </w:rPr>
        <w:t>5</w:t>
      </w:r>
      <w:r w:rsidR="00FB65EC" w:rsidRPr="002D1690">
        <w:rPr>
          <w:rFonts w:ascii="Times New Roman" w:hAnsi="Times New Roman" w:cs="Times New Roman"/>
          <w:sz w:val="24"/>
          <w:szCs w:val="24"/>
        </w:rPr>
        <w:t xml:space="preserve"> a</w:t>
      </w:r>
      <w:r w:rsidR="009712AA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8F1E2C" w:rsidRPr="002D1690">
        <w:rPr>
          <w:rFonts w:ascii="Times New Roman" w:hAnsi="Times New Roman" w:cs="Times New Roman"/>
          <w:sz w:val="24"/>
          <w:szCs w:val="24"/>
        </w:rPr>
        <w:t>§ 56 ods. 3 písm. c),</w:t>
      </w:r>
      <w:r w:rsidR="00C315C7">
        <w:rPr>
          <w:rFonts w:ascii="Times New Roman" w:hAnsi="Times New Roman" w:cs="Times New Roman"/>
          <w:sz w:val="24"/>
          <w:szCs w:val="24"/>
        </w:rPr>
        <w:t xml:space="preserve"> </w:t>
      </w:r>
      <w:r w:rsidR="008F1E2C" w:rsidRPr="002D1690">
        <w:rPr>
          <w:rFonts w:ascii="Times New Roman" w:hAnsi="Times New Roman" w:cs="Times New Roman"/>
          <w:sz w:val="24"/>
          <w:szCs w:val="24"/>
        </w:rPr>
        <w:t>d) a f).</w:t>
      </w:r>
    </w:p>
    <w:p w14:paraId="090BB320" w14:textId="5941F5B0" w:rsidR="00FA23E0" w:rsidRPr="002D1690" w:rsidRDefault="00FA23E0" w:rsidP="00FA23E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B8CCCE" w14:textId="466C3105" w:rsidR="00FA23E0" w:rsidRPr="002D1690" w:rsidRDefault="00FA23E0" w:rsidP="006B448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</w:t>
      </w:r>
      <w:r w:rsidR="00AD6DC2" w:rsidRPr="002D1690">
        <w:rPr>
          <w:rFonts w:ascii="Times New Roman" w:hAnsi="Times New Roman" w:cs="Times New Roman"/>
          <w:sz w:val="24"/>
          <w:szCs w:val="24"/>
        </w:rPr>
        <w:t>2</w:t>
      </w:r>
      <w:r w:rsidRPr="002D1690">
        <w:rPr>
          <w:rFonts w:ascii="Times New Roman" w:hAnsi="Times New Roman" w:cs="Times New Roman"/>
          <w:sz w:val="24"/>
          <w:szCs w:val="24"/>
        </w:rPr>
        <w:t xml:space="preserve">) Informácie podľa </w:t>
      </w:r>
      <w:r w:rsidR="005423E8" w:rsidRPr="002D1690">
        <w:rPr>
          <w:rFonts w:ascii="Times New Roman" w:hAnsi="Times New Roman" w:cs="Times New Roman"/>
          <w:sz w:val="24"/>
          <w:szCs w:val="24"/>
        </w:rPr>
        <w:t xml:space="preserve">odseku </w:t>
      </w:r>
      <w:r w:rsidR="00AD6DC2" w:rsidRPr="002D1690">
        <w:rPr>
          <w:rFonts w:ascii="Times New Roman" w:hAnsi="Times New Roman" w:cs="Times New Roman"/>
          <w:sz w:val="24"/>
          <w:szCs w:val="24"/>
        </w:rPr>
        <w:t xml:space="preserve">1 </w:t>
      </w:r>
      <w:r w:rsidRPr="002D1690">
        <w:rPr>
          <w:rFonts w:ascii="Times New Roman" w:hAnsi="Times New Roman" w:cs="Times New Roman"/>
          <w:sz w:val="24"/>
          <w:szCs w:val="24"/>
        </w:rPr>
        <w:t>sa predkladajú súbežne pri zverejňovaní týchto informácií</w:t>
      </w:r>
      <w:r w:rsidR="00885C65">
        <w:rPr>
          <w:rFonts w:ascii="Times New Roman" w:hAnsi="Times New Roman" w:cs="Times New Roman"/>
          <w:sz w:val="24"/>
          <w:szCs w:val="24"/>
        </w:rPr>
        <w:t>, a to</w:t>
      </w:r>
      <w:r w:rsidR="00DE06C9" w:rsidRPr="002D1690">
        <w:rPr>
          <w:rFonts w:ascii="Times New Roman" w:hAnsi="Times New Roman" w:cs="Times New Roman"/>
          <w:sz w:val="24"/>
          <w:szCs w:val="24"/>
        </w:rPr>
        <w:t xml:space="preserve"> spôsobom a vo forme podľa osobitného predpisu</w:t>
      </w:r>
      <w:r w:rsidR="00D40EE7" w:rsidRPr="002D1690">
        <w:rPr>
          <w:rFonts w:ascii="Times New Roman" w:hAnsi="Times New Roman" w:cs="Times New Roman"/>
          <w:sz w:val="24"/>
          <w:szCs w:val="24"/>
        </w:rPr>
        <w:t>.</w:t>
      </w:r>
      <w:r w:rsidR="00BB3246" w:rsidRPr="002D1690">
        <w:rPr>
          <w:rFonts w:ascii="Times New Roman" w:hAnsi="Times New Roman" w:cs="Times New Roman"/>
          <w:sz w:val="24"/>
          <w:szCs w:val="24"/>
          <w:vertAlign w:val="superscript"/>
        </w:rPr>
        <w:t>69e</w:t>
      </w:r>
      <w:r w:rsidR="00DE06C9"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B1F80" w14:textId="6E525FCA" w:rsidR="006F7D48" w:rsidRPr="002D1690" w:rsidRDefault="006F7D48" w:rsidP="006F7D48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59c</w:t>
      </w:r>
    </w:p>
    <w:p w14:paraId="28A765CA" w14:textId="7987BFD2" w:rsidR="00EF4F09" w:rsidRPr="002D1690" w:rsidRDefault="006F7D48" w:rsidP="006B448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 w:rsidR="00D17B45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="002D3252" w:rsidRPr="002D1690">
        <w:rPr>
          <w:rFonts w:ascii="Times New Roman" w:hAnsi="Times New Roman" w:cs="Times New Roman"/>
          <w:sz w:val="24"/>
          <w:szCs w:val="24"/>
          <w:vertAlign w:val="superscript"/>
        </w:rPr>
        <w:t>69c</w:t>
      </w:r>
      <w:r w:rsidRPr="002D1690">
        <w:rPr>
          <w:rFonts w:ascii="Times New Roman" w:hAnsi="Times New Roman" w:cs="Times New Roman"/>
          <w:sz w:val="24"/>
          <w:szCs w:val="24"/>
        </w:rPr>
        <w:t>) informácie podľa</w:t>
      </w:r>
    </w:p>
    <w:p w14:paraId="1CE9F869" w14:textId="2CDDDF60" w:rsidR="00EF4F09" w:rsidRPr="002D1690" w:rsidRDefault="00EF4F09" w:rsidP="006B4482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a) </w:t>
      </w:r>
      <w:r w:rsidR="006F7D48"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§ 38 ods. 4</w:t>
      </w:r>
      <w:r w:rsidR="00B416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11</w:t>
      </w:r>
      <w:r w:rsidR="00C545A7"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</w:t>
      </w:r>
      <w:r w:rsidR="006F7D48"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§ 55 ods. 2,</w:t>
      </w:r>
      <w:r w:rsidR="006F7D48"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A437A" w14:textId="264E786F" w:rsidR="006F7D48" w:rsidRPr="002D1690" w:rsidRDefault="00EF4F09" w:rsidP="006B4482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</w:t>
      </w:r>
      <w:r w:rsidR="006F7D48" w:rsidRPr="002D1690">
        <w:rPr>
          <w:rFonts w:ascii="Times New Roman" w:hAnsi="Times New Roman" w:cs="Times New Roman"/>
          <w:sz w:val="24"/>
          <w:szCs w:val="24"/>
        </w:rPr>
        <w:t>§ 60 ods. 9 a 13.</w:t>
      </w:r>
    </w:p>
    <w:p w14:paraId="027B6B14" w14:textId="77777777" w:rsidR="006F7D48" w:rsidRPr="002D1690" w:rsidRDefault="006F7D48" w:rsidP="006F7D4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C783E1" w14:textId="403B4C2C" w:rsidR="006F7D48" w:rsidRPr="002D1690" w:rsidRDefault="006F7D48" w:rsidP="006B4482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 w:rsidR="00D17B45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Informácie podľa odseku 1 </w:t>
      </w:r>
      <w:r w:rsidR="001B7667" w:rsidRPr="002D1690">
        <w:rPr>
          <w:rFonts w:ascii="Times New Roman" w:hAnsi="Times New Roman" w:cs="Times New Roman"/>
          <w:sz w:val="24"/>
          <w:szCs w:val="24"/>
        </w:rPr>
        <w:t xml:space="preserve">musia spĺňať </w:t>
      </w:r>
      <w:r w:rsidRPr="002D1690">
        <w:rPr>
          <w:rFonts w:ascii="Times New Roman" w:hAnsi="Times New Roman" w:cs="Times New Roman"/>
          <w:sz w:val="24"/>
          <w:szCs w:val="24"/>
        </w:rPr>
        <w:t>tieto požiadavky:</w:t>
      </w:r>
    </w:p>
    <w:p w14:paraId="281B2FA0" w14:textId="55B5F155" w:rsidR="006F7D48" w:rsidRPr="002D1690" w:rsidRDefault="006F7D48" w:rsidP="00D17B4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</w:t>
      </w:r>
      <w:r w:rsidR="00413915" w:rsidRPr="002D1690">
        <w:rPr>
          <w:rFonts w:ascii="Times New Roman" w:hAnsi="Times New Roman" w:cs="Times New Roman"/>
          <w:sz w:val="24"/>
          <w:szCs w:val="24"/>
        </w:rPr>
        <w:t>,</w:t>
      </w:r>
      <w:r w:rsidR="00ED78D5"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 w:rsidR="00ED78D5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A5686D" w:rsidRPr="002D1690">
        <w:rPr>
          <w:rFonts w:ascii="Times New Roman" w:hAnsi="Times New Roman" w:cs="Times New Roman"/>
          <w:sz w:val="24"/>
          <w:szCs w:val="24"/>
        </w:rPr>
        <w:t>)</w:t>
      </w:r>
    </w:p>
    <w:p w14:paraId="35FED249" w14:textId="77777777" w:rsidR="006F7D48" w:rsidRPr="002D1690" w:rsidRDefault="006F7D48" w:rsidP="006B4482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sú k nim pripojené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0BD6071A" w14:textId="540F9C0F" w:rsidR="006F7D48" w:rsidRPr="002D1690" w:rsidRDefault="006F7D48" w:rsidP="009712AA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men</w:t>
      </w:r>
      <w:r w:rsidR="00FD481B" w:rsidRPr="002D1690">
        <w:rPr>
          <w:rFonts w:ascii="Times New Roman" w:hAnsi="Times New Roman" w:cs="Times New Roman"/>
          <w:sz w:val="24"/>
          <w:szCs w:val="24"/>
        </w:rPr>
        <w:t>o</w:t>
      </w:r>
      <w:r w:rsidR="00950618" w:rsidRPr="002D1690">
        <w:rPr>
          <w:rFonts w:ascii="Times New Roman" w:hAnsi="Times New Roman" w:cs="Times New Roman"/>
          <w:sz w:val="24"/>
          <w:szCs w:val="24"/>
        </w:rPr>
        <w:t xml:space="preserve"> a priezvisk</w:t>
      </w:r>
      <w:r w:rsidR="00FD481B" w:rsidRPr="002D1690">
        <w:rPr>
          <w:rFonts w:ascii="Times New Roman" w:hAnsi="Times New Roman" w:cs="Times New Roman"/>
          <w:sz w:val="24"/>
          <w:szCs w:val="24"/>
        </w:rPr>
        <w:t>o</w:t>
      </w:r>
      <w:r w:rsidRPr="002D1690">
        <w:rPr>
          <w:rFonts w:ascii="Times New Roman" w:hAnsi="Times New Roman" w:cs="Times New Roman"/>
          <w:sz w:val="24"/>
          <w:szCs w:val="24"/>
        </w:rPr>
        <w:t xml:space="preserve"> fyzickej osoby alebo </w:t>
      </w:r>
      <w:r w:rsidR="00EB6141" w:rsidRPr="002D1690">
        <w:rPr>
          <w:rFonts w:ascii="Times New Roman" w:hAnsi="Times New Roman" w:cs="Times New Roman"/>
          <w:sz w:val="24"/>
          <w:szCs w:val="24"/>
        </w:rPr>
        <w:t>obchodné men</w:t>
      </w:r>
      <w:r w:rsidR="00FD481B" w:rsidRPr="002D1690">
        <w:rPr>
          <w:rFonts w:ascii="Times New Roman" w:hAnsi="Times New Roman" w:cs="Times New Roman"/>
          <w:sz w:val="24"/>
          <w:szCs w:val="24"/>
        </w:rPr>
        <w:t>o</w:t>
      </w:r>
      <w:r w:rsidR="00EB6141" w:rsidRPr="002D1690">
        <w:rPr>
          <w:rFonts w:ascii="Times New Roman" w:hAnsi="Times New Roman" w:cs="Times New Roman"/>
          <w:sz w:val="24"/>
          <w:szCs w:val="24"/>
        </w:rPr>
        <w:t xml:space="preserve"> alebo </w:t>
      </w:r>
      <w:r w:rsidR="00FD481B" w:rsidRPr="002D1690">
        <w:rPr>
          <w:rFonts w:ascii="Times New Roman" w:hAnsi="Times New Roman" w:cs="Times New Roman"/>
          <w:sz w:val="24"/>
          <w:szCs w:val="24"/>
        </w:rPr>
        <w:t xml:space="preserve">názov </w:t>
      </w:r>
      <w:r w:rsidR="004D02CA" w:rsidRPr="002D1690">
        <w:rPr>
          <w:rFonts w:ascii="Times New Roman" w:hAnsi="Times New Roman" w:cs="Times New Roman"/>
          <w:sz w:val="24"/>
          <w:szCs w:val="24"/>
        </w:rPr>
        <w:t>právnickej osoby</w:t>
      </w:r>
      <w:r w:rsidR="00985F79" w:rsidRPr="002D1690">
        <w:rPr>
          <w:rFonts w:ascii="Times New Roman" w:hAnsi="Times New Roman" w:cs="Times New Roman"/>
          <w:sz w:val="24"/>
          <w:szCs w:val="24"/>
        </w:rPr>
        <w:t>,</w:t>
      </w:r>
      <w:r w:rsidRPr="002D1690">
        <w:rPr>
          <w:rFonts w:ascii="Times New Roman" w:hAnsi="Times New Roman" w:cs="Times New Roman"/>
          <w:sz w:val="24"/>
          <w:szCs w:val="24"/>
        </w:rPr>
        <w:t xml:space="preserve"> s ktorým</w:t>
      </w:r>
      <w:r w:rsidR="004D02CA" w:rsidRPr="002D1690">
        <w:rPr>
          <w:rFonts w:ascii="Times New Roman" w:hAnsi="Times New Roman" w:cs="Times New Roman"/>
          <w:sz w:val="24"/>
          <w:szCs w:val="24"/>
        </w:rPr>
        <w:t>i</w:t>
      </w:r>
      <w:r w:rsidRPr="002D1690">
        <w:rPr>
          <w:rFonts w:ascii="Times New Roman" w:hAnsi="Times New Roman" w:cs="Times New Roman"/>
          <w:sz w:val="24"/>
          <w:szCs w:val="24"/>
        </w:rPr>
        <w:t xml:space="preserve"> informácie súvisia,</w:t>
      </w:r>
    </w:p>
    <w:p w14:paraId="2CDB15FC" w14:textId="3FF83DCB" w:rsidR="006F7D48" w:rsidRPr="002D1690" w:rsidRDefault="006F7D48" w:rsidP="006B448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2. </w:t>
      </w:r>
      <w:r w:rsidR="00AD6DC2" w:rsidRPr="002D1690">
        <w:rPr>
          <w:rFonts w:ascii="Times New Roman" w:hAnsi="Times New Roman" w:cs="Times New Roman"/>
          <w:sz w:val="24"/>
          <w:szCs w:val="24"/>
        </w:rPr>
        <w:t>identifikátor právnickej osoby</w:t>
      </w:r>
      <w:r w:rsidR="00D40EE7" w:rsidRPr="002D1690">
        <w:rPr>
          <w:rFonts w:ascii="Times New Roman" w:hAnsi="Times New Roman" w:cs="Times New Roman"/>
          <w:sz w:val="24"/>
          <w:szCs w:val="24"/>
        </w:rPr>
        <w:t>,</w:t>
      </w:r>
      <w:r w:rsidR="00ED78D5"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 w:rsidR="00ED78D5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AD6DC2"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 xml:space="preserve"> ak je pridelený,</w:t>
      </w:r>
    </w:p>
    <w:p w14:paraId="6BE73E75" w14:textId="31676E83" w:rsidR="006F7D48" w:rsidRPr="002D1690" w:rsidRDefault="006F7D48" w:rsidP="006B448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</w:t>
      </w:r>
      <w:r w:rsidR="00413915" w:rsidRPr="002D1690">
        <w:rPr>
          <w:rFonts w:ascii="Times New Roman" w:hAnsi="Times New Roman" w:cs="Times New Roman"/>
          <w:sz w:val="24"/>
          <w:szCs w:val="24"/>
        </w:rPr>
        <w:t>,</w:t>
      </w:r>
      <w:r w:rsidR="00ED78D5"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 w:rsidR="00ED78D5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931C729" w14:textId="79872A23" w:rsidR="006F7D48" w:rsidRPr="002D1690" w:rsidRDefault="006F7D48" w:rsidP="006B448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</w:t>
      </w:r>
      <w:r w:rsidR="004841AE" w:rsidRPr="002D1690">
        <w:rPr>
          <w:rFonts w:ascii="Times New Roman" w:hAnsi="Times New Roman" w:cs="Times New Roman"/>
          <w:sz w:val="24"/>
          <w:szCs w:val="24"/>
        </w:rPr>
        <w:t>ormácie obsahujú osobné údaje.</w:t>
      </w:r>
      <w:r w:rsidR="003B0CFC">
        <w:rPr>
          <w:rFonts w:ascii="Times New Roman" w:hAnsi="Times New Roman" w:cs="Times New Roman"/>
          <w:sz w:val="24"/>
          <w:szCs w:val="24"/>
        </w:rPr>
        <w:t>“.</w:t>
      </w:r>
    </w:p>
    <w:p w14:paraId="7F8E5CEF" w14:textId="77777777" w:rsidR="00773A03" w:rsidRPr="002D1690" w:rsidRDefault="00773A03" w:rsidP="004841A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7FDDA3" w14:textId="77777777" w:rsidR="00761DED" w:rsidRPr="002D1690" w:rsidRDefault="00761DED" w:rsidP="004841A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52200AD3" w14:textId="45ED4454" w:rsidR="005423E8" w:rsidRPr="002D1690" w:rsidRDefault="005423E8" w:rsidP="005423E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Poznámky pod čiarou k odkazom 69c až </w:t>
      </w:r>
      <w:r w:rsidR="00ED78D5" w:rsidRPr="002D1690">
        <w:rPr>
          <w:rFonts w:ascii="Times New Roman" w:hAnsi="Times New Roman" w:cs="Times New Roman"/>
          <w:sz w:val="24"/>
          <w:szCs w:val="24"/>
        </w:rPr>
        <w:t>69</w:t>
      </w:r>
      <w:r w:rsidR="00ED78D5">
        <w:rPr>
          <w:rFonts w:ascii="Times New Roman" w:hAnsi="Times New Roman" w:cs="Times New Roman"/>
          <w:sz w:val="24"/>
          <w:szCs w:val="24"/>
        </w:rPr>
        <w:t>h</w:t>
      </w:r>
      <w:r w:rsidR="00ED78D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FB65EC" w:rsidRPr="002D1690">
        <w:rPr>
          <w:rFonts w:ascii="Times New Roman" w:hAnsi="Times New Roman" w:cs="Times New Roman"/>
          <w:sz w:val="24"/>
          <w:szCs w:val="24"/>
        </w:rPr>
        <w:t>znejú</w:t>
      </w:r>
      <w:r w:rsidR="002D3252" w:rsidRPr="002D1690">
        <w:rPr>
          <w:rFonts w:ascii="Times New Roman" w:hAnsi="Times New Roman" w:cs="Times New Roman"/>
          <w:sz w:val="24"/>
          <w:szCs w:val="24"/>
        </w:rPr>
        <w:t>:</w:t>
      </w:r>
    </w:p>
    <w:p w14:paraId="4F09F54E" w14:textId="7F956F03" w:rsidR="002D3252" w:rsidRPr="002D1690" w:rsidRDefault="002D3252" w:rsidP="005423E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69c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2D1690">
        <w:rPr>
          <w:rFonts w:ascii="Times New Roman" w:hAnsi="Times New Roman" w:cs="Times New Roman"/>
          <w:sz w:val="24"/>
          <w:szCs w:val="24"/>
        </w:rPr>
        <w:t>.</w:t>
      </w:r>
    </w:p>
    <w:p w14:paraId="5F414F67" w14:textId="5BC92CFD" w:rsidR="002D3252" w:rsidRPr="002D1690" w:rsidRDefault="002D3252" w:rsidP="005423E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  <w:r w:rsidR="00AE7BE9"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 w:rsidR="001B29C5">
        <w:rPr>
          <w:rFonts w:ascii="Times New Roman" w:hAnsi="Times New Roman" w:cs="Times New Roman"/>
          <w:sz w:val="24"/>
          <w:szCs w:val="24"/>
        </w:rPr>
        <w:t>5a</w:t>
      </w:r>
      <w:r w:rsidR="001B29C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AE7BE9" w:rsidRPr="002D1690">
        <w:rPr>
          <w:rFonts w:ascii="Times New Roman" w:hAnsi="Times New Roman" w:cs="Times New Roman"/>
          <w:sz w:val="24"/>
          <w:szCs w:val="24"/>
        </w:rPr>
        <w:t xml:space="preserve">ods. </w:t>
      </w:r>
      <w:r w:rsidR="00013AED" w:rsidRPr="002D1690">
        <w:rPr>
          <w:rFonts w:ascii="Times New Roman" w:hAnsi="Times New Roman" w:cs="Times New Roman"/>
          <w:sz w:val="24"/>
          <w:szCs w:val="24"/>
        </w:rPr>
        <w:t xml:space="preserve">1 </w:t>
      </w:r>
      <w:r w:rsidR="00AE7BE9" w:rsidRPr="002D1690">
        <w:rPr>
          <w:rFonts w:ascii="Times New Roman" w:hAnsi="Times New Roman" w:cs="Times New Roman"/>
          <w:sz w:val="24"/>
          <w:szCs w:val="24"/>
        </w:rPr>
        <w:t xml:space="preserve">zákona </w:t>
      </w:r>
      <w:r w:rsidR="00073724" w:rsidRPr="002D1690">
        <w:rPr>
          <w:rFonts w:ascii="Times New Roman" w:hAnsi="Times New Roman" w:cs="Times New Roman"/>
          <w:sz w:val="24"/>
          <w:szCs w:val="24"/>
        </w:rPr>
        <w:t xml:space="preserve">č. </w:t>
      </w:r>
      <w:r w:rsidR="001B29C5">
        <w:rPr>
          <w:rFonts w:ascii="Times New Roman" w:hAnsi="Times New Roman" w:cs="Times New Roman"/>
          <w:sz w:val="24"/>
          <w:szCs w:val="24"/>
        </w:rPr>
        <w:t>747/2004 Z. z.</w:t>
      </w:r>
      <w:r w:rsidR="00AE7BE9"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3FDD0C15" w14:textId="22E99DD5" w:rsidR="002D3252" w:rsidRPr="002D1690" w:rsidRDefault="002D3252" w:rsidP="005423E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69e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BB3246"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 w:rsidR="001B29C5">
        <w:rPr>
          <w:rFonts w:ascii="Times New Roman" w:hAnsi="Times New Roman" w:cs="Times New Roman"/>
          <w:sz w:val="24"/>
          <w:szCs w:val="24"/>
        </w:rPr>
        <w:t>5a</w:t>
      </w:r>
      <w:r w:rsidR="001B29C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BB3246" w:rsidRPr="002D1690">
        <w:rPr>
          <w:rFonts w:ascii="Times New Roman" w:hAnsi="Times New Roman" w:cs="Times New Roman"/>
          <w:sz w:val="24"/>
          <w:szCs w:val="24"/>
        </w:rPr>
        <w:t xml:space="preserve">ods. 2 a 3 zákona č. </w:t>
      </w:r>
      <w:r w:rsidR="001B29C5">
        <w:rPr>
          <w:rFonts w:ascii="Times New Roman" w:hAnsi="Times New Roman" w:cs="Times New Roman"/>
          <w:sz w:val="24"/>
          <w:szCs w:val="24"/>
        </w:rPr>
        <w:t>747/2004 Z. z.</w:t>
      </w:r>
      <w:r w:rsidR="00BB3246"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518DB202" w14:textId="210F3882" w:rsidR="002D3252" w:rsidRPr="002D1690" w:rsidRDefault="00ED78D5" w:rsidP="005423E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2D3252" w:rsidRPr="002D1690">
        <w:rPr>
          <w:rFonts w:ascii="Times New Roman" w:hAnsi="Times New Roman" w:cs="Times New Roman"/>
          <w:sz w:val="24"/>
          <w:szCs w:val="24"/>
        </w:rPr>
        <w:t xml:space="preserve">) Čl. 2 </w:t>
      </w:r>
      <w:r w:rsidR="00C545A7" w:rsidRPr="002D1690">
        <w:rPr>
          <w:rFonts w:ascii="Times New Roman" w:hAnsi="Times New Roman" w:cs="Times New Roman"/>
          <w:sz w:val="24"/>
          <w:szCs w:val="24"/>
        </w:rPr>
        <w:t>ods.</w:t>
      </w:r>
      <w:r w:rsidR="002D3252" w:rsidRPr="002D1690">
        <w:rPr>
          <w:rFonts w:ascii="Times New Roman" w:hAnsi="Times New Roman" w:cs="Times New Roman"/>
          <w:sz w:val="24"/>
          <w:szCs w:val="24"/>
        </w:rPr>
        <w:t xml:space="preserve"> 3 nariadenia (EÚ) 2023/2859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2D3252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24F31DEA" w14:textId="5FF7849A" w:rsidR="002D3252" w:rsidRPr="002D1690" w:rsidRDefault="00ED78D5" w:rsidP="005423E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2D3252" w:rsidRPr="002D1690">
        <w:rPr>
          <w:rFonts w:ascii="Times New Roman" w:hAnsi="Times New Roman" w:cs="Times New Roman"/>
          <w:sz w:val="24"/>
          <w:szCs w:val="24"/>
        </w:rPr>
        <w:t>)</w:t>
      </w:r>
      <w:r w:rsidR="00BB3246" w:rsidRPr="002D1690">
        <w:rPr>
          <w:rFonts w:ascii="Times New Roman" w:hAnsi="Times New Roman" w:cs="Times New Roman"/>
          <w:sz w:val="24"/>
          <w:szCs w:val="24"/>
        </w:rPr>
        <w:t xml:space="preserve"> Čl. 7 ods. 4 písm. b) nariadenia (EÚ) 2023/2859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BB3246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76DE5CAE" w14:textId="35A6FCAF" w:rsidR="002D3252" w:rsidRPr="002D1690" w:rsidRDefault="00ED78D5" w:rsidP="005423E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2D3252" w:rsidRPr="002D1690">
        <w:rPr>
          <w:rFonts w:ascii="Times New Roman" w:hAnsi="Times New Roman" w:cs="Times New Roman"/>
          <w:sz w:val="24"/>
          <w:szCs w:val="24"/>
        </w:rPr>
        <w:t xml:space="preserve">) Čl. 7 ods. 4 písm. </w:t>
      </w:r>
      <w:r w:rsidR="00BB3246" w:rsidRPr="002D1690">
        <w:rPr>
          <w:rFonts w:ascii="Times New Roman" w:hAnsi="Times New Roman" w:cs="Times New Roman"/>
          <w:sz w:val="24"/>
          <w:szCs w:val="24"/>
        </w:rPr>
        <w:t>c</w:t>
      </w:r>
      <w:r w:rsidR="002D3252" w:rsidRPr="002D1690">
        <w:rPr>
          <w:rFonts w:ascii="Times New Roman" w:hAnsi="Times New Roman" w:cs="Times New Roman"/>
          <w:sz w:val="24"/>
          <w:szCs w:val="24"/>
        </w:rPr>
        <w:t>) nariadenia (EÚ) 2023/2859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2D3252" w:rsidRPr="002D1690">
        <w:rPr>
          <w:rFonts w:ascii="Times New Roman" w:hAnsi="Times New Roman" w:cs="Times New Roman"/>
          <w:sz w:val="24"/>
          <w:szCs w:val="24"/>
        </w:rPr>
        <w:t>.</w:t>
      </w:r>
      <w:r w:rsidR="00BB3246" w:rsidRPr="002D1690">
        <w:rPr>
          <w:rFonts w:ascii="Times New Roman" w:hAnsi="Times New Roman" w:cs="Times New Roman"/>
          <w:sz w:val="24"/>
          <w:szCs w:val="24"/>
        </w:rPr>
        <w:t>“.</w:t>
      </w:r>
    </w:p>
    <w:p w14:paraId="1C646066" w14:textId="0AF15286" w:rsidR="005423E8" w:rsidRPr="002D1690" w:rsidRDefault="005423E8" w:rsidP="005423E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F79F0B" w14:textId="4A7E1530" w:rsidR="00ED3F1B" w:rsidRPr="002D1690" w:rsidRDefault="00ED3F1B" w:rsidP="006B4482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68j sa vkladá § 68k, ktorý vrátane nadpisu znie:</w:t>
      </w:r>
    </w:p>
    <w:p w14:paraId="61FFB890" w14:textId="77777777" w:rsidR="00167E3B" w:rsidRPr="002D1690" w:rsidRDefault="00167E3B" w:rsidP="00167E3B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0B3C8F" w14:textId="61A67D4E" w:rsidR="00ED3F1B" w:rsidRPr="002D1690" w:rsidRDefault="00ED3F1B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68k</w:t>
      </w:r>
    </w:p>
    <w:p w14:paraId="4B2202D6" w14:textId="6C922E26" w:rsidR="00ED3F1B" w:rsidRPr="002D1690" w:rsidRDefault="00ED3F1B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Prechodné ustanovenia k úpravám účinným </w:t>
      </w:r>
      <w:r w:rsidR="00A5686D" w:rsidRPr="002D1690">
        <w:rPr>
          <w:rFonts w:ascii="Times New Roman" w:hAnsi="Times New Roman" w:cs="Times New Roman"/>
          <w:sz w:val="24"/>
          <w:szCs w:val="24"/>
        </w:rPr>
        <w:t xml:space="preserve"> od </w:t>
      </w:r>
      <w:r w:rsidRPr="002D1690">
        <w:rPr>
          <w:rFonts w:ascii="Times New Roman" w:hAnsi="Times New Roman" w:cs="Times New Roman"/>
          <w:sz w:val="24"/>
          <w:szCs w:val="24"/>
        </w:rPr>
        <w:t xml:space="preserve">10. </w:t>
      </w:r>
      <w:r w:rsidR="00A5686D" w:rsidRPr="002D1690">
        <w:rPr>
          <w:rFonts w:ascii="Times New Roman" w:hAnsi="Times New Roman" w:cs="Times New Roman"/>
          <w:sz w:val="24"/>
          <w:szCs w:val="24"/>
        </w:rPr>
        <w:t xml:space="preserve">júla </w:t>
      </w:r>
      <w:r w:rsidRPr="002D1690">
        <w:rPr>
          <w:rFonts w:ascii="Times New Roman" w:hAnsi="Times New Roman" w:cs="Times New Roman"/>
          <w:sz w:val="24"/>
          <w:szCs w:val="24"/>
        </w:rPr>
        <w:t>2025</w:t>
      </w:r>
    </w:p>
    <w:p w14:paraId="1F030829" w14:textId="525CC2B1" w:rsidR="00ED3F1B" w:rsidRPr="002D1690" w:rsidRDefault="00ED3F1B" w:rsidP="00381D31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5EA2D" w14:textId="124A9B50" w:rsidR="00ED3F1B" w:rsidRPr="002D1690" w:rsidRDefault="00D17B45" w:rsidP="006B4482">
      <w:pPr>
        <w:pStyle w:val="Odsekzoznamu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F1B" w:rsidRPr="002D1690">
        <w:rPr>
          <w:rFonts w:ascii="Times New Roman" w:hAnsi="Times New Roman" w:cs="Times New Roman"/>
          <w:sz w:val="24"/>
          <w:szCs w:val="24"/>
        </w:rPr>
        <w:t>Ustanovenia § 59b ods. 1 písm. a)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="00E6689B">
        <w:rPr>
          <w:rFonts w:ascii="Times New Roman" w:hAnsi="Times New Roman" w:cs="Times New Roman"/>
          <w:sz w:val="24"/>
          <w:szCs w:val="24"/>
        </w:rPr>
        <w:t>a</w:t>
      </w:r>
      <w:r w:rsidR="008A2F29" w:rsidRPr="002D1690">
        <w:rPr>
          <w:rFonts w:ascii="Times New Roman" w:hAnsi="Times New Roman" w:cs="Times New Roman"/>
          <w:sz w:val="24"/>
          <w:szCs w:val="24"/>
        </w:rPr>
        <w:t xml:space="preserve"> ods. 2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="00E6689B">
        <w:rPr>
          <w:rFonts w:ascii="Times New Roman" w:hAnsi="Times New Roman" w:cs="Times New Roman"/>
          <w:sz w:val="24"/>
          <w:szCs w:val="24"/>
        </w:rPr>
        <w:t>a</w:t>
      </w:r>
      <w:r w:rsidR="00E6689B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ED3F1B" w:rsidRPr="002D1690">
        <w:rPr>
          <w:rFonts w:ascii="Times New Roman" w:hAnsi="Times New Roman" w:cs="Times New Roman"/>
          <w:sz w:val="24"/>
          <w:szCs w:val="24"/>
        </w:rPr>
        <w:t>§ 59c ods. 1 písm. b)</w:t>
      </w:r>
      <w:r w:rsidR="008A2F29" w:rsidRPr="002D1690">
        <w:rPr>
          <w:rFonts w:ascii="Times New Roman" w:hAnsi="Times New Roman" w:cs="Times New Roman"/>
          <w:sz w:val="24"/>
          <w:szCs w:val="24"/>
        </w:rPr>
        <w:t xml:space="preserve"> a </w:t>
      </w:r>
      <w:r w:rsidR="00ED3F1B" w:rsidRPr="002D1690">
        <w:rPr>
          <w:rFonts w:ascii="Times New Roman" w:hAnsi="Times New Roman" w:cs="Times New Roman"/>
          <w:sz w:val="24"/>
          <w:szCs w:val="24"/>
        </w:rPr>
        <w:t>ods. 2 sa prvýkrát použijú pri sprístupňovaní informácií po 9. júli 2026.</w:t>
      </w:r>
    </w:p>
    <w:p w14:paraId="5EB8C25D" w14:textId="71054B6A" w:rsidR="00ED3F1B" w:rsidRPr="002D1690" w:rsidRDefault="00ED3F1B" w:rsidP="00381D31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2B1558" w14:textId="097584E4" w:rsidR="00ED3F1B" w:rsidRPr="002D1690" w:rsidRDefault="00D17B45" w:rsidP="006B4482">
      <w:pPr>
        <w:pStyle w:val="Odsekzoznamu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F1B" w:rsidRPr="002D1690">
        <w:rPr>
          <w:rFonts w:ascii="Times New Roman" w:hAnsi="Times New Roman" w:cs="Times New Roman"/>
          <w:sz w:val="24"/>
          <w:szCs w:val="24"/>
        </w:rPr>
        <w:t>Ustanovenia § 59b ods. 1 písm. b)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="00E6689B">
        <w:rPr>
          <w:rFonts w:ascii="Times New Roman" w:hAnsi="Times New Roman" w:cs="Times New Roman"/>
          <w:sz w:val="24"/>
          <w:szCs w:val="24"/>
        </w:rPr>
        <w:t xml:space="preserve">a </w:t>
      </w:r>
      <w:r w:rsidR="00ED3F1B" w:rsidRPr="002D1690">
        <w:rPr>
          <w:rFonts w:ascii="Times New Roman" w:hAnsi="Times New Roman" w:cs="Times New Roman"/>
          <w:sz w:val="24"/>
          <w:szCs w:val="24"/>
        </w:rPr>
        <w:t>§ 59c ods. 1 písm. a)</w:t>
      </w:r>
      <w:r w:rsidR="008A2F29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84179E" w:rsidRPr="002D1690">
        <w:rPr>
          <w:rFonts w:ascii="Times New Roman" w:hAnsi="Times New Roman" w:cs="Times New Roman"/>
          <w:sz w:val="24"/>
          <w:szCs w:val="24"/>
        </w:rPr>
        <w:t>sa prvýkrát použijú pri sprístupňovaní informácií po 9. januári 2030.“.</w:t>
      </w:r>
    </w:p>
    <w:p w14:paraId="6044FB79" w14:textId="77777777" w:rsidR="00ED3F1B" w:rsidRPr="002D1690" w:rsidRDefault="00ED3F1B" w:rsidP="005423E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EB635A" w14:textId="525F665F" w:rsidR="000702B0" w:rsidRPr="002D1690" w:rsidRDefault="000702B0" w:rsidP="006B4482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Príloha sa dopĺňa </w:t>
      </w:r>
      <w:r w:rsidR="00D175EE" w:rsidRPr="002D1690">
        <w:rPr>
          <w:rFonts w:ascii="Times New Roman" w:hAnsi="Times New Roman" w:cs="Times New Roman"/>
          <w:sz w:val="24"/>
          <w:szCs w:val="24"/>
        </w:rPr>
        <w:t>dvanástym</w:t>
      </w:r>
      <w:r w:rsidRPr="002D1690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24370D4D" w14:textId="3F016203" w:rsidR="000702B0" w:rsidRPr="002D1690" w:rsidRDefault="000702B0" w:rsidP="00167E3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="00A82FBB" w:rsidRPr="002D1690">
        <w:rPr>
          <w:rFonts w:ascii="Times New Roman" w:hAnsi="Times New Roman" w:cs="Times New Roman"/>
          <w:sz w:val="24"/>
          <w:szCs w:val="24"/>
        </w:rPr>
        <w:t>1</w:t>
      </w:r>
      <w:r w:rsidR="00D175EE" w:rsidRPr="002D1690">
        <w:rPr>
          <w:rFonts w:ascii="Times New Roman" w:hAnsi="Times New Roman" w:cs="Times New Roman"/>
          <w:sz w:val="24"/>
          <w:szCs w:val="24"/>
        </w:rPr>
        <w:t>2</w:t>
      </w:r>
      <w:r w:rsidRPr="002D1690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522C3F56" w14:textId="77777777" w:rsidR="00167E3B" w:rsidRPr="002D1690" w:rsidRDefault="00167E3B" w:rsidP="00167E3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2F5C82" w14:textId="146D8D3B" w:rsidR="002A35CC" w:rsidRPr="002D1690" w:rsidRDefault="002A35CC" w:rsidP="00B25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V</w:t>
      </w:r>
    </w:p>
    <w:p w14:paraId="60ACC6C7" w14:textId="49CFCB2D" w:rsidR="002A35CC" w:rsidRPr="002D1690" w:rsidRDefault="002A35CC" w:rsidP="00381D31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431/2002 Z. z. o účtovníctve v znení zákona č. 562/2003 Z. z., zákona č. 561/2004 Z. z., zákona č. 518/2005 Z. z., zákona č. 688/2006 Z. z., zákona č. 198/2007 Z. z., zákona č. 540/2007 Z. z., zákona č. 621/2007 Z. z.,  zákona č. 378/2008 Z. z., zákona č. 465/2008 Z. z., zákona č. 567/2008 Z. z., zákona č. 61/2009 Z. z., zákona č. 492/2009 Z. z., zákona č. 504/2009 Z. z., zákona č. 486/2010 Z. z., zákona č. 547/2011 Z. z., zákona č. 440/2012 Z. z., zákona č. 352/2013 Z. z., zákona č. 463/2013 Z. z., zákona č. 333/2014 Z. z., zákona č. 130/2015 Z. z., zákona č. 423/2015 Z. z., zákona č. 125/2016 Z. z., zákona č. 264/2017 Z. z., zákona č. 275/2017 Z. z., zákona č. 213/2018 Z. z., zákona č. 363/2019 Z. z., zákona č. 390/2019 Z. z., zákona č. 198/2020 Z. z., zákona č. 421/2020 Z. z., zákona č. 456/2021 Z. z., zákona č. 249/2022 Z. z., zákona č. 407/2022 Z. z., zákona č. 309/2023 Z. z., zákona č. 105/2024 Z. z. a zákona č. </w:t>
      </w:r>
      <w:r w:rsidR="00B10F40" w:rsidRPr="002D1690">
        <w:rPr>
          <w:rFonts w:ascii="Times New Roman" w:hAnsi="Times New Roman" w:cs="Times New Roman"/>
          <w:sz w:val="24"/>
          <w:szCs w:val="24"/>
        </w:rPr>
        <w:t>248/</w:t>
      </w:r>
      <w:r w:rsidRPr="002D1690">
        <w:rPr>
          <w:rFonts w:ascii="Times New Roman" w:hAnsi="Times New Roman" w:cs="Times New Roman"/>
          <w:sz w:val="24"/>
          <w:szCs w:val="24"/>
        </w:rPr>
        <w:t>2024 Z. z. sa mení a dopĺňa takto:</w:t>
      </w:r>
    </w:p>
    <w:p w14:paraId="39DF6F15" w14:textId="77777777" w:rsidR="00C22C25" w:rsidRPr="00C22C25" w:rsidRDefault="00C22C25" w:rsidP="007C7F3F">
      <w:pPr>
        <w:numPr>
          <w:ilvl w:val="0"/>
          <w:numId w:val="45"/>
        </w:numPr>
        <w:spacing w:before="120"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>V § 23a ods. 11 sa vkladá nová prvá veta, ktorá znie: „Účtovná jednotka, na ktorú sa vzťahuje povinnosť uloženia správy s informáciami o dani z príjmov podľa § 21a ods. 5, je povinná ju uložiť v registri podľa vzoru a v elektronickom formáte ustanovenými osobitným predpisom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29iaa</w:t>
      </w:r>
      <w:r w:rsidRPr="00C22C25">
        <w:rPr>
          <w:rFonts w:ascii="Times New Roman" w:eastAsia="Calibri" w:hAnsi="Times New Roman" w:cs="Times New Roman"/>
          <w:sz w:val="24"/>
        </w:rPr>
        <w:t xml:space="preserve">)  najneskôr do jedného roka od skončenia účtovného obdobia, </w:t>
      </w:r>
      <w:r w:rsidRPr="00C22C25">
        <w:rPr>
          <w:rFonts w:ascii="Times New Roman" w:eastAsia="Calibri" w:hAnsi="Times New Roman" w:cs="Times New Roman"/>
          <w:sz w:val="24"/>
        </w:rPr>
        <w:lastRenderedPageBreak/>
        <w:t>za ktoré sa táto správa s informáciami o dani z príjmov vyhotovuje.“ a v druhej vete sa slová „§ 21a až 21c“ nahrádzajú slovami „§ 21b alebo § 21c“.</w:t>
      </w:r>
    </w:p>
    <w:p w14:paraId="4BB558C3" w14:textId="77777777" w:rsidR="00C22C25" w:rsidRPr="00C22C25" w:rsidRDefault="00C22C25" w:rsidP="00C22C25">
      <w:pPr>
        <w:spacing w:line="240" w:lineRule="auto"/>
        <w:ind w:left="397"/>
        <w:contextualSpacing/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14:paraId="071B0C68" w14:textId="77777777" w:rsidR="00C22C25" w:rsidRPr="00C22C25" w:rsidRDefault="00C22C25" w:rsidP="007C7F3F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Poznámka pod čiarou k odkazu 29iaa znie:</w:t>
      </w:r>
    </w:p>
    <w:p w14:paraId="33B7A3E9" w14:textId="77777777" w:rsidR="00C22C25" w:rsidRPr="00C22C25" w:rsidRDefault="00C22C25" w:rsidP="007C7F3F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„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29iaa</w:t>
      </w:r>
      <w:r w:rsidRPr="00C22C25">
        <w:rPr>
          <w:rFonts w:ascii="Times New Roman" w:eastAsia="Calibri" w:hAnsi="Times New Roman" w:cs="Times New Roman"/>
          <w:sz w:val="24"/>
        </w:rPr>
        <w:t xml:space="preserve">) Vykonávacie nariadenie Komisie (EÚ) 2024/2952 z 29. novembra 2024, ktorým sa stanovuje spoločný vzor a elektronické formáty na podávanie správ na účely uplatňovania smernice Európskeho parlamentu a Rady 2013/34/EÚ, pokiaľ ide o informácie, ktoré sa majú predkladať v správach s informáciami o dani z príjmov </w:t>
      </w:r>
      <w:r w:rsidRPr="00C22C25">
        <w:rPr>
          <w:rFonts w:ascii="Times New Roman" w:eastAsia="Calibri" w:hAnsi="Times New Roman" w:cs="Times New Roman"/>
          <w:sz w:val="24"/>
          <w:szCs w:val="24"/>
        </w:rPr>
        <w:t>(Ú. v. EÚ L, 2024/2952, 2.12.2024)</w:t>
      </w:r>
      <w:r w:rsidRPr="00C22C25">
        <w:rPr>
          <w:rFonts w:ascii="Times New Roman" w:eastAsia="Calibri" w:hAnsi="Times New Roman" w:cs="Times New Roman"/>
          <w:sz w:val="24"/>
        </w:rPr>
        <w:t>.“.</w:t>
      </w:r>
    </w:p>
    <w:p w14:paraId="2717E8FA" w14:textId="77777777" w:rsidR="00C22C25" w:rsidRPr="00C22C25" w:rsidRDefault="00C22C25" w:rsidP="007C7F3F">
      <w:pPr>
        <w:numPr>
          <w:ilvl w:val="0"/>
          <w:numId w:val="44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V § 23b ods. 1 </w:t>
      </w:r>
      <w:r w:rsidRPr="00C22C25">
        <w:rPr>
          <w:rFonts w:ascii="Times New Roman" w:eastAsia="Calibri" w:hAnsi="Times New Roman" w:cs="Times New Roman"/>
          <w:sz w:val="24"/>
          <w:szCs w:val="24"/>
        </w:rPr>
        <w:t>prvej vete sa slová „elektronickej podateľne prevádzkovanej podľa osobitného predpisu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29k</w:t>
      </w:r>
      <w:r w:rsidRPr="00C22C25">
        <w:rPr>
          <w:rFonts w:ascii="Times New Roman" w:eastAsia="Calibri" w:hAnsi="Times New Roman" w:cs="Times New Roman"/>
          <w:sz w:val="24"/>
          <w:szCs w:val="24"/>
        </w:rPr>
        <w:t>)“ nahrádzajú slovami „špecializovaného portálu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29k</w:t>
      </w:r>
      <w:r w:rsidRPr="00C22C25">
        <w:rPr>
          <w:rFonts w:ascii="Times New Roman" w:eastAsia="Calibri" w:hAnsi="Times New Roman" w:cs="Times New Roman"/>
          <w:sz w:val="24"/>
          <w:szCs w:val="24"/>
        </w:rPr>
        <w:t>) prevádzkovaného Finančným riaditeľstvom Slovenskej republiky (ďalej len „finančné riaditeľstvo“), v tretej vete sa vypúšťajú slová „Slovenskej republiky“ a slová „až j)“ sa nahrádzajú slovami „až o)“ a v štvrtej vete sa slová „ods. 3 a 4“ nahrádzajú slovami  „ods. 3 až 8, 11 a 14“.</w:t>
      </w:r>
    </w:p>
    <w:p w14:paraId="5B5195A9" w14:textId="77777777" w:rsidR="00C22C25" w:rsidRPr="00C22C25" w:rsidRDefault="00C22C25" w:rsidP="007C7F3F">
      <w:pPr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>Poznámka pod čiarou k odkazu 29k znie:</w:t>
      </w:r>
    </w:p>
    <w:p w14:paraId="63E7623D" w14:textId="77777777" w:rsidR="00C22C25" w:rsidRPr="00C22C25" w:rsidRDefault="00C22C25" w:rsidP="007C7F3F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>„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29k</w:t>
      </w:r>
      <w:r w:rsidRPr="00C22C25">
        <w:rPr>
          <w:rFonts w:ascii="Times New Roman" w:eastAsia="Calibri" w:hAnsi="Times New Roman" w:cs="Times New Roman"/>
          <w:sz w:val="24"/>
        </w:rPr>
        <w:t>) § 33 ods. 2 zákona č. 563/2009 Z. z. v znení neskorších predpisov.“.</w:t>
      </w:r>
    </w:p>
    <w:p w14:paraId="3EB0A2F0" w14:textId="77777777" w:rsidR="00C22C25" w:rsidRPr="00C22C25" w:rsidRDefault="00C22C25" w:rsidP="007C7F3F">
      <w:pPr>
        <w:numPr>
          <w:ilvl w:val="0"/>
          <w:numId w:val="44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V § 23b ods. 4 sa slová „elektronickej podateľne“ nahrádzajú slovami „</w:t>
      </w:r>
      <w:r w:rsidRPr="00C22C25">
        <w:rPr>
          <w:rFonts w:ascii="Times New Roman" w:eastAsia="Calibri" w:hAnsi="Times New Roman" w:cs="Times New Roman"/>
          <w:sz w:val="24"/>
        </w:rPr>
        <w:t>špecializovaného portálu“.</w:t>
      </w:r>
    </w:p>
    <w:p w14:paraId="1967B6CB" w14:textId="77777777" w:rsidR="00C22C25" w:rsidRPr="00C22C25" w:rsidRDefault="00C22C25" w:rsidP="007C7F3F">
      <w:pPr>
        <w:numPr>
          <w:ilvl w:val="0"/>
          <w:numId w:val="44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>V § 23c ods. 1 sa slová „jednotiek podľa § 23 ods. 6“ nahrádzajú slovami „jednotiek, ktoré sú podľa § 23 ods. 6 uložené“.</w:t>
      </w:r>
    </w:p>
    <w:p w14:paraId="3ADC48E9" w14:textId="27B6D3B6" w:rsidR="00C22C25" w:rsidRPr="00C22C25" w:rsidRDefault="00C22C25" w:rsidP="007C7F3F">
      <w:pPr>
        <w:numPr>
          <w:ilvl w:val="0"/>
          <w:numId w:val="44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Za § 23d sa vkladá § 23e, ktorý </w:t>
      </w:r>
      <w:r w:rsidR="00C212AE">
        <w:rPr>
          <w:rFonts w:ascii="Times New Roman" w:eastAsia="Calibri" w:hAnsi="Times New Roman" w:cs="Times New Roman"/>
          <w:bCs/>
          <w:sz w:val="24"/>
          <w:szCs w:val="24"/>
        </w:rPr>
        <w:t xml:space="preserve">vrátane nadpisu 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znie:</w:t>
      </w:r>
    </w:p>
    <w:p w14:paraId="2FE5F135" w14:textId="77777777" w:rsidR="00C22C25" w:rsidRPr="00F87107" w:rsidRDefault="00C22C25" w:rsidP="00C22C25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C7F3F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F87107">
        <w:rPr>
          <w:rFonts w:ascii="Times New Roman" w:eastAsia="Calibri" w:hAnsi="Times New Roman" w:cs="Times New Roman"/>
          <w:bCs/>
          <w:sz w:val="24"/>
          <w:szCs w:val="24"/>
        </w:rPr>
        <w:t>§ 23e</w:t>
      </w:r>
    </w:p>
    <w:p w14:paraId="23633A93" w14:textId="77777777" w:rsidR="00C22C25" w:rsidRPr="00F87107" w:rsidRDefault="00C22C25" w:rsidP="00C22C25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87107">
        <w:rPr>
          <w:rFonts w:ascii="Times New Roman" w:eastAsia="Calibri" w:hAnsi="Times New Roman" w:cs="Times New Roman"/>
          <w:bCs/>
          <w:sz w:val="24"/>
          <w:szCs w:val="24"/>
        </w:rPr>
        <w:t>Sprístupnenie informácií na jednotnom európskom mieste prístupu</w:t>
      </w:r>
    </w:p>
    <w:p w14:paraId="30CAD559" w14:textId="2CDC0427" w:rsidR="00C22C25" w:rsidRPr="00C22C25" w:rsidRDefault="00C22C25" w:rsidP="007C7F3F">
      <w:p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  <w:szCs w:val="24"/>
        </w:rPr>
        <w:t>(1) Na účely sprístupnenia informácií na jednotnom európskom mieste prístupu vytvorenom a prevádzkovanom Európskym orgánom dohľadu (Európskym orgánom pre cenné papiere a trhy) podľa osobitného predpisu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29r</w:t>
      </w:r>
      <w:r w:rsidRPr="00C22C25">
        <w:rPr>
          <w:rFonts w:ascii="Times New Roman" w:eastAsia="Calibri" w:hAnsi="Times New Roman" w:cs="Times New Roman"/>
          <w:sz w:val="24"/>
          <w:szCs w:val="24"/>
        </w:rPr>
        <w:t>) účtovná jednotka podľa § 20c ods. 1 a 2, § 20d ods. 1 a 2 a § 20g ods. 1 a 2 predkladá orgánu zberu údajov,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29s</w:t>
      </w:r>
      <w:r w:rsidRPr="00C22C25">
        <w:rPr>
          <w:rFonts w:ascii="Times New Roman" w:eastAsia="Calibri" w:hAnsi="Times New Roman" w:cs="Times New Roman"/>
          <w:sz w:val="24"/>
          <w:szCs w:val="24"/>
        </w:rPr>
        <w:t xml:space="preserve">) ktorým je ministerstvo, prostredníctvom </w:t>
      </w:r>
      <w:r w:rsidRPr="00C22C25">
        <w:rPr>
          <w:rFonts w:ascii="Times New Roman" w:eastAsia="Calibri" w:hAnsi="Times New Roman" w:cs="Times New Roman"/>
          <w:sz w:val="24"/>
        </w:rPr>
        <w:t xml:space="preserve">špecializovaného portálu prevádzkovaného finančným riaditeľstvom podľa § 23b ods. 1 alebo prostredníctvom systému štátnej pokladnice podľa § 23b ods. 2 </w:t>
      </w:r>
      <w:r w:rsidRPr="00C22C25">
        <w:rPr>
          <w:rFonts w:ascii="Times New Roman" w:eastAsia="Calibri" w:hAnsi="Times New Roman" w:cs="Times New Roman"/>
          <w:sz w:val="24"/>
          <w:szCs w:val="24"/>
        </w:rPr>
        <w:t>dokumenty podľa § 23 ods. 2 písm. a) až d), g) až j), n) a o). P</w:t>
      </w:r>
      <w:r w:rsidRPr="00C22C25">
        <w:rPr>
          <w:rFonts w:ascii="Times New Roman" w:eastAsia="Calibri" w:hAnsi="Times New Roman" w:cs="Times New Roman"/>
          <w:sz w:val="24"/>
        </w:rPr>
        <w:t xml:space="preserve">ri ukladaní dokumentov podľa prvej vety na účely ich sprístupnenia na jednotnom európskom mieste prístupu účtovná jednotka identifikuje túto povinnosť vyznačením v príslušnom informačnom systéme. </w:t>
      </w:r>
    </w:p>
    <w:p w14:paraId="7F29305C" w14:textId="6AB0C464" w:rsidR="00EA5DD3" w:rsidRDefault="00C22C25" w:rsidP="00EA5DD3">
      <w:pPr>
        <w:spacing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="00EA5DD3" w:rsidRPr="00EA5DD3">
        <w:rPr>
          <w:rFonts w:ascii="Times New Roman" w:eastAsia="Calibri" w:hAnsi="Times New Roman" w:cs="Times New Roman"/>
          <w:sz w:val="24"/>
          <w:szCs w:val="24"/>
        </w:rPr>
        <w:t xml:space="preserve">Národná banka Slovenska </w:t>
      </w:r>
      <w:r w:rsidR="00C212AE">
        <w:rPr>
          <w:rFonts w:ascii="Times New Roman" w:eastAsia="Calibri" w:hAnsi="Times New Roman" w:cs="Times New Roman"/>
          <w:sz w:val="24"/>
          <w:szCs w:val="24"/>
        </w:rPr>
        <w:t>zabezpečuje pre orgán zberu údajov podľa odseku 1 plnenie</w:t>
      </w:r>
      <w:r w:rsidR="00EA5DD3" w:rsidRPr="00EA5DD3">
        <w:rPr>
          <w:rFonts w:ascii="Times New Roman" w:eastAsia="Calibri" w:hAnsi="Times New Roman" w:cs="Times New Roman"/>
          <w:sz w:val="24"/>
          <w:szCs w:val="24"/>
        </w:rPr>
        <w:t xml:space="preserve"> úloh </w:t>
      </w:r>
      <w:r w:rsidR="00C212AE">
        <w:rPr>
          <w:rFonts w:ascii="Times New Roman" w:eastAsia="Calibri" w:hAnsi="Times New Roman" w:cs="Times New Roman"/>
          <w:sz w:val="24"/>
          <w:szCs w:val="24"/>
        </w:rPr>
        <w:t>podľa</w:t>
      </w:r>
      <w:r w:rsidR="00EA5DD3" w:rsidRPr="00EA5DD3">
        <w:rPr>
          <w:rFonts w:ascii="Times New Roman" w:eastAsia="Calibri" w:hAnsi="Times New Roman" w:cs="Times New Roman"/>
          <w:sz w:val="24"/>
          <w:szCs w:val="24"/>
        </w:rPr>
        <w:t xml:space="preserve"> osobitn</w:t>
      </w:r>
      <w:r w:rsidR="00C212AE">
        <w:rPr>
          <w:rFonts w:ascii="Times New Roman" w:eastAsia="Calibri" w:hAnsi="Times New Roman" w:cs="Times New Roman"/>
          <w:sz w:val="24"/>
          <w:szCs w:val="24"/>
        </w:rPr>
        <w:t>ého</w:t>
      </w:r>
      <w:r w:rsidR="00EA5DD3" w:rsidRPr="00EA5DD3">
        <w:rPr>
          <w:rFonts w:ascii="Times New Roman" w:eastAsia="Calibri" w:hAnsi="Times New Roman" w:cs="Times New Roman"/>
          <w:sz w:val="24"/>
          <w:szCs w:val="24"/>
        </w:rPr>
        <w:t xml:space="preserve"> predpis</w:t>
      </w:r>
      <w:r w:rsidR="00C212AE">
        <w:rPr>
          <w:rFonts w:ascii="Times New Roman" w:eastAsia="Calibri" w:hAnsi="Times New Roman" w:cs="Times New Roman"/>
          <w:sz w:val="24"/>
          <w:szCs w:val="24"/>
        </w:rPr>
        <w:t>u.</w:t>
      </w:r>
      <w:r w:rsidR="00EA5DD3" w:rsidRPr="00EA5DD3">
        <w:rPr>
          <w:rFonts w:ascii="Times New Roman" w:eastAsia="Calibri" w:hAnsi="Times New Roman" w:cs="Times New Roman"/>
          <w:sz w:val="24"/>
          <w:szCs w:val="24"/>
          <w:vertAlign w:val="superscript"/>
        </w:rPr>
        <w:t>29t</w:t>
      </w:r>
      <w:r w:rsidR="00EA5DD3" w:rsidRPr="00EA5DD3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07301198" w14:textId="77777777" w:rsidR="00EA5DD3" w:rsidRDefault="00EA5DD3" w:rsidP="00EA5DD3">
      <w:pPr>
        <w:spacing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45442E" w14:textId="13108274" w:rsidR="00C22C25" w:rsidRDefault="00C22C25" w:rsidP="00EA5DD3">
      <w:pPr>
        <w:spacing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  <w:szCs w:val="24"/>
        </w:rPr>
        <w:t>(3) Účtovné jednotky uvedené v odseku 1 sú povinné získať identifikátor právnickej osoby.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</w:t>
      </w:r>
      <w:r w:rsidR="00C212AE">
        <w:rPr>
          <w:rFonts w:ascii="Times New Roman" w:eastAsia="Calibri" w:hAnsi="Times New Roman" w:cs="Times New Roman"/>
          <w:sz w:val="24"/>
          <w:szCs w:val="24"/>
          <w:vertAlign w:val="superscript"/>
        </w:rPr>
        <w:t>u</w:t>
      </w:r>
      <w:r w:rsidRPr="00C22C2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B695D06" w14:textId="77777777" w:rsidR="00C212AE" w:rsidRPr="00C22C25" w:rsidRDefault="00C212AE" w:rsidP="00EA5DD3">
      <w:pPr>
        <w:spacing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56B0F" w14:textId="1C39C5D5" w:rsidR="00C22C25" w:rsidRPr="00C22C25" w:rsidRDefault="00C22C25" w:rsidP="007C7F3F">
      <w:p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  <w:szCs w:val="24"/>
        </w:rPr>
        <w:t xml:space="preserve">(4) </w:t>
      </w:r>
      <w:r w:rsidRPr="00C22C25">
        <w:rPr>
          <w:rFonts w:ascii="Times New Roman" w:eastAsia="Calibri" w:hAnsi="Times New Roman" w:cs="Times New Roman"/>
          <w:sz w:val="24"/>
        </w:rPr>
        <w:t>Dokumenty sprístupňované podľa odseku 1 musia spĺňať tieto požiadavky:</w:t>
      </w:r>
    </w:p>
    <w:p w14:paraId="1FF8E9D4" w14:textId="05696866" w:rsidR="00C22C25" w:rsidRPr="00C22C25" w:rsidRDefault="00C22C25" w:rsidP="008E4562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a) predkladajú sa vo formáte umožňujúcom extrahovanie údajov</w:t>
      </w:r>
      <w:r w:rsidR="00C212AE">
        <w:rPr>
          <w:rFonts w:ascii="Times New Roman" w:eastAsia="Calibri" w:hAnsi="Times New Roman" w:cs="Times New Roman"/>
          <w:sz w:val="24"/>
          <w:vertAlign w:val="superscript"/>
        </w:rPr>
        <w:t>29v</w:t>
      </w:r>
      <w:r w:rsidRPr="00C22C25">
        <w:rPr>
          <w:rFonts w:ascii="Times New Roman" w:eastAsia="Calibri" w:hAnsi="Times New Roman" w:cs="Times New Roman"/>
          <w:sz w:val="24"/>
        </w:rPr>
        <w:t>) alebo v strojovo čitateľnom formáte,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</w:t>
      </w:r>
      <w:r w:rsidR="00C212AE">
        <w:rPr>
          <w:rFonts w:ascii="Times New Roman" w:eastAsia="Calibri" w:hAnsi="Times New Roman" w:cs="Times New Roman"/>
          <w:sz w:val="24"/>
          <w:vertAlign w:val="superscript"/>
        </w:rPr>
        <w:t>w</w:t>
      </w:r>
      <w:r w:rsidRPr="00C22C25">
        <w:rPr>
          <w:rFonts w:ascii="Times New Roman" w:eastAsia="Calibri" w:hAnsi="Times New Roman" w:cs="Times New Roman"/>
          <w:sz w:val="24"/>
        </w:rPr>
        <w:t>)</w:t>
      </w:r>
    </w:p>
    <w:p w14:paraId="2B2F3984" w14:textId="77777777" w:rsidR="00C22C25" w:rsidRPr="00C22C25" w:rsidRDefault="00C22C25" w:rsidP="008E4562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b) sú k nim pripojené tieto </w:t>
      </w:r>
      <w:proofErr w:type="spellStart"/>
      <w:r w:rsidRPr="00C22C25">
        <w:rPr>
          <w:rFonts w:ascii="Times New Roman" w:eastAsia="Calibri" w:hAnsi="Times New Roman" w:cs="Times New Roman"/>
          <w:sz w:val="24"/>
        </w:rPr>
        <w:t>metaúdaje</w:t>
      </w:r>
      <w:proofErr w:type="spellEnd"/>
      <w:r w:rsidRPr="00C22C25">
        <w:rPr>
          <w:rFonts w:ascii="Times New Roman" w:eastAsia="Calibri" w:hAnsi="Times New Roman" w:cs="Times New Roman"/>
          <w:sz w:val="24"/>
        </w:rPr>
        <w:t>:</w:t>
      </w:r>
    </w:p>
    <w:p w14:paraId="4DBE4C14" w14:textId="77777777" w:rsidR="00C22C25" w:rsidRPr="00C22C25" w:rsidRDefault="00C22C25" w:rsidP="005552A5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1.</w:t>
      </w:r>
      <w:r w:rsidRPr="00C22C25">
        <w:rPr>
          <w:rFonts w:ascii="Times New Roman" w:eastAsia="Calibri" w:hAnsi="Times New Roman" w:cs="Times New Roman"/>
          <w:sz w:val="24"/>
        </w:rPr>
        <w:tab/>
        <w:t xml:space="preserve">obchodné meno alebo názov účtovnej jednotky uvedenej v odseku 1, ktorá dokumenty ukladá a s ktorou informácie v dokumentoch súvisia a názov materskej </w:t>
      </w:r>
      <w:r w:rsidRPr="00C22C25">
        <w:rPr>
          <w:rFonts w:ascii="Times New Roman" w:eastAsia="Calibri" w:hAnsi="Times New Roman" w:cs="Times New Roman"/>
          <w:sz w:val="24"/>
        </w:rPr>
        <w:lastRenderedPageBreak/>
        <w:t>účtovnej jednotky, ak účtovná jednotka je uvedená v jej konsolidovanom vykazovaní informácií o udržateľnosti podľa § 20g ods. 6,</w:t>
      </w:r>
    </w:p>
    <w:p w14:paraId="18796DEA" w14:textId="77777777" w:rsidR="00C22C25" w:rsidRPr="00C22C25" w:rsidRDefault="00C22C25" w:rsidP="005552A5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2.</w:t>
      </w:r>
      <w:r w:rsidRPr="00C22C25">
        <w:rPr>
          <w:rFonts w:ascii="Times New Roman" w:eastAsia="Calibri" w:hAnsi="Times New Roman" w:cs="Times New Roman"/>
          <w:sz w:val="24"/>
        </w:rPr>
        <w:tab/>
        <w:t xml:space="preserve">identifikátor právnickej </w:t>
      </w:r>
      <w:r w:rsidRPr="00C22C25">
        <w:rPr>
          <w:rFonts w:ascii="Times New Roman" w:eastAsia="Calibri" w:hAnsi="Times New Roman" w:cs="Times New Roman"/>
          <w:sz w:val="24"/>
          <w:szCs w:val="24"/>
        </w:rPr>
        <w:t>osoby,</w:t>
      </w:r>
      <w:r w:rsidRPr="00C22C25">
        <w:rPr>
          <w:rFonts w:ascii="Times New Roman" w:eastAsia="Calibri" w:hAnsi="Times New Roman" w:cs="Times New Roman"/>
          <w:sz w:val="24"/>
        </w:rPr>
        <w:t xml:space="preserve"> ktorá dokumenty ukladá, a ak účtovná jednotka je uvedená v konsolidovanom vykazovaní informácií o udržateľnosti materskej účtovnej jednotky podľa § 20g ods. 6 aj identifikátor právnickej </w:t>
      </w:r>
      <w:r w:rsidRPr="00C22C25">
        <w:rPr>
          <w:rFonts w:ascii="Times New Roman" w:eastAsia="Calibri" w:hAnsi="Times New Roman" w:cs="Times New Roman"/>
          <w:sz w:val="24"/>
          <w:szCs w:val="24"/>
        </w:rPr>
        <w:t xml:space="preserve">osoby </w:t>
      </w:r>
      <w:r w:rsidRPr="00C22C25">
        <w:rPr>
          <w:rFonts w:ascii="Times New Roman" w:eastAsia="Calibri" w:hAnsi="Times New Roman" w:cs="Times New Roman"/>
          <w:sz w:val="24"/>
        </w:rPr>
        <w:t>tejto materskej účtovnej jednotky, ak je pridelený,</w:t>
      </w:r>
    </w:p>
    <w:p w14:paraId="057A6AE6" w14:textId="19325434" w:rsidR="00C22C25" w:rsidRPr="00C22C25" w:rsidRDefault="00C22C25" w:rsidP="005552A5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3.</w:t>
      </w:r>
      <w:r w:rsidRPr="00C22C25">
        <w:rPr>
          <w:rFonts w:ascii="Times New Roman" w:eastAsia="Calibri" w:hAnsi="Times New Roman" w:cs="Times New Roman"/>
          <w:sz w:val="24"/>
        </w:rPr>
        <w:tab/>
        <w:t>veľkosť účtovnej jednotky uvedenej v odseku 1, podľa kategórie podľa osobitného predpisu,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</w:t>
      </w:r>
      <w:r w:rsidR="00C212AE">
        <w:rPr>
          <w:rFonts w:ascii="Times New Roman" w:eastAsia="Calibri" w:hAnsi="Times New Roman" w:cs="Times New Roman"/>
          <w:sz w:val="24"/>
          <w:vertAlign w:val="superscript"/>
        </w:rPr>
        <w:t>x</w:t>
      </w:r>
      <w:r w:rsidRPr="00C22C25">
        <w:rPr>
          <w:rFonts w:ascii="Times New Roman" w:eastAsia="Calibri" w:hAnsi="Times New Roman" w:cs="Times New Roman"/>
          <w:sz w:val="24"/>
        </w:rPr>
        <w:t>)</w:t>
      </w:r>
    </w:p>
    <w:p w14:paraId="4463B892" w14:textId="2C74986A" w:rsidR="00C22C25" w:rsidRPr="00C22C25" w:rsidRDefault="00C22C25" w:rsidP="005552A5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4.</w:t>
      </w:r>
      <w:r w:rsidRPr="00C22C25">
        <w:rPr>
          <w:rFonts w:ascii="Times New Roman" w:eastAsia="Calibri" w:hAnsi="Times New Roman" w:cs="Times New Roman"/>
          <w:sz w:val="24"/>
        </w:rPr>
        <w:tab/>
        <w:t>priemyselné odvetvie hospodárskych činností podľa osobitného predpisu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</w:t>
      </w:r>
      <w:r w:rsidR="00C212AE">
        <w:rPr>
          <w:rFonts w:ascii="Times New Roman" w:eastAsia="Calibri" w:hAnsi="Times New Roman" w:cs="Times New Roman"/>
          <w:sz w:val="24"/>
          <w:vertAlign w:val="superscript"/>
        </w:rPr>
        <w:t>y</w:t>
      </w:r>
      <w:r w:rsidRPr="00C22C25">
        <w:rPr>
          <w:rFonts w:ascii="Times New Roman" w:eastAsia="Calibri" w:hAnsi="Times New Roman" w:cs="Times New Roman"/>
          <w:sz w:val="24"/>
        </w:rPr>
        <w:t>) účtovnej jednotky, s ktorou informácie v dokumentoch súvisia,</w:t>
      </w:r>
    </w:p>
    <w:p w14:paraId="40AC89AA" w14:textId="0B3BDF5D" w:rsidR="00C22C25" w:rsidRPr="00C22C25" w:rsidRDefault="00C22C25" w:rsidP="005552A5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5.</w:t>
      </w:r>
      <w:r w:rsidRPr="00C22C25">
        <w:rPr>
          <w:rFonts w:ascii="Times New Roman" w:eastAsia="Calibri" w:hAnsi="Times New Roman" w:cs="Times New Roman"/>
          <w:sz w:val="24"/>
        </w:rPr>
        <w:tab/>
        <w:t>druh dokumentu podľa klasifikácie podľa osobitného predpisu,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29z</w:t>
      </w:r>
      <w:r w:rsidRPr="00C22C25">
        <w:rPr>
          <w:rFonts w:ascii="Times New Roman" w:eastAsia="Calibri" w:hAnsi="Times New Roman" w:cs="Times New Roman"/>
          <w:sz w:val="24"/>
        </w:rPr>
        <w:t>)</w:t>
      </w:r>
    </w:p>
    <w:p w14:paraId="362A0351" w14:textId="77777777" w:rsidR="00C22C25" w:rsidRPr="00C22C25" w:rsidRDefault="00C22C25" w:rsidP="005552A5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6.</w:t>
      </w:r>
      <w:r w:rsidRPr="00C22C25">
        <w:rPr>
          <w:rFonts w:ascii="Times New Roman" w:eastAsia="Calibri" w:hAnsi="Times New Roman" w:cs="Times New Roman"/>
          <w:sz w:val="24"/>
        </w:rPr>
        <w:tab/>
        <w:t>poznámka o tom, či dokument obsahuje osobné údaje,</w:t>
      </w:r>
    </w:p>
    <w:p w14:paraId="04CE1BFD" w14:textId="4C7DC664" w:rsidR="00C22C25" w:rsidRPr="00C22C25" w:rsidRDefault="00C22C25" w:rsidP="005552A5">
      <w:pPr>
        <w:spacing w:before="120" w:after="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c) ďalšie údaje podľa osobitného predpisu.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29z</w:t>
      </w:r>
      <w:r w:rsidR="00C212AE">
        <w:rPr>
          <w:rFonts w:ascii="Times New Roman" w:eastAsia="Calibri" w:hAnsi="Times New Roman" w:cs="Times New Roman"/>
          <w:sz w:val="24"/>
          <w:vertAlign w:val="superscript"/>
        </w:rPr>
        <w:t>a</w:t>
      </w:r>
      <w:r w:rsidRPr="00C22C25">
        <w:rPr>
          <w:rFonts w:ascii="Times New Roman" w:eastAsia="Calibri" w:hAnsi="Times New Roman" w:cs="Times New Roman"/>
          <w:sz w:val="24"/>
        </w:rPr>
        <w:t>)</w:t>
      </w:r>
    </w:p>
    <w:p w14:paraId="7214590D" w14:textId="3D92AAD5" w:rsidR="00C22C25" w:rsidRPr="00C22C25" w:rsidRDefault="00C22C25" w:rsidP="002744D8">
      <w:pPr>
        <w:spacing w:before="240" w:after="240"/>
        <w:ind w:left="709" w:hanging="28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(5) Na predkladanie dokumentov </w:t>
      </w:r>
      <w:r w:rsidR="00C212AE">
        <w:rPr>
          <w:rFonts w:ascii="Times New Roman" w:eastAsia="Calibri" w:hAnsi="Times New Roman" w:cs="Times New Roman"/>
          <w:sz w:val="24"/>
        </w:rPr>
        <w:t xml:space="preserve">obsahujúcich informácie </w:t>
      </w:r>
      <w:r w:rsidRPr="00C22C25">
        <w:rPr>
          <w:rFonts w:ascii="Times New Roman" w:eastAsia="Calibri" w:hAnsi="Times New Roman" w:cs="Times New Roman"/>
          <w:sz w:val="24"/>
        </w:rPr>
        <w:t>dobrovoľne sprístupňovan</w:t>
      </w:r>
      <w:r w:rsidR="00C212AE">
        <w:rPr>
          <w:rFonts w:ascii="Times New Roman" w:eastAsia="Calibri" w:hAnsi="Times New Roman" w:cs="Times New Roman"/>
          <w:sz w:val="24"/>
        </w:rPr>
        <w:t>é</w:t>
      </w:r>
      <w:r w:rsidRPr="00C22C25">
        <w:rPr>
          <w:rFonts w:ascii="Times New Roman" w:eastAsia="Calibri" w:hAnsi="Times New Roman" w:cs="Times New Roman"/>
          <w:sz w:val="24"/>
        </w:rPr>
        <w:t xml:space="preserve"> </w:t>
      </w:r>
      <w:r w:rsidR="00C212AE" w:rsidRPr="00C22C25">
        <w:rPr>
          <w:rFonts w:ascii="Times New Roman" w:eastAsia="Calibri" w:hAnsi="Times New Roman" w:cs="Times New Roman"/>
          <w:sz w:val="24"/>
        </w:rPr>
        <w:t xml:space="preserve">účtovnou jednotkou </w:t>
      </w:r>
      <w:r w:rsidRPr="00C22C25">
        <w:rPr>
          <w:rFonts w:ascii="Times New Roman" w:eastAsia="Calibri" w:hAnsi="Times New Roman" w:cs="Times New Roman"/>
          <w:sz w:val="24"/>
        </w:rPr>
        <w:t>podľa osobitného predpisu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29z</w:t>
      </w:r>
      <w:r w:rsidR="00C212AE">
        <w:rPr>
          <w:rFonts w:ascii="Times New Roman" w:eastAsia="Calibri" w:hAnsi="Times New Roman" w:cs="Times New Roman"/>
          <w:sz w:val="24"/>
          <w:vertAlign w:val="superscript"/>
        </w:rPr>
        <w:t>b</w:t>
      </w:r>
      <w:r w:rsidRPr="00C22C25">
        <w:rPr>
          <w:rFonts w:ascii="Times New Roman" w:eastAsia="Calibri" w:hAnsi="Times New Roman" w:cs="Times New Roman"/>
          <w:sz w:val="24"/>
        </w:rPr>
        <w:t xml:space="preserve">) sa odseky 1, 3, 4 a 8 vzťahujú rovnako. </w:t>
      </w:r>
    </w:p>
    <w:p w14:paraId="11A94502" w14:textId="79538E18" w:rsidR="00C22C25" w:rsidRPr="00C22C25" w:rsidRDefault="00C22C25" w:rsidP="002744D8">
      <w:pPr>
        <w:spacing w:after="240"/>
        <w:ind w:left="709" w:hanging="283"/>
        <w:jc w:val="both"/>
        <w:rPr>
          <w:rFonts w:ascii="Times New Roman" w:eastAsia="Calibri" w:hAnsi="Times New Roman" w:cs="Times New Roman"/>
          <w:i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(6) Doručením dokumentov podľa odseku 1, ktoré spĺňajú požiadavky podľa odseku 4 písm. a) a b), prostredníctvom špecializovaného portálu prevádzkovaného finančným riaditeľstvom podľa § 23b ods. 1 alebo prostredníctvom systému štátnej pokladnice podľa § 23b ods. 2, sa povinnosť predloženia </w:t>
      </w:r>
      <w:r w:rsidRPr="00C22C25">
        <w:rPr>
          <w:rFonts w:ascii="Times New Roman" w:eastAsia="Calibri" w:hAnsi="Times New Roman" w:cs="Times New Roman"/>
          <w:sz w:val="24"/>
          <w:szCs w:val="24"/>
        </w:rPr>
        <w:t xml:space="preserve">dokumentov orgánu zberu údajov považuje za splnenú. Na predkladanie dokumentov podľa odseku 1 sa lehoty podľa § 23a vzťahujú rovnako. </w:t>
      </w:r>
    </w:p>
    <w:p w14:paraId="25C905D1" w14:textId="1C6B6813" w:rsidR="00C22C25" w:rsidRPr="00C22C25" w:rsidRDefault="00C22C25" w:rsidP="002744D8">
      <w:pPr>
        <w:spacing w:after="24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(7) Ak účtovná jednotka identifikovala svoju povinnosť podľa odseku 1, finančné riaditeľstvo overí, či doručený dokument podľa odseku 1 je uložený vo formáte podľa odseku 4 písm. a) a obsahuje </w:t>
      </w:r>
      <w:proofErr w:type="spellStart"/>
      <w:r w:rsidRPr="00C22C25">
        <w:rPr>
          <w:rFonts w:ascii="Times New Roman" w:eastAsia="Calibri" w:hAnsi="Times New Roman" w:cs="Times New Roman"/>
          <w:sz w:val="24"/>
        </w:rPr>
        <w:t>metaúdaje</w:t>
      </w:r>
      <w:proofErr w:type="spellEnd"/>
      <w:r w:rsidRPr="00C22C25">
        <w:rPr>
          <w:rFonts w:ascii="Times New Roman" w:eastAsia="Calibri" w:hAnsi="Times New Roman" w:cs="Times New Roman"/>
          <w:sz w:val="24"/>
        </w:rPr>
        <w:t xml:space="preserve"> podľa odseku 4 písm. b). Ak účtovná jednotka neidentifikovala svoju povinnosť podľa odseku 1, neuložila dokumenty podľa odseku 1, neuložila dokumenty podľa odseku 1 v správnom formáte podľa odseku 4 písm. a) alebo tieto dokumenty neobsahujú </w:t>
      </w:r>
      <w:proofErr w:type="spellStart"/>
      <w:r w:rsidRPr="00C22C25">
        <w:rPr>
          <w:rFonts w:ascii="Times New Roman" w:eastAsia="Calibri" w:hAnsi="Times New Roman" w:cs="Times New Roman"/>
          <w:sz w:val="24"/>
        </w:rPr>
        <w:t>metaúdaje</w:t>
      </w:r>
      <w:proofErr w:type="spellEnd"/>
      <w:r w:rsidRPr="00C22C25">
        <w:rPr>
          <w:rFonts w:ascii="Times New Roman" w:eastAsia="Calibri" w:hAnsi="Times New Roman" w:cs="Times New Roman"/>
          <w:sz w:val="24"/>
        </w:rPr>
        <w:t xml:space="preserve"> podľa odseku 4 písm. b) a účtovná jednotka chyby neodstránila v lehotách podľa § 23a ods. 3 až 8, 12 a 13, daňový úrad ju vyzve na odstránenie nedostatkov v ním určenej lehote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29ic</w:t>
      </w:r>
      <w:r w:rsidRPr="00C22C25">
        <w:rPr>
          <w:rFonts w:ascii="Times New Roman" w:eastAsia="Calibri" w:hAnsi="Times New Roman" w:cs="Times New Roman"/>
          <w:sz w:val="24"/>
        </w:rPr>
        <w:t>) a poučí ju o následkoch spojených s ich neodstránením</w:t>
      </w:r>
      <w:r w:rsidRPr="00C22C2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2BF0DD39" w14:textId="03D2DEB1" w:rsidR="00C22C25" w:rsidRPr="00C22C25" w:rsidRDefault="00C22C25" w:rsidP="002744D8">
      <w:p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>(8) Dokumenty podľa odseku 1, ktoré sa</w:t>
      </w:r>
      <w:r w:rsidRPr="00C22C25">
        <w:rPr>
          <w:rFonts w:ascii="Times New Roman" w:eastAsia="Calibri" w:hAnsi="Times New Roman" w:cs="Times New Roman"/>
          <w:i/>
          <w:sz w:val="24"/>
        </w:rPr>
        <w:t xml:space="preserve"> </w:t>
      </w:r>
      <w:r w:rsidRPr="00C22C25">
        <w:rPr>
          <w:rFonts w:ascii="Times New Roman" w:eastAsia="Calibri" w:hAnsi="Times New Roman" w:cs="Times New Roman"/>
          <w:sz w:val="24"/>
        </w:rPr>
        <w:t xml:space="preserve">sprístupňujú na </w:t>
      </w:r>
      <w:r w:rsidRPr="00C22C25">
        <w:rPr>
          <w:rFonts w:ascii="Times New Roman" w:eastAsia="Calibri" w:hAnsi="Times New Roman" w:cs="Times New Roman"/>
          <w:sz w:val="24"/>
          <w:szCs w:val="24"/>
        </w:rPr>
        <w:t>jednotnom európskom mieste prístupu</w:t>
      </w:r>
      <w:r w:rsidRPr="00C22C25">
        <w:rPr>
          <w:rFonts w:ascii="Times New Roman" w:eastAsia="Calibri" w:hAnsi="Times New Roman" w:cs="Times New Roman"/>
          <w:sz w:val="24"/>
        </w:rPr>
        <w:t>, zasiela orgán zberu údajov podľa odseku 1 priebežne Národnej banke Slovenska v súlade s odsekom 2</w:t>
      </w:r>
      <w:r w:rsidRPr="00C22C25">
        <w:rPr>
          <w:rFonts w:ascii="Times New Roman" w:eastAsia="Calibri" w:hAnsi="Times New Roman" w:cs="Times New Roman"/>
          <w:sz w:val="24"/>
          <w:szCs w:val="24"/>
        </w:rPr>
        <w:t>, pričom dokumenty podľa § 23 ods. 2 písm. a) a b) sa zasielajú až po ich schválení príslušným orgánom.“.</w:t>
      </w:r>
    </w:p>
    <w:p w14:paraId="52639352" w14:textId="63776A84" w:rsidR="00C22C25" w:rsidRPr="00C22C25" w:rsidRDefault="00C22C25" w:rsidP="002744D8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Poznámky pod čiarou k odkazom 29r až 29z</w:t>
      </w:r>
      <w:r w:rsidR="00C212AE">
        <w:rPr>
          <w:rFonts w:ascii="Times New Roman" w:eastAsia="Calibri" w:hAnsi="Times New Roman" w:cs="Times New Roman"/>
          <w:bCs/>
          <w:sz w:val="24"/>
          <w:szCs w:val="24"/>
        </w:rPr>
        <w:t>b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 znejú:</w:t>
      </w:r>
    </w:p>
    <w:p w14:paraId="511792CB" w14:textId="77777777" w:rsidR="00C22C25" w:rsidRPr="00C22C25" w:rsidRDefault="00C22C25" w:rsidP="002744D8">
      <w:pPr>
        <w:spacing w:before="120"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29r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10676611" w14:textId="77777777" w:rsidR="00C22C25" w:rsidRPr="00C22C25" w:rsidRDefault="00C22C25" w:rsidP="002744D8">
      <w:pPr>
        <w:spacing w:before="120"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29s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) Čl. 2 ods. 2 nariadenia (EÚ) 2023/2859 v platnom znení. </w:t>
      </w:r>
    </w:p>
    <w:p w14:paraId="0621DEDA" w14:textId="78596388" w:rsidR="00C22C25" w:rsidRPr="00C22C25" w:rsidRDefault="00C22C25" w:rsidP="002744D8">
      <w:pPr>
        <w:spacing w:before="120"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 w:rsidR="00C212AE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EA5DD3" w:rsidRPr="00EA5DD3">
        <w:rPr>
          <w:rFonts w:ascii="Times New Roman" w:eastAsia="Calibri" w:hAnsi="Times New Roman" w:cs="Times New Roman"/>
          <w:bCs/>
          <w:sz w:val="24"/>
          <w:szCs w:val="24"/>
        </w:rPr>
        <w:t>Čl. 5 ods. 1 písm. e) a ods. 3 nariadenia (EÚ) 2023/2859 v platnom znení.</w:t>
      </w:r>
    </w:p>
    <w:p w14:paraId="5C6EF65C" w14:textId="7716AB38" w:rsidR="00C22C25" w:rsidRPr="00C22C25" w:rsidRDefault="00C22C25" w:rsidP="002744D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 w:rsidR="00C212AE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u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4 písm. b) nariadenia (EÚ) 2023/2859 v platnom znení.</w:t>
      </w:r>
    </w:p>
    <w:p w14:paraId="27EE04DC" w14:textId="70738C20" w:rsidR="00C22C25" w:rsidRPr="00C22C25" w:rsidRDefault="00C22C25" w:rsidP="002744D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lastRenderedPageBreak/>
        <w:t>29</w:t>
      </w:r>
      <w:r w:rsidR="00C212AE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v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2 ods. 3 nariadenia (EÚ) 2023/2859 v platnom znení.</w:t>
      </w:r>
    </w:p>
    <w:p w14:paraId="713D32CD" w14:textId="48C2CC25" w:rsidR="00C22C25" w:rsidRPr="00C22C25" w:rsidRDefault="00C22C25" w:rsidP="00F8710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 w:rsidR="00C212AE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w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2 ods. 4 nariadenia (EÚ) 2023/2859 v platnom znení.</w:t>
      </w:r>
    </w:p>
    <w:p w14:paraId="53D2DC3B" w14:textId="270A22D7" w:rsidR="00C22C25" w:rsidRPr="00C22C25" w:rsidRDefault="00C22C25" w:rsidP="002744D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 w:rsidR="00C212AE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x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4 písm. d) nariadenia (EÚ) 2023/2859 v platnom znení.</w:t>
      </w:r>
    </w:p>
    <w:p w14:paraId="5B57A3B7" w14:textId="372E1BE2" w:rsidR="00C22C25" w:rsidRPr="00C22C25" w:rsidRDefault="00C22C25" w:rsidP="002744D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 w:rsidR="00C212AE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y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4 písm. e) nariadenia (EÚ) 2023/2859 v platnom znení.</w:t>
      </w:r>
    </w:p>
    <w:p w14:paraId="4C308CFB" w14:textId="5C4CF07B" w:rsidR="00C22C25" w:rsidRPr="00C22C25" w:rsidRDefault="00C22C25" w:rsidP="002744D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29z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4 písm. c) nariadenia (EÚ) 2023/2859 v platnom znení.</w:t>
      </w:r>
    </w:p>
    <w:p w14:paraId="7D9D496E" w14:textId="0767C3C0" w:rsidR="00C22C25" w:rsidRPr="00C22C25" w:rsidRDefault="00C22C25" w:rsidP="002744D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29z</w:t>
      </w:r>
      <w:r w:rsidR="00C212AE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a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3 nariadenia (EÚ) 2023/2859 v platnom znení.</w:t>
      </w:r>
    </w:p>
    <w:p w14:paraId="1616EF68" w14:textId="581167AC" w:rsidR="00C22C25" w:rsidRPr="00C22C25" w:rsidRDefault="00C22C25" w:rsidP="002744D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29z</w:t>
      </w:r>
      <w:r w:rsidR="00C212AE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b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3 ods. 1 nariadenia (EÚ) 2023/2859 v platnom znení.“.</w:t>
      </w:r>
    </w:p>
    <w:p w14:paraId="08EB38BC" w14:textId="77777777" w:rsidR="00C22C25" w:rsidRPr="00C22C25" w:rsidRDefault="00C22C25" w:rsidP="00C22C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EC3081" w14:textId="77777777" w:rsidR="00C22C25" w:rsidRPr="00C22C25" w:rsidRDefault="00C22C25" w:rsidP="002744D8">
      <w:pPr>
        <w:numPr>
          <w:ilvl w:val="0"/>
          <w:numId w:val="44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V § 38 sa odsek 1 dopĺňa písmenom q), ktoré znie:</w:t>
      </w:r>
    </w:p>
    <w:p w14:paraId="7A0DA525" w14:textId="77777777" w:rsidR="00C22C25" w:rsidRPr="00C22C25" w:rsidRDefault="00C22C25" w:rsidP="00C22C25">
      <w:p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„q) porušila ustanovenia § 23e ods. 1, 3 alebo ods. 4 alebo nevyhovela výzve podľa § 23e ods. 7  v určenej lehote alebo určenom rozsahu,“.</w:t>
      </w:r>
    </w:p>
    <w:p w14:paraId="788565F0" w14:textId="77777777" w:rsidR="00C22C25" w:rsidRPr="00C22C25" w:rsidRDefault="00C22C25" w:rsidP="00C72173">
      <w:pPr>
        <w:numPr>
          <w:ilvl w:val="0"/>
          <w:numId w:val="44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V § 38 ods. 2 písm. f) sa slová „m) a p)“ nahrádzajú slovami „m), p) a q)“. </w:t>
      </w:r>
    </w:p>
    <w:p w14:paraId="30A49ECD" w14:textId="77777777" w:rsidR="00C22C25" w:rsidRPr="00C22C25" w:rsidRDefault="00C22C25" w:rsidP="00C72173">
      <w:pPr>
        <w:numPr>
          <w:ilvl w:val="0"/>
          <w:numId w:val="44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Za § 39zc sa vkladá § 39zd, ktorý vrátane nadpisu znie: </w:t>
      </w:r>
    </w:p>
    <w:p w14:paraId="366CE6A1" w14:textId="77777777" w:rsidR="00C22C25" w:rsidRPr="00F87107" w:rsidRDefault="00C22C25" w:rsidP="00C22C25">
      <w:pPr>
        <w:keepNext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87107">
        <w:rPr>
          <w:rFonts w:ascii="Times New Roman" w:eastAsia="Calibri" w:hAnsi="Times New Roman" w:cs="Times New Roman"/>
          <w:bCs/>
          <w:sz w:val="24"/>
          <w:szCs w:val="24"/>
        </w:rPr>
        <w:t xml:space="preserve"> „§ 39zd</w:t>
      </w:r>
    </w:p>
    <w:p w14:paraId="0AD88542" w14:textId="77777777" w:rsidR="00C22C25" w:rsidRPr="00F87107" w:rsidRDefault="00C22C25" w:rsidP="00C22C25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87107">
        <w:rPr>
          <w:rFonts w:ascii="Times New Roman" w:eastAsia="Calibri" w:hAnsi="Times New Roman" w:cs="Times New Roman"/>
          <w:bCs/>
          <w:sz w:val="24"/>
          <w:szCs w:val="24"/>
        </w:rPr>
        <w:t>Prechodné ustanovenia k úpravám účinným od 1. januára 2026</w:t>
      </w:r>
    </w:p>
    <w:p w14:paraId="2F7CF57E" w14:textId="4276AF8F" w:rsidR="00C22C25" w:rsidRPr="00C22C25" w:rsidRDefault="00C22C25" w:rsidP="00C72173">
      <w:p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(1) Ustanovenia § 23e ods. 1, 3, 4 a 6 až 8 sa prvýkrát použijú na sprístupňovanie dokumentov podľa § 23e ods. 4 po 9. januári 2028.</w:t>
      </w:r>
    </w:p>
    <w:p w14:paraId="67E2A54F" w14:textId="265ECB60" w:rsidR="00C22C25" w:rsidRPr="00C22C25" w:rsidRDefault="00C22C25" w:rsidP="00C72173">
      <w:p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(2) Ustanovenie § 23e ods. 5 sa prvýkrát použije na dobrovoľné sprístupňovanie dokumentov podľa § 23e ods. 4 po 9. januári 2030.</w:t>
      </w:r>
    </w:p>
    <w:p w14:paraId="7CECACED" w14:textId="040F0A4F" w:rsidR="00C22C25" w:rsidRPr="00C22C25" w:rsidRDefault="00C22C25" w:rsidP="00C72173">
      <w:p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(3) Ustanovenie § 38 ods. 1 písm. q) v znení účinnom od 1. januára 2026 sa použije na správne delikty spáchané po 9. januári 2028.“.</w:t>
      </w:r>
    </w:p>
    <w:p w14:paraId="1EB2E926" w14:textId="77777777" w:rsidR="00C22C25" w:rsidRPr="00C22C25" w:rsidRDefault="00C22C25" w:rsidP="00C72173">
      <w:pPr>
        <w:numPr>
          <w:ilvl w:val="0"/>
          <w:numId w:val="44"/>
        </w:numPr>
        <w:spacing w:before="240"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Príloha sa dopĺňa štrnástym bodom, ktorý znie:</w:t>
      </w:r>
    </w:p>
    <w:p w14:paraId="50A723C1" w14:textId="77777777" w:rsidR="00C22C25" w:rsidRPr="00C22C25" w:rsidRDefault="00C22C25" w:rsidP="00C72173">
      <w:pPr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„14.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792BD0B2" w14:textId="77777777" w:rsidR="00167E3B" w:rsidRPr="002D1690" w:rsidRDefault="00167E3B" w:rsidP="00167E3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79050AE" w14:textId="597C25C3" w:rsidR="009E5867" w:rsidRPr="002D1690" w:rsidRDefault="009E5867" w:rsidP="00B25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Čl. </w:t>
      </w:r>
      <w:r w:rsidR="002A35CC" w:rsidRPr="002D1690">
        <w:rPr>
          <w:rFonts w:ascii="Times New Roman" w:hAnsi="Times New Roman" w:cs="Times New Roman"/>
          <w:sz w:val="24"/>
          <w:szCs w:val="24"/>
        </w:rPr>
        <w:t>VI</w:t>
      </w:r>
    </w:p>
    <w:p w14:paraId="3673FAA8" w14:textId="2D577902" w:rsidR="009E5867" w:rsidRPr="002D1690" w:rsidRDefault="009E5867" w:rsidP="00B25A1B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Zákon č. 650/2004 Z. z. o doplnkovom dôchodkovom sporení a o zmene a doplnení niektorých zákonov v znení zákona č. 747/2004 Z. z., zákona č. 584/2005 Z. z., zákona č. 310/2006 Z. z., zákona č. 555/2007 Z. z., zákona č. 659/2007 Z. z., zákona č. 449/2008 Z. z., zákona č. 186/2009 Z. z., zákona č. 557/2009 Z. z., zákona č. 520/2011 Z. z., zákona č. 318/2013 Z. z., zákona č. 352/2013 Z. z., zákona č. 301/2014 Z. z., zákona č. 375/2015 Z. z., zákona č. 91/2016 Z. z., zákona č. 125/2016 Z.</w:t>
      </w:r>
      <w:r w:rsidR="004E14FE" w:rsidRPr="002D1690">
        <w:rPr>
          <w:rFonts w:ascii="Times New Roman" w:hAnsi="Times New Roman" w:cs="Times New Roman"/>
          <w:sz w:val="24"/>
          <w:szCs w:val="24"/>
        </w:rPr>
        <w:t xml:space="preserve"> z., zákona č. 292/2016 Z. z., </w:t>
      </w:r>
      <w:r w:rsidRPr="002D1690">
        <w:rPr>
          <w:rFonts w:ascii="Times New Roman" w:hAnsi="Times New Roman" w:cs="Times New Roman"/>
          <w:sz w:val="24"/>
          <w:szCs w:val="24"/>
        </w:rPr>
        <w:t>zákona č. 279/2017 Z. z.</w:t>
      </w:r>
      <w:r w:rsidR="004E14FE" w:rsidRPr="002D1690">
        <w:rPr>
          <w:rFonts w:ascii="Times New Roman" w:hAnsi="Times New Roman" w:cs="Times New Roman"/>
          <w:sz w:val="24"/>
          <w:szCs w:val="24"/>
        </w:rPr>
        <w:t xml:space="preserve">, zákona č. 109/2018 Z. z., zákona č. 177/2018 Z. z., </w:t>
      </w:r>
      <w:r w:rsidR="00FB58E3" w:rsidRPr="002D1690">
        <w:rPr>
          <w:rFonts w:ascii="Times New Roman" w:hAnsi="Times New Roman" w:cs="Times New Roman"/>
          <w:sz w:val="24"/>
          <w:szCs w:val="24"/>
        </w:rPr>
        <w:t xml:space="preserve">zákona č. 317/2018 Z. z., </w:t>
      </w:r>
      <w:r w:rsidR="004E14FE" w:rsidRPr="002D1690">
        <w:rPr>
          <w:rFonts w:ascii="Times New Roman" w:hAnsi="Times New Roman" w:cs="Times New Roman"/>
          <w:sz w:val="24"/>
          <w:szCs w:val="24"/>
        </w:rPr>
        <w:t xml:space="preserve">zákona č. 35/2019 Z. z., zákona č. 156/2019 Z. z., zákona č. 68/2020 Z. z., zákona č. 95/2020 Z. z., zákona č. 310/2021 Z. z., zákona č. 101/2022 Z. z., zákona č. 410/2022 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Z. z., zákona č. 210/2023 Z. z , </w:t>
      </w:r>
      <w:r w:rsidR="004E14FE" w:rsidRPr="002D1690">
        <w:rPr>
          <w:rFonts w:ascii="Times New Roman" w:hAnsi="Times New Roman" w:cs="Times New Roman"/>
          <w:sz w:val="24"/>
          <w:szCs w:val="24"/>
        </w:rPr>
        <w:t>zákona č. 309/2023 Z. z.</w:t>
      </w:r>
      <w:r w:rsidR="00D175EE" w:rsidRPr="002D1690">
        <w:rPr>
          <w:rFonts w:ascii="Times New Roman" w:hAnsi="Times New Roman" w:cs="Times New Roman"/>
          <w:sz w:val="24"/>
          <w:szCs w:val="24"/>
        </w:rPr>
        <w:t>, zákona č. 108/2024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a zákona č. </w:t>
      </w:r>
      <w:r w:rsidR="00C55054">
        <w:rPr>
          <w:rFonts w:ascii="Times New Roman" w:hAnsi="Times New Roman" w:cs="Times New Roman"/>
          <w:sz w:val="24"/>
          <w:szCs w:val="24"/>
        </w:rPr>
        <w:t>334</w:t>
      </w:r>
      <w:r w:rsidR="00C55054" w:rsidRPr="002D1690">
        <w:rPr>
          <w:rFonts w:ascii="Times New Roman" w:hAnsi="Times New Roman" w:cs="Times New Roman"/>
          <w:sz w:val="24"/>
          <w:szCs w:val="24"/>
        </w:rPr>
        <w:t>/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2024 Z. z. </w:t>
      </w:r>
      <w:r w:rsidRPr="002D1690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5D00D7D6" w14:textId="77777777" w:rsidR="00457659" w:rsidRPr="002D1690" w:rsidRDefault="00457659" w:rsidP="0045765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32c ods. 2 písmeno c) znie:</w:t>
      </w:r>
    </w:p>
    <w:p w14:paraId="49E8FCB8" w14:textId="36A8668A" w:rsidR="00E54B2A" w:rsidRPr="002D1690" w:rsidRDefault="00457659" w:rsidP="0045765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„c) jasné a odôvodnené vysvetlenie skutočnosti, ak zmluva so správcom aktív neobsahuje niektorú z informácií podľa písmena b).“.</w:t>
      </w:r>
    </w:p>
    <w:p w14:paraId="75727E97" w14:textId="2F69461C" w:rsidR="00457659" w:rsidRDefault="00457659" w:rsidP="0045765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4B36733" w14:textId="2232C03D" w:rsidR="00DB7697" w:rsidRDefault="00DB7697" w:rsidP="00F87107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65 ods. 1 písm. j) sa vypúšťajú slová „</w:t>
      </w:r>
      <w:r w:rsidRPr="00DB7697">
        <w:rPr>
          <w:rFonts w:ascii="Times New Roman" w:hAnsi="Times New Roman" w:cs="Times New Roman"/>
          <w:sz w:val="24"/>
          <w:szCs w:val="24"/>
        </w:rPr>
        <w:t>polročnú správu o hospodárení s vlastným majetkom doplnkovej dôchodkovej spoločnosti a polročnú správu o hospodárení s majetkom v doplnkových dôchodkových fondoch,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005AF64" w14:textId="77777777" w:rsidR="00ED78D5" w:rsidRDefault="00ED78D5" w:rsidP="00ED78D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B427364" w14:textId="44323D5A" w:rsidR="00DB7697" w:rsidRDefault="00DB7697" w:rsidP="00F87107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65 ods. 1 sa za písm</w:t>
      </w:r>
      <w:r w:rsidR="00C212AE">
        <w:rPr>
          <w:rFonts w:ascii="Times New Roman" w:hAnsi="Times New Roman" w:cs="Times New Roman"/>
          <w:sz w:val="24"/>
          <w:szCs w:val="24"/>
        </w:rPr>
        <w:t>eno</w:t>
      </w:r>
      <w:r>
        <w:rPr>
          <w:rFonts w:ascii="Times New Roman" w:hAnsi="Times New Roman" w:cs="Times New Roman"/>
          <w:sz w:val="24"/>
          <w:szCs w:val="24"/>
        </w:rPr>
        <w:t xml:space="preserve"> j) vkladá nové písm</w:t>
      </w:r>
      <w:r w:rsidR="00C212AE">
        <w:rPr>
          <w:rFonts w:ascii="Times New Roman" w:hAnsi="Times New Roman" w:cs="Times New Roman"/>
          <w:sz w:val="24"/>
          <w:szCs w:val="24"/>
        </w:rPr>
        <w:t>eno</w:t>
      </w:r>
      <w:r>
        <w:rPr>
          <w:rFonts w:ascii="Times New Roman" w:hAnsi="Times New Roman" w:cs="Times New Roman"/>
          <w:sz w:val="24"/>
          <w:szCs w:val="24"/>
        </w:rPr>
        <w:t xml:space="preserve"> k), ktoré znie:</w:t>
      </w:r>
    </w:p>
    <w:p w14:paraId="537969B4" w14:textId="19D5C1B5" w:rsidR="00DB7697" w:rsidRDefault="00DB7697" w:rsidP="00DB769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D67EE">
        <w:rPr>
          <w:rFonts w:ascii="Times New Roman" w:hAnsi="Times New Roman" w:cs="Times New Roman"/>
          <w:sz w:val="24"/>
          <w:szCs w:val="24"/>
        </w:rPr>
        <w:t xml:space="preserve">k) </w:t>
      </w:r>
      <w:r w:rsidRPr="00DB7697">
        <w:rPr>
          <w:rFonts w:ascii="Times New Roman" w:hAnsi="Times New Roman" w:cs="Times New Roman"/>
          <w:sz w:val="24"/>
          <w:szCs w:val="24"/>
        </w:rPr>
        <w:t>polročnú správu o hospodárení s vlastným majetkom doplnkovej dôchodkovej spoločnosti a polročnú správu o hospodárení s majetkom v doplnkových dôchodkových fondoch,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212AE">
        <w:rPr>
          <w:rFonts w:ascii="Times New Roman" w:hAnsi="Times New Roman" w:cs="Times New Roman"/>
          <w:sz w:val="24"/>
          <w:szCs w:val="24"/>
        </w:rPr>
        <w:t>.</w:t>
      </w:r>
    </w:p>
    <w:p w14:paraId="3BC7EC49" w14:textId="39EAF513" w:rsidR="00DB7697" w:rsidRDefault="00DB7697" w:rsidP="00DB769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5C89ACB" w14:textId="16B94195" w:rsidR="00DB7697" w:rsidRDefault="00DB7697" w:rsidP="00DB769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k) až o) sa označujú ako písmená l) až p).</w:t>
      </w:r>
    </w:p>
    <w:p w14:paraId="5C15B816" w14:textId="0BBE5CF6" w:rsidR="00DB7697" w:rsidRDefault="00DB7697" w:rsidP="00DB769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1010F6D" w14:textId="519679DB" w:rsidR="00DB7697" w:rsidRDefault="00DB7697" w:rsidP="00F87107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65 ods. 3 sa slová „písm. o)“ nahrádzajú slovami „písm. p)“.</w:t>
      </w:r>
    </w:p>
    <w:p w14:paraId="14CD9F34" w14:textId="77777777" w:rsidR="00ED78D5" w:rsidRDefault="00ED78D5" w:rsidP="00F8710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A953C4C" w14:textId="634562D5" w:rsidR="007566A3" w:rsidRDefault="007566A3" w:rsidP="00F87107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66a ods. 3 písm. k) druhom bode a ods. 4 písm. g) prvom bode sa na konci pripájajú tieto slová: „a k)“.</w:t>
      </w:r>
    </w:p>
    <w:p w14:paraId="77ED6C8D" w14:textId="77777777" w:rsidR="007566A3" w:rsidRPr="002D1690" w:rsidRDefault="007566A3" w:rsidP="00F8710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17B14A5" w14:textId="5D186324" w:rsidR="00457659" w:rsidRPr="002D1690" w:rsidRDefault="00457659" w:rsidP="0045765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67c sa vkladá § 67d, ktorý vrátane nadpisu znie:</w:t>
      </w:r>
    </w:p>
    <w:p w14:paraId="0BA03C11" w14:textId="77777777" w:rsidR="00A80A89" w:rsidRPr="002D1690" w:rsidRDefault="00A80A89" w:rsidP="00A80A8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BF443F9" w14:textId="6048185D" w:rsidR="00457659" w:rsidRPr="002D1690" w:rsidRDefault="00457659" w:rsidP="00457659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67d</w:t>
      </w:r>
    </w:p>
    <w:p w14:paraId="48DB83B9" w14:textId="7200BE6E" w:rsidR="00457659" w:rsidRPr="002D1690" w:rsidRDefault="00457659" w:rsidP="00457659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Sprístupnenie informácií na jednotnom európskom mieste prístupu</w:t>
      </w:r>
    </w:p>
    <w:p w14:paraId="219664CB" w14:textId="21A589B4" w:rsidR="00457659" w:rsidRPr="002D1690" w:rsidRDefault="00457659" w:rsidP="00457659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71B5D857" w14:textId="549CCDEA" w:rsidR="00A5686D" w:rsidRPr="002D1690" w:rsidRDefault="00D17B45" w:rsidP="009712AA">
      <w:pPr>
        <w:pStyle w:val="Odsekzoznamu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86D"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 prevádzkovanom Európskym orgánom dohľadu (Európsky orgán pre cenné papiere a trhy) podľa osobitného predpisu,</w:t>
      </w:r>
      <w:r w:rsidR="00A5686D"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B046B4" w:rsidRPr="002D169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A5686D" w:rsidRPr="002D1690">
        <w:rPr>
          <w:rFonts w:ascii="Times New Roman" w:hAnsi="Times New Roman" w:cs="Times New Roman"/>
          <w:sz w:val="24"/>
          <w:szCs w:val="24"/>
        </w:rPr>
        <w:t>) predkladá orgánu zberu údajov</w:t>
      </w:r>
      <w:r w:rsidR="00A5686D"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B046B4" w:rsidRPr="002D1690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A5686D" w:rsidRPr="002D1690">
        <w:rPr>
          <w:rFonts w:ascii="Times New Roman" w:hAnsi="Times New Roman" w:cs="Times New Roman"/>
          <w:sz w:val="24"/>
          <w:szCs w:val="24"/>
        </w:rPr>
        <w:t xml:space="preserve">) doplnková dôchodková spoločnosť informácie podľa § 65 ods. 1 písm. j) a </w:t>
      </w:r>
      <w:r w:rsidR="007566A3">
        <w:rPr>
          <w:rFonts w:ascii="Times New Roman" w:hAnsi="Times New Roman" w:cs="Times New Roman"/>
          <w:sz w:val="24"/>
          <w:szCs w:val="24"/>
        </w:rPr>
        <w:t>n</w:t>
      </w:r>
      <w:r w:rsidR="00A5686D" w:rsidRPr="002D1690">
        <w:rPr>
          <w:rFonts w:ascii="Times New Roman" w:hAnsi="Times New Roman" w:cs="Times New Roman"/>
          <w:sz w:val="24"/>
          <w:szCs w:val="24"/>
        </w:rPr>
        <w:t xml:space="preserve">) až </w:t>
      </w:r>
      <w:r w:rsidR="007566A3">
        <w:rPr>
          <w:rFonts w:ascii="Times New Roman" w:hAnsi="Times New Roman" w:cs="Times New Roman"/>
          <w:sz w:val="24"/>
          <w:szCs w:val="24"/>
        </w:rPr>
        <w:t>p</w:t>
      </w:r>
      <w:r w:rsidR="00A5686D" w:rsidRPr="002D1690">
        <w:rPr>
          <w:rFonts w:ascii="Times New Roman" w:hAnsi="Times New Roman" w:cs="Times New Roman"/>
          <w:sz w:val="24"/>
          <w:szCs w:val="24"/>
        </w:rPr>
        <w:t>) súbežne pri ich zverejňovaní. Informácie sa predkladajú spôsobom a vo forme podľa osobitného predpisu</w:t>
      </w:r>
      <w:r w:rsidR="00200CF6">
        <w:rPr>
          <w:rFonts w:ascii="Times New Roman" w:hAnsi="Times New Roman" w:cs="Times New Roman"/>
          <w:sz w:val="24"/>
          <w:szCs w:val="24"/>
        </w:rPr>
        <w:t>.</w:t>
      </w:r>
      <w:r w:rsidR="00A5686D" w:rsidRPr="002D1690">
        <w:rPr>
          <w:rFonts w:ascii="Times New Roman" w:hAnsi="Times New Roman" w:cs="Times New Roman"/>
          <w:sz w:val="24"/>
          <w:szCs w:val="24"/>
          <w:vertAlign w:val="superscript"/>
        </w:rPr>
        <w:t>43d</w:t>
      </w:r>
      <w:r w:rsidR="00A5686D" w:rsidRPr="002D1690">
        <w:rPr>
          <w:rFonts w:ascii="Times New Roman" w:hAnsi="Times New Roman" w:cs="Times New Roman"/>
          <w:sz w:val="24"/>
          <w:szCs w:val="24"/>
        </w:rPr>
        <w:t>)</w:t>
      </w:r>
    </w:p>
    <w:p w14:paraId="1377447A" w14:textId="77777777" w:rsidR="00D060BC" w:rsidRPr="002D1690" w:rsidRDefault="00D060BC" w:rsidP="00985507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6E36DCCF" w14:textId="7BD835C0" w:rsidR="00A80A89" w:rsidRPr="002D1690" w:rsidRDefault="00D17B45" w:rsidP="0034529A">
      <w:pPr>
        <w:pStyle w:val="Odsekzoznamu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89"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="00835A97"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B046B4" w:rsidRPr="002D169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A80A89" w:rsidRPr="002D1690">
        <w:rPr>
          <w:rFonts w:ascii="Times New Roman" w:hAnsi="Times New Roman" w:cs="Times New Roman"/>
          <w:sz w:val="24"/>
          <w:szCs w:val="24"/>
        </w:rPr>
        <w:t>) informácie podľa § 71 ods. 9.</w:t>
      </w:r>
    </w:p>
    <w:p w14:paraId="72962C3A" w14:textId="77777777" w:rsidR="0052221B" w:rsidRPr="002D1690" w:rsidRDefault="0052221B" w:rsidP="0052221B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9022EC" w14:textId="4C4CF19D" w:rsidR="00A80A89" w:rsidRPr="002D1690" w:rsidRDefault="00D17B45" w:rsidP="0034529A">
      <w:pPr>
        <w:pStyle w:val="Odsekzoznamu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89" w:rsidRPr="002D1690">
        <w:rPr>
          <w:rFonts w:ascii="Times New Roman" w:hAnsi="Times New Roman" w:cs="Times New Roman"/>
          <w:sz w:val="24"/>
          <w:szCs w:val="24"/>
        </w:rPr>
        <w:t xml:space="preserve">Informácie podľa odseku </w:t>
      </w:r>
      <w:r w:rsidR="00ED78D5">
        <w:rPr>
          <w:rFonts w:ascii="Times New Roman" w:hAnsi="Times New Roman" w:cs="Times New Roman"/>
          <w:sz w:val="24"/>
          <w:szCs w:val="24"/>
        </w:rPr>
        <w:t>2</w:t>
      </w:r>
      <w:r w:rsidR="00ED78D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FB58E3" w:rsidRPr="002D1690">
        <w:rPr>
          <w:rFonts w:ascii="Times New Roman" w:hAnsi="Times New Roman" w:cs="Times New Roman"/>
          <w:sz w:val="24"/>
          <w:szCs w:val="24"/>
        </w:rPr>
        <w:t xml:space="preserve">musia spĺňať </w:t>
      </w:r>
      <w:r w:rsidR="00A80A89" w:rsidRPr="002D1690">
        <w:rPr>
          <w:rFonts w:ascii="Times New Roman" w:hAnsi="Times New Roman" w:cs="Times New Roman"/>
          <w:sz w:val="24"/>
          <w:szCs w:val="24"/>
        </w:rPr>
        <w:t>tieto požiadavky:</w:t>
      </w:r>
    </w:p>
    <w:p w14:paraId="23988570" w14:textId="3EDDE88E" w:rsidR="00A80A89" w:rsidRPr="002D1690" w:rsidRDefault="00A80A89" w:rsidP="0034529A">
      <w:pPr>
        <w:pStyle w:val="Odsekzoznamu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</w:t>
      </w:r>
      <w:r w:rsidR="00413915" w:rsidRPr="002D1690">
        <w:rPr>
          <w:rFonts w:ascii="Times New Roman" w:hAnsi="Times New Roman" w:cs="Times New Roman"/>
          <w:sz w:val="24"/>
          <w:szCs w:val="24"/>
        </w:rPr>
        <w:t>,</w:t>
      </w:r>
      <w:r w:rsidR="00ED78D5"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ED78D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2D43DB07" w14:textId="77777777" w:rsidR="00A80A89" w:rsidRPr="002D1690" w:rsidRDefault="00A80A89" w:rsidP="0034529A">
      <w:pPr>
        <w:pStyle w:val="Odsekzoznamu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sú k nim pripojené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1F365E02" w14:textId="22DBBDD1" w:rsidR="00A80A89" w:rsidRPr="002D1690" w:rsidRDefault="00A80A89" w:rsidP="0034529A">
      <w:pPr>
        <w:pStyle w:val="Odsekzoznamu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1. </w:t>
      </w:r>
      <w:r w:rsidR="00340EF5" w:rsidRPr="002D1690">
        <w:rPr>
          <w:rFonts w:ascii="Times New Roman" w:hAnsi="Times New Roman" w:cs="Times New Roman"/>
          <w:sz w:val="24"/>
          <w:szCs w:val="24"/>
        </w:rPr>
        <w:t xml:space="preserve">meno </w:t>
      </w:r>
      <w:r w:rsidR="000D699E" w:rsidRPr="002D1690">
        <w:rPr>
          <w:rFonts w:ascii="Times New Roman" w:hAnsi="Times New Roman" w:cs="Times New Roman"/>
          <w:sz w:val="24"/>
          <w:szCs w:val="24"/>
        </w:rPr>
        <w:t>a priezvisk</w:t>
      </w:r>
      <w:r w:rsidR="00340EF5" w:rsidRPr="002D1690">
        <w:rPr>
          <w:rFonts w:ascii="Times New Roman" w:hAnsi="Times New Roman" w:cs="Times New Roman"/>
          <w:sz w:val="24"/>
          <w:szCs w:val="24"/>
        </w:rPr>
        <w:t>o</w:t>
      </w:r>
      <w:r w:rsidRPr="002D1690">
        <w:rPr>
          <w:rFonts w:ascii="Times New Roman" w:hAnsi="Times New Roman" w:cs="Times New Roman"/>
          <w:sz w:val="24"/>
          <w:szCs w:val="24"/>
        </w:rPr>
        <w:t xml:space="preserve"> fyzickej osoby</w:t>
      </w:r>
      <w:r w:rsidR="00D21636" w:rsidRPr="002D1690">
        <w:rPr>
          <w:rFonts w:ascii="Times New Roman" w:hAnsi="Times New Roman" w:cs="Times New Roman"/>
          <w:sz w:val="24"/>
          <w:szCs w:val="24"/>
        </w:rPr>
        <w:t xml:space="preserve"> alebo </w:t>
      </w:r>
      <w:r w:rsidR="000D699E" w:rsidRPr="002D1690">
        <w:rPr>
          <w:rFonts w:ascii="Times New Roman" w:hAnsi="Times New Roman" w:cs="Times New Roman"/>
          <w:sz w:val="24"/>
          <w:szCs w:val="24"/>
        </w:rPr>
        <w:t>obchodné men</w:t>
      </w:r>
      <w:r w:rsidR="00340EF5" w:rsidRPr="002D1690">
        <w:rPr>
          <w:rFonts w:ascii="Times New Roman" w:hAnsi="Times New Roman" w:cs="Times New Roman"/>
          <w:sz w:val="24"/>
          <w:szCs w:val="24"/>
        </w:rPr>
        <w:t>o</w:t>
      </w:r>
      <w:r w:rsidR="000D699E" w:rsidRPr="002D1690">
        <w:rPr>
          <w:rFonts w:ascii="Times New Roman" w:hAnsi="Times New Roman" w:cs="Times New Roman"/>
          <w:sz w:val="24"/>
          <w:szCs w:val="24"/>
        </w:rPr>
        <w:t xml:space="preserve"> alebo </w:t>
      </w:r>
      <w:r w:rsidR="00340EF5" w:rsidRPr="002D1690">
        <w:rPr>
          <w:rFonts w:ascii="Times New Roman" w:hAnsi="Times New Roman" w:cs="Times New Roman"/>
          <w:sz w:val="24"/>
          <w:szCs w:val="24"/>
        </w:rPr>
        <w:t xml:space="preserve">názov </w:t>
      </w:r>
      <w:r w:rsidR="00D21636" w:rsidRPr="002D1690">
        <w:rPr>
          <w:rFonts w:ascii="Times New Roman" w:hAnsi="Times New Roman" w:cs="Times New Roman"/>
          <w:sz w:val="24"/>
          <w:szCs w:val="24"/>
        </w:rPr>
        <w:t>právnickej osoby</w:t>
      </w:r>
      <w:r w:rsidRPr="002D1690">
        <w:rPr>
          <w:rFonts w:ascii="Times New Roman" w:hAnsi="Times New Roman" w:cs="Times New Roman"/>
          <w:sz w:val="24"/>
          <w:szCs w:val="24"/>
        </w:rPr>
        <w:t>, s ktor</w:t>
      </w:r>
      <w:r w:rsidR="00D21636" w:rsidRPr="002D1690">
        <w:rPr>
          <w:rFonts w:ascii="Times New Roman" w:hAnsi="Times New Roman" w:cs="Times New Roman"/>
          <w:sz w:val="24"/>
          <w:szCs w:val="24"/>
        </w:rPr>
        <w:t>ými</w:t>
      </w:r>
      <w:r w:rsidRPr="002D1690">
        <w:rPr>
          <w:rFonts w:ascii="Times New Roman" w:hAnsi="Times New Roman" w:cs="Times New Roman"/>
          <w:sz w:val="24"/>
          <w:szCs w:val="24"/>
        </w:rPr>
        <w:t xml:space="preserve"> informácie súvisia,</w:t>
      </w:r>
    </w:p>
    <w:p w14:paraId="03C12AA1" w14:textId="622F653A" w:rsidR="00A80A89" w:rsidRPr="002D1690" w:rsidRDefault="00A80A89" w:rsidP="0034529A">
      <w:pPr>
        <w:pStyle w:val="Odsekzoznamu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2. </w:t>
      </w:r>
      <w:r w:rsidR="00835A97" w:rsidRPr="002D1690">
        <w:rPr>
          <w:rFonts w:ascii="Times New Roman" w:hAnsi="Times New Roman" w:cs="Times New Roman"/>
          <w:sz w:val="24"/>
          <w:szCs w:val="24"/>
        </w:rPr>
        <w:t>identifikátor právnickej osoby</w:t>
      </w:r>
      <w:r w:rsidR="00D40EE7" w:rsidRPr="002D1690">
        <w:rPr>
          <w:rFonts w:ascii="Times New Roman" w:hAnsi="Times New Roman" w:cs="Times New Roman"/>
          <w:sz w:val="24"/>
          <w:szCs w:val="24"/>
        </w:rPr>
        <w:t>,</w:t>
      </w:r>
      <w:r w:rsidR="00ED78D5"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ED78D5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835A97"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 xml:space="preserve"> ak je pridelený,</w:t>
      </w:r>
    </w:p>
    <w:p w14:paraId="248D02EF" w14:textId="4F4B5383" w:rsidR="00A80A89" w:rsidRPr="002D1690" w:rsidRDefault="00A80A89" w:rsidP="0034529A">
      <w:pPr>
        <w:pStyle w:val="Odsekzoznamu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</w:t>
      </w:r>
      <w:r w:rsidR="00413915" w:rsidRPr="002D1690">
        <w:rPr>
          <w:rFonts w:ascii="Times New Roman" w:hAnsi="Times New Roman" w:cs="Times New Roman"/>
          <w:sz w:val="24"/>
          <w:szCs w:val="24"/>
        </w:rPr>
        <w:t>,</w:t>
      </w:r>
      <w:r w:rsidR="00ED78D5"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ED78D5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4570B2C" w14:textId="1CB79F82" w:rsidR="00A80A89" w:rsidRPr="002D1690" w:rsidRDefault="00A80A89" w:rsidP="0034529A">
      <w:pPr>
        <w:pStyle w:val="Odsekzoznamu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</w:t>
      </w:r>
      <w:r w:rsidR="00294AF8" w:rsidRPr="002D1690">
        <w:rPr>
          <w:rFonts w:ascii="Times New Roman" w:hAnsi="Times New Roman" w:cs="Times New Roman"/>
          <w:sz w:val="24"/>
          <w:szCs w:val="24"/>
        </w:rPr>
        <w:t>“.</w:t>
      </w:r>
    </w:p>
    <w:p w14:paraId="4B6F076E" w14:textId="4F7DEB30" w:rsidR="00294AF8" w:rsidRPr="002D1690" w:rsidRDefault="00294AF8" w:rsidP="00A80A89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722B7F" w14:textId="17CFA295" w:rsidR="00294AF8" w:rsidRPr="002D1690" w:rsidRDefault="00294AF8" w:rsidP="0034529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 w:rsidR="00835A97" w:rsidRPr="002D1690">
        <w:rPr>
          <w:rFonts w:ascii="Times New Roman" w:hAnsi="Times New Roman" w:cs="Times New Roman"/>
          <w:sz w:val="24"/>
          <w:szCs w:val="24"/>
        </w:rPr>
        <w:t xml:space="preserve">43b </w:t>
      </w:r>
      <w:r w:rsidRPr="002D1690">
        <w:rPr>
          <w:rFonts w:ascii="Times New Roman" w:hAnsi="Times New Roman" w:cs="Times New Roman"/>
          <w:sz w:val="24"/>
          <w:szCs w:val="24"/>
        </w:rPr>
        <w:t xml:space="preserve">až </w:t>
      </w:r>
      <w:r w:rsidR="00ED78D5" w:rsidRPr="002D1690">
        <w:rPr>
          <w:rFonts w:ascii="Times New Roman" w:hAnsi="Times New Roman" w:cs="Times New Roman"/>
          <w:sz w:val="24"/>
          <w:szCs w:val="24"/>
        </w:rPr>
        <w:t>43</w:t>
      </w:r>
      <w:r w:rsidR="00ED78D5">
        <w:rPr>
          <w:rFonts w:ascii="Times New Roman" w:hAnsi="Times New Roman" w:cs="Times New Roman"/>
          <w:sz w:val="24"/>
          <w:szCs w:val="24"/>
        </w:rPr>
        <w:t>g</w:t>
      </w:r>
      <w:r w:rsidR="00ED78D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315A26" w:rsidRPr="002D1690">
        <w:rPr>
          <w:rFonts w:ascii="Times New Roman" w:hAnsi="Times New Roman" w:cs="Times New Roman"/>
          <w:sz w:val="24"/>
          <w:szCs w:val="24"/>
        </w:rPr>
        <w:t>znejú</w:t>
      </w:r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31CBC36A" w14:textId="0ABE23E7" w:rsidR="00835A97" w:rsidRPr="002D1690" w:rsidRDefault="00294AF8" w:rsidP="0034529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="00835A97" w:rsidRPr="002D1690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="00835A97" w:rsidRPr="002D1690">
        <w:rPr>
          <w:rFonts w:ascii="Times New Roman" w:hAnsi="Times New Roman" w:cs="Times New Roman"/>
          <w:sz w:val="24"/>
          <w:szCs w:val="24"/>
        </w:rPr>
        <w:t xml:space="preserve">) </w:t>
      </w:r>
      <w:r w:rsidR="00B046B4" w:rsidRPr="002D1690">
        <w:rPr>
          <w:rFonts w:ascii="Times New Roman" w:hAnsi="Times New Roman" w:cs="Times New Roman"/>
          <w:sz w:val="24"/>
          <w:szCs w:val="24"/>
        </w:rPr>
        <w:t>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</w:t>
      </w:r>
      <w:r w:rsidR="00F8539B">
        <w:rPr>
          <w:rFonts w:ascii="Times New Roman" w:hAnsi="Times New Roman" w:cs="Times New Roman"/>
          <w:sz w:val="24"/>
          <w:szCs w:val="24"/>
        </w:rPr>
        <w:t>.</w:t>
      </w:r>
    </w:p>
    <w:p w14:paraId="0BE921C2" w14:textId="1363F828" w:rsidR="00294AF8" w:rsidRPr="002D1690" w:rsidRDefault="00835A97" w:rsidP="0034529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43c</w:t>
      </w:r>
      <w:r w:rsidR="00294AF8" w:rsidRPr="002D1690">
        <w:rPr>
          <w:rFonts w:ascii="Times New Roman" w:hAnsi="Times New Roman" w:cs="Times New Roman"/>
          <w:sz w:val="24"/>
          <w:szCs w:val="24"/>
        </w:rPr>
        <w:t xml:space="preserve">) </w:t>
      </w:r>
      <w:r w:rsidR="00B046B4"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 w:rsidR="001B29C5">
        <w:rPr>
          <w:rFonts w:ascii="Times New Roman" w:hAnsi="Times New Roman" w:cs="Times New Roman"/>
          <w:sz w:val="24"/>
          <w:szCs w:val="24"/>
        </w:rPr>
        <w:t>5a</w:t>
      </w:r>
      <w:r w:rsidR="001B29C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B046B4" w:rsidRPr="002D1690">
        <w:rPr>
          <w:rFonts w:ascii="Times New Roman" w:hAnsi="Times New Roman" w:cs="Times New Roman"/>
          <w:sz w:val="24"/>
          <w:szCs w:val="24"/>
        </w:rPr>
        <w:t xml:space="preserve">ods. 1 zákona č. </w:t>
      </w:r>
      <w:r w:rsidR="001B29C5">
        <w:rPr>
          <w:rFonts w:ascii="Times New Roman" w:hAnsi="Times New Roman" w:cs="Times New Roman"/>
          <w:sz w:val="24"/>
          <w:szCs w:val="24"/>
        </w:rPr>
        <w:t>747/2004 Z. z.</w:t>
      </w:r>
      <w:r w:rsidR="00B046B4"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6BCA61F1" w14:textId="13A48734" w:rsidR="00835A97" w:rsidRPr="002D1690" w:rsidRDefault="00835A97" w:rsidP="0034529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4</w:t>
      </w:r>
      <w:r w:rsidR="009B48FD" w:rsidRPr="002D1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="001040B3" w:rsidRPr="002D1690">
        <w:rPr>
          <w:rFonts w:ascii="Times New Roman" w:hAnsi="Times New Roman" w:cs="Times New Roman"/>
          <w:sz w:val="24"/>
          <w:szCs w:val="24"/>
        </w:rPr>
        <w:t xml:space="preserve"> § </w:t>
      </w:r>
      <w:r w:rsidR="001B29C5">
        <w:rPr>
          <w:rFonts w:ascii="Times New Roman" w:hAnsi="Times New Roman" w:cs="Times New Roman"/>
          <w:sz w:val="24"/>
          <w:szCs w:val="24"/>
        </w:rPr>
        <w:t>5a</w:t>
      </w:r>
      <w:r w:rsidR="001B29C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1040B3" w:rsidRPr="002D1690">
        <w:rPr>
          <w:rFonts w:ascii="Times New Roman" w:hAnsi="Times New Roman" w:cs="Times New Roman"/>
          <w:sz w:val="24"/>
          <w:szCs w:val="24"/>
        </w:rPr>
        <w:t xml:space="preserve">ods. 2 a 3 zákona č. </w:t>
      </w:r>
      <w:r w:rsidR="001B29C5">
        <w:rPr>
          <w:rFonts w:ascii="Times New Roman" w:hAnsi="Times New Roman" w:cs="Times New Roman"/>
          <w:sz w:val="24"/>
          <w:szCs w:val="24"/>
        </w:rPr>
        <w:t>747/2004 Z. z.</w:t>
      </w:r>
      <w:r w:rsidR="001040B3"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0FB02780" w14:textId="19B205F8" w:rsidR="00294AF8" w:rsidRPr="002D1690" w:rsidRDefault="00ED78D5" w:rsidP="0034529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294AF8" w:rsidRPr="002D1690">
        <w:rPr>
          <w:rFonts w:ascii="Times New Roman" w:hAnsi="Times New Roman" w:cs="Times New Roman"/>
          <w:sz w:val="24"/>
          <w:szCs w:val="24"/>
        </w:rPr>
        <w:t xml:space="preserve">) Čl. 2 </w:t>
      </w:r>
      <w:r w:rsidR="00C545A7" w:rsidRPr="002D1690">
        <w:rPr>
          <w:rFonts w:ascii="Times New Roman" w:hAnsi="Times New Roman" w:cs="Times New Roman"/>
          <w:sz w:val="24"/>
          <w:szCs w:val="24"/>
        </w:rPr>
        <w:t>ods.</w:t>
      </w:r>
      <w:r w:rsidR="00294AF8" w:rsidRPr="002D1690">
        <w:rPr>
          <w:rFonts w:ascii="Times New Roman" w:hAnsi="Times New Roman" w:cs="Times New Roman"/>
          <w:sz w:val="24"/>
          <w:szCs w:val="24"/>
        </w:rPr>
        <w:t xml:space="preserve"> 3 nariadenia (EÚ) 2023/2859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294AF8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0244B00B" w14:textId="5D9BB9E2" w:rsidR="00294AF8" w:rsidRPr="002D1690" w:rsidRDefault="00ED78D5" w:rsidP="0034529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294AF8" w:rsidRPr="002D1690">
        <w:rPr>
          <w:rFonts w:ascii="Times New Roman" w:hAnsi="Times New Roman" w:cs="Times New Roman"/>
          <w:sz w:val="24"/>
          <w:szCs w:val="24"/>
        </w:rPr>
        <w:t>)</w:t>
      </w:r>
      <w:r w:rsidR="001040B3" w:rsidRPr="002D1690">
        <w:rPr>
          <w:rFonts w:ascii="Times New Roman" w:hAnsi="Times New Roman" w:cs="Times New Roman"/>
          <w:sz w:val="24"/>
          <w:szCs w:val="24"/>
        </w:rPr>
        <w:t xml:space="preserve"> Čl. 7 ods. 4 písm. b) nariadenia (EÚ) 2023/2859</w:t>
      </w:r>
      <w:r w:rsidR="00F41548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D40EE7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47200CCD" w14:textId="3A36F52F" w:rsidR="00294AF8" w:rsidRPr="002D1690" w:rsidRDefault="00ED78D5" w:rsidP="0034529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294AF8" w:rsidRPr="002D1690">
        <w:rPr>
          <w:rFonts w:ascii="Times New Roman" w:hAnsi="Times New Roman" w:cs="Times New Roman"/>
          <w:sz w:val="24"/>
          <w:szCs w:val="24"/>
        </w:rPr>
        <w:t xml:space="preserve">) Čl. 7 ods. 4 písm. </w:t>
      </w:r>
      <w:r w:rsidR="001040B3" w:rsidRPr="002D1690">
        <w:rPr>
          <w:rFonts w:ascii="Times New Roman" w:hAnsi="Times New Roman" w:cs="Times New Roman"/>
          <w:sz w:val="24"/>
          <w:szCs w:val="24"/>
        </w:rPr>
        <w:t>c</w:t>
      </w:r>
      <w:r w:rsidR="00294AF8" w:rsidRPr="002D1690">
        <w:rPr>
          <w:rFonts w:ascii="Times New Roman" w:hAnsi="Times New Roman" w:cs="Times New Roman"/>
          <w:sz w:val="24"/>
          <w:szCs w:val="24"/>
        </w:rPr>
        <w:t>) nariadenia (EÚ) 2023/2859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294AF8" w:rsidRPr="002D1690">
        <w:rPr>
          <w:rFonts w:ascii="Times New Roman" w:hAnsi="Times New Roman" w:cs="Times New Roman"/>
          <w:sz w:val="24"/>
          <w:szCs w:val="24"/>
        </w:rPr>
        <w:t>.</w:t>
      </w:r>
      <w:r w:rsidR="001040B3" w:rsidRPr="002D1690">
        <w:rPr>
          <w:rFonts w:ascii="Times New Roman" w:hAnsi="Times New Roman" w:cs="Times New Roman"/>
          <w:sz w:val="24"/>
          <w:szCs w:val="24"/>
        </w:rPr>
        <w:t>“.</w:t>
      </w:r>
    </w:p>
    <w:p w14:paraId="2FB368E5" w14:textId="41D72B94" w:rsidR="00C04C01" w:rsidRPr="002D1690" w:rsidRDefault="00C04C01" w:rsidP="00A80A89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AFB1FE" w14:textId="5A790A8A" w:rsidR="00B04E6A" w:rsidRPr="002D1690" w:rsidRDefault="00B04E6A" w:rsidP="00381D31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87t sa vkladá § 87u, ktorý vrátane nadpisu znie:</w:t>
      </w:r>
    </w:p>
    <w:p w14:paraId="709639B4" w14:textId="77777777" w:rsidR="0034529A" w:rsidRPr="002D1690" w:rsidRDefault="0034529A" w:rsidP="0034529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E32B9FC" w14:textId="75D0EF76" w:rsidR="00B04E6A" w:rsidRPr="002D1690" w:rsidRDefault="00B04E6A" w:rsidP="00381D31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87u</w:t>
      </w:r>
    </w:p>
    <w:p w14:paraId="6B7F812B" w14:textId="4CDECBF1" w:rsidR="00B04E6A" w:rsidRPr="002D1690" w:rsidRDefault="00B04E6A" w:rsidP="00381D31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</w:t>
      </w:r>
      <w:r w:rsidR="003B6993" w:rsidRPr="002D1690">
        <w:rPr>
          <w:rFonts w:ascii="Times New Roman" w:hAnsi="Times New Roman" w:cs="Times New Roman"/>
          <w:sz w:val="24"/>
          <w:szCs w:val="24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 xml:space="preserve"> k úpravám účinným od 10. januára 2026</w:t>
      </w:r>
    </w:p>
    <w:p w14:paraId="2226A1A5" w14:textId="3F140CBC" w:rsidR="00B04E6A" w:rsidRPr="002D1690" w:rsidRDefault="00B04E6A" w:rsidP="00381D3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F396CCF" w14:textId="1587DE85" w:rsidR="00B04E6A" w:rsidRPr="002D1690" w:rsidRDefault="00B04E6A" w:rsidP="00381D3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67d sa prvýkrát použijú pri sprístupňovaní informácií po 9. januári 2030.“.</w:t>
      </w:r>
    </w:p>
    <w:p w14:paraId="0232AB1C" w14:textId="77777777" w:rsidR="00B04E6A" w:rsidRPr="002D1690" w:rsidRDefault="00B04E6A" w:rsidP="00A80A89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22F380" w14:textId="7315CF52" w:rsidR="00155F52" w:rsidRPr="002D1690" w:rsidRDefault="00155F52" w:rsidP="00155F52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Príloha č. 2 sa dopĺňa </w:t>
      </w:r>
      <w:r w:rsidR="00A82FBB" w:rsidRPr="002D1690">
        <w:rPr>
          <w:rFonts w:ascii="Times New Roman" w:hAnsi="Times New Roman" w:cs="Times New Roman"/>
          <w:sz w:val="24"/>
          <w:szCs w:val="24"/>
        </w:rPr>
        <w:t>jedenástym</w:t>
      </w:r>
      <w:r w:rsidRPr="002D1690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28E41B7E" w14:textId="1A42CBF9" w:rsidR="00155F52" w:rsidRPr="002D1690" w:rsidRDefault="00155F52" w:rsidP="00155F5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</w:t>
      </w:r>
      <w:r w:rsidR="00A82FBB" w:rsidRPr="002D1690">
        <w:rPr>
          <w:rFonts w:ascii="Times New Roman" w:hAnsi="Times New Roman" w:cs="Times New Roman"/>
          <w:sz w:val="24"/>
          <w:szCs w:val="24"/>
        </w:rPr>
        <w:t>1</w:t>
      </w:r>
      <w:r w:rsidRPr="002D1690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6EE88D0E" w14:textId="2EF0AAC8" w:rsidR="000702B0" w:rsidRPr="002D1690" w:rsidRDefault="000702B0" w:rsidP="00155F5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6A9FFF8" w14:textId="6ACC4337" w:rsidR="00BD49FB" w:rsidRDefault="00BD49FB" w:rsidP="00B25A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VII</w:t>
      </w:r>
    </w:p>
    <w:p w14:paraId="393B7809" w14:textId="7C1A7F32" w:rsidR="00BD49FB" w:rsidRDefault="00BD49FB" w:rsidP="00F87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747/2004 Z. z. </w:t>
      </w:r>
      <w:r w:rsidRPr="00BD49FB">
        <w:rPr>
          <w:rFonts w:ascii="Times New Roman" w:hAnsi="Times New Roman" w:cs="Times New Roman"/>
          <w:sz w:val="24"/>
          <w:szCs w:val="24"/>
        </w:rPr>
        <w:t>o dohľade nad finančným trhom a o zmene a doplnení niektorých zákonov v znení zákona č. 340/2005 Z. z., zákona č. 519/2005 Z. z., zákona č. 214/2006 Z. z., zákona č. 644/2006 Z. z., zákona č. 659/2007 Z. z., zákona  č. 552/2008 Z. z., zákona č. 186/2009 Z. z., zákona č. 276/2009 Z. z., zákona č. 492/2009 Z. z., zákona č. 129/2010 Z. z., zákona č. 394/2011 Z. z., zákona č. 547/2011 Z. z., zákona  č. 132/2013 Z. z., zákona č. 352/2013 Z. z., zákona č. 213/2014 Z. z., zákona č. 373/2014 Z. z., zákona č. 374/2014 Z. z., zákona č. 90/2016 Z. z., zákona č. 292/2016 Z. z., zákona č. 237/2017 Z. z., zákona č. 279/2017 Z. z., zákona č. 214/2018 Z. z., zákona č. 373/2018 Z. z., zákona č. 209/2021 Z. z., zákona č. 129/2022 Z. z., zákona č. 192/2023 Z. z., zákona č. 106/2024 Z. z., zákona č. 108/2024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49FB">
        <w:rPr>
          <w:rFonts w:ascii="Times New Roman" w:hAnsi="Times New Roman" w:cs="Times New Roman"/>
          <w:sz w:val="24"/>
          <w:szCs w:val="24"/>
        </w:rPr>
        <w:t xml:space="preserve"> zákona č. </w:t>
      </w:r>
      <w:r>
        <w:rPr>
          <w:rFonts w:ascii="Times New Roman" w:hAnsi="Times New Roman" w:cs="Times New Roman"/>
          <w:sz w:val="24"/>
          <w:szCs w:val="24"/>
        </w:rPr>
        <w:t>248/</w:t>
      </w:r>
      <w:r w:rsidRPr="00BD49FB">
        <w:rPr>
          <w:rFonts w:ascii="Times New Roman" w:hAnsi="Times New Roman" w:cs="Times New Roman"/>
          <w:sz w:val="24"/>
          <w:szCs w:val="24"/>
        </w:rPr>
        <w:t xml:space="preserve">2024 Z. z. </w:t>
      </w:r>
      <w:r>
        <w:rPr>
          <w:rFonts w:ascii="Times New Roman" w:hAnsi="Times New Roman" w:cs="Times New Roman"/>
          <w:sz w:val="24"/>
          <w:szCs w:val="24"/>
        </w:rPr>
        <w:t xml:space="preserve">a zákona č. 334/2024 Z. z. </w:t>
      </w:r>
      <w:r w:rsidRPr="00BD49FB">
        <w:rPr>
          <w:rFonts w:ascii="Times New Roman" w:hAnsi="Times New Roman" w:cs="Times New Roman"/>
          <w:sz w:val="24"/>
          <w:szCs w:val="24"/>
        </w:rPr>
        <w:t>sa dopĺňa takto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21D713" w14:textId="6A82BD9B" w:rsidR="00BD49FB" w:rsidRDefault="00BD49FB" w:rsidP="00F87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0D68D" w14:textId="53121772" w:rsidR="00BD49FB" w:rsidRDefault="00BD49FB" w:rsidP="00F87107">
      <w:pPr>
        <w:pStyle w:val="Odsekzoznamu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5 sa vkladá § 5a, ktorý vrátane nadpisu znie:</w:t>
      </w:r>
    </w:p>
    <w:p w14:paraId="781A6287" w14:textId="77777777" w:rsidR="00BD49FB" w:rsidRDefault="00BD49FB" w:rsidP="00F8710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5C88035" w14:textId="4509B11B" w:rsidR="00BD49FB" w:rsidRDefault="00BD49FB" w:rsidP="00F87107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5a</w:t>
      </w:r>
    </w:p>
    <w:p w14:paraId="1FDC2C22" w14:textId="46562233" w:rsidR="001D6EAA" w:rsidRDefault="001D6EAA" w:rsidP="00F87107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Orgán zberu údajov</w:t>
      </w:r>
    </w:p>
    <w:p w14:paraId="637D9B9B" w14:textId="0650BA63" w:rsidR="00BD49FB" w:rsidRDefault="00BD49FB" w:rsidP="00F8710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157369B" w14:textId="7E2C7D10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(1) Národná banka Slovenska je orgánom zberu údajov podľa osobitného predpisu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19a</w:t>
      </w:r>
      <w:r w:rsidRPr="00BD49FB">
        <w:rPr>
          <w:rFonts w:ascii="Times New Roman" w:hAnsi="Times New Roman" w:cs="Times New Roman"/>
          <w:sz w:val="24"/>
          <w:szCs w:val="24"/>
        </w:rPr>
        <w:t>) na účely sprístupnenia informácií podľa osobitných predpisov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19b</w:t>
      </w:r>
      <w:r w:rsidRPr="00BD49FB">
        <w:rPr>
          <w:rFonts w:ascii="Times New Roman" w:hAnsi="Times New Roman" w:cs="Times New Roman"/>
          <w:sz w:val="24"/>
          <w:szCs w:val="24"/>
        </w:rPr>
        <w:t>) na jednotnom európskom mieste prístupu vytvorenom a prevádzkovanom Európskym orgánom dohľadu (Európsky orgán pre cenné papiere a trhy) podľa osobitného predpisu.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19c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49D6AA0E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B46BB71" w14:textId="30D13436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(2) Informácie predkladané podľa osobitných predpisov</w:t>
      </w:r>
      <w:r w:rsidR="00144D2A" w:rsidRPr="00F87107">
        <w:rPr>
          <w:rFonts w:ascii="Times New Roman" w:hAnsi="Times New Roman" w:cs="Times New Roman"/>
          <w:sz w:val="24"/>
          <w:szCs w:val="24"/>
          <w:vertAlign w:val="superscript"/>
        </w:rPr>
        <w:t>19d</w:t>
      </w:r>
      <w:r w:rsidRPr="00BD49FB">
        <w:rPr>
          <w:rFonts w:ascii="Times New Roman" w:hAnsi="Times New Roman" w:cs="Times New Roman"/>
          <w:sz w:val="24"/>
          <w:szCs w:val="24"/>
        </w:rPr>
        <w:t>) Národnej banke Slovenska musia spĺňať tieto požiadavky:</w:t>
      </w:r>
    </w:p>
    <w:p w14:paraId="7391CE84" w14:textId="26851E8F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BD49FB">
        <w:rPr>
          <w:rFonts w:ascii="Times New Roman" w:hAnsi="Times New Roman" w:cs="Times New Roman"/>
          <w:sz w:val="24"/>
          <w:szCs w:val="24"/>
        </w:rPr>
        <w:tab/>
        <w:t>predkladajú sa vo formáte umožňujúcom extrahovanie údajov podľa osobitného predpisu</w:t>
      </w:r>
      <w:r w:rsidR="00144D2A" w:rsidRPr="00F87107">
        <w:rPr>
          <w:rFonts w:ascii="Times New Roman" w:hAnsi="Times New Roman" w:cs="Times New Roman"/>
          <w:sz w:val="24"/>
          <w:szCs w:val="24"/>
          <w:vertAlign w:val="superscript"/>
        </w:rPr>
        <w:t>19e</w:t>
      </w:r>
      <w:r w:rsidRPr="00BD49FB">
        <w:rPr>
          <w:rFonts w:ascii="Times New Roman" w:hAnsi="Times New Roman" w:cs="Times New Roman"/>
          <w:sz w:val="24"/>
          <w:szCs w:val="24"/>
        </w:rPr>
        <w:t>) alebo ak to vyžaduje osobitný predpis</w:t>
      </w:r>
      <w:r w:rsidR="007D0359">
        <w:rPr>
          <w:rFonts w:ascii="Times New Roman" w:hAnsi="Times New Roman" w:cs="Times New Roman"/>
          <w:sz w:val="24"/>
          <w:szCs w:val="24"/>
        </w:rPr>
        <w:t>,</w:t>
      </w:r>
      <w:r w:rsidR="00144D2A" w:rsidRPr="00F87107">
        <w:rPr>
          <w:rFonts w:ascii="Times New Roman" w:hAnsi="Times New Roman" w:cs="Times New Roman"/>
          <w:sz w:val="24"/>
          <w:szCs w:val="24"/>
          <w:vertAlign w:val="superscript"/>
        </w:rPr>
        <w:t>19f</w:t>
      </w:r>
      <w:r w:rsidRPr="00BD49FB">
        <w:rPr>
          <w:rFonts w:ascii="Times New Roman" w:hAnsi="Times New Roman" w:cs="Times New Roman"/>
          <w:sz w:val="24"/>
          <w:szCs w:val="24"/>
        </w:rPr>
        <w:t>) v strojovo čitateľnom formáte podľa osobitného predpisu,</w:t>
      </w:r>
      <w:r w:rsidR="00144D2A" w:rsidRPr="00F87107">
        <w:rPr>
          <w:rFonts w:ascii="Times New Roman" w:hAnsi="Times New Roman" w:cs="Times New Roman"/>
          <w:sz w:val="24"/>
          <w:szCs w:val="24"/>
          <w:vertAlign w:val="superscript"/>
        </w:rPr>
        <w:t>19g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3BAC9072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b)</w:t>
      </w:r>
      <w:r w:rsidRPr="00BD49FB">
        <w:rPr>
          <w:rFonts w:ascii="Times New Roman" w:hAnsi="Times New Roman" w:cs="Times New Roman"/>
          <w:sz w:val="24"/>
          <w:szCs w:val="24"/>
        </w:rPr>
        <w:tab/>
        <w:t xml:space="preserve">sú k nim pripojené tieto </w:t>
      </w:r>
      <w:proofErr w:type="spellStart"/>
      <w:r w:rsidRPr="00BD49FB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BD49FB">
        <w:rPr>
          <w:rFonts w:ascii="Times New Roman" w:hAnsi="Times New Roman" w:cs="Times New Roman"/>
          <w:sz w:val="24"/>
          <w:szCs w:val="24"/>
        </w:rPr>
        <w:t>:</w:t>
      </w:r>
    </w:p>
    <w:p w14:paraId="662E2DDE" w14:textId="7C77DED0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1.</w:t>
      </w:r>
      <w:r w:rsidRPr="00BD49FB">
        <w:rPr>
          <w:rFonts w:ascii="Times New Roman" w:hAnsi="Times New Roman" w:cs="Times New Roman"/>
          <w:sz w:val="24"/>
          <w:szCs w:val="24"/>
        </w:rPr>
        <w:tab/>
        <w:t>všetky obchodné mená alebo názvy subjektov podľa osobitných predpisov,</w:t>
      </w:r>
      <w:r w:rsidR="00E546F0"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E546F0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BD49FB">
        <w:rPr>
          <w:rFonts w:ascii="Times New Roman" w:hAnsi="Times New Roman" w:cs="Times New Roman"/>
          <w:sz w:val="24"/>
          <w:szCs w:val="24"/>
        </w:rPr>
        <w:t>) s ktorými informácie súvisia,</w:t>
      </w:r>
    </w:p>
    <w:p w14:paraId="14A2904B" w14:textId="05E678DC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2.</w:t>
      </w:r>
      <w:r w:rsidRPr="00BD49FB">
        <w:rPr>
          <w:rFonts w:ascii="Times New Roman" w:hAnsi="Times New Roman" w:cs="Times New Roman"/>
          <w:sz w:val="24"/>
          <w:szCs w:val="24"/>
        </w:rPr>
        <w:tab/>
        <w:t>identifikátor právnickej osoby,</w:t>
      </w:r>
      <w:r w:rsidR="00E546F0"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E546F0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D49F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B863D47" w14:textId="6A16232C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3.</w:t>
      </w:r>
      <w:r w:rsidRPr="00BD49FB">
        <w:rPr>
          <w:rFonts w:ascii="Times New Roman" w:hAnsi="Times New Roman" w:cs="Times New Roman"/>
          <w:sz w:val="24"/>
          <w:szCs w:val="24"/>
        </w:rPr>
        <w:tab/>
        <w:t xml:space="preserve">veľkosť subjektov uvedených v osobitných </w:t>
      </w:r>
      <w:r w:rsidR="00E546F0" w:rsidRPr="00BD49FB">
        <w:rPr>
          <w:rFonts w:ascii="Times New Roman" w:hAnsi="Times New Roman" w:cs="Times New Roman"/>
          <w:sz w:val="24"/>
          <w:szCs w:val="24"/>
        </w:rPr>
        <w:t>predpisoch</w:t>
      </w:r>
      <w:r w:rsidR="00E546F0"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E546F0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BD49FB">
        <w:rPr>
          <w:rFonts w:ascii="Times New Roman" w:hAnsi="Times New Roman" w:cs="Times New Roman"/>
          <w:sz w:val="24"/>
          <w:szCs w:val="24"/>
        </w:rPr>
        <w:t>) podľa kategórií,</w:t>
      </w:r>
      <w:r w:rsidR="00E546F0"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E546F0"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27E990D4" w14:textId="6E50509C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4.</w:t>
      </w:r>
      <w:r w:rsidRPr="00BD49FB">
        <w:rPr>
          <w:rFonts w:ascii="Times New Roman" w:hAnsi="Times New Roman" w:cs="Times New Roman"/>
          <w:sz w:val="24"/>
          <w:szCs w:val="24"/>
        </w:rPr>
        <w:tab/>
        <w:t>priemyselné odvetvie hospodárskych činností,</w:t>
      </w:r>
      <w:r w:rsidR="00E546F0"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E546F0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4665EC28" w14:textId="1A3153A8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5.</w:t>
      </w:r>
      <w:r w:rsidRPr="00BD49FB">
        <w:rPr>
          <w:rFonts w:ascii="Times New Roman" w:hAnsi="Times New Roman" w:cs="Times New Roman"/>
          <w:sz w:val="24"/>
          <w:szCs w:val="24"/>
        </w:rPr>
        <w:tab/>
        <w:t>druh informácií podľa klasifikácie,</w:t>
      </w:r>
      <w:r w:rsidR="00E546F0"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E546F0"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4F219DE3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6.</w:t>
      </w:r>
      <w:r w:rsidRPr="00BD49FB">
        <w:rPr>
          <w:rFonts w:ascii="Times New Roman" w:hAnsi="Times New Roman" w:cs="Times New Roman"/>
          <w:sz w:val="24"/>
          <w:szCs w:val="24"/>
        </w:rPr>
        <w:tab/>
        <w:t>poznámka o tom, či informácie obsahujú osobné údaje.</w:t>
      </w:r>
    </w:p>
    <w:p w14:paraId="57B2E1C2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48BB695" w14:textId="7163058E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(3)</w:t>
      </w:r>
      <w:r w:rsidRPr="00BD49FB">
        <w:rPr>
          <w:rFonts w:ascii="Times New Roman" w:hAnsi="Times New Roman" w:cs="Times New Roman"/>
          <w:sz w:val="24"/>
          <w:szCs w:val="24"/>
        </w:rPr>
        <w:tab/>
        <w:t>Požiadavka podľa odseku 2 písm. b) štvrtého bodu sa nevzťahuje na  informácie predkladané podľa osobitných predpisov.</w:t>
      </w:r>
      <w:r w:rsidR="00E546F0"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E546F0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7EE82334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A9B811F" w14:textId="5D5FCBF1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(4) Subjekty uvedené v osobitných </w:t>
      </w:r>
      <w:r w:rsidR="002C50D1" w:rsidRPr="00BD49FB">
        <w:rPr>
          <w:rFonts w:ascii="Times New Roman" w:hAnsi="Times New Roman" w:cs="Times New Roman"/>
          <w:sz w:val="24"/>
          <w:szCs w:val="24"/>
        </w:rPr>
        <w:t>predpisoch</w:t>
      </w:r>
      <w:r w:rsidR="002C50D1"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E546F0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BD49FB">
        <w:rPr>
          <w:rFonts w:ascii="Times New Roman" w:hAnsi="Times New Roman" w:cs="Times New Roman"/>
          <w:sz w:val="24"/>
          <w:szCs w:val="24"/>
        </w:rPr>
        <w:t>) sú povinné získať identifikátor právnickej osoby.</w:t>
      </w:r>
      <w:r w:rsidR="00E546F0"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E546F0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D49FB">
        <w:rPr>
          <w:rFonts w:ascii="Times New Roman" w:hAnsi="Times New Roman" w:cs="Times New Roman"/>
          <w:sz w:val="24"/>
          <w:szCs w:val="24"/>
        </w:rPr>
        <w:t>)“.</w:t>
      </w:r>
    </w:p>
    <w:p w14:paraId="2AB54639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753C8E2" w14:textId="3FCCFEAE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Poznámky pod čiarou k odkazom </w:t>
      </w:r>
      <w:r w:rsidR="00144D2A">
        <w:rPr>
          <w:rFonts w:ascii="Times New Roman" w:hAnsi="Times New Roman" w:cs="Times New Roman"/>
          <w:sz w:val="24"/>
          <w:szCs w:val="24"/>
        </w:rPr>
        <w:t>19a</w:t>
      </w:r>
      <w:r w:rsidRPr="00BD49FB">
        <w:rPr>
          <w:rFonts w:ascii="Times New Roman" w:hAnsi="Times New Roman" w:cs="Times New Roman"/>
          <w:sz w:val="24"/>
          <w:szCs w:val="24"/>
        </w:rPr>
        <w:t xml:space="preserve"> až </w:t>
      </w:r>
      <w:r w:rsidR="002C50D1">
        <w:rPr>
          <w:rFonts w:ascii="Times New Roman" w:hAnsi="Times New Roman" w:cs="Times New Roman"/>
          <w:sz w:val="24"/>
          <w:szCs w:val="24"/>
        </w:rPr>
        <w:t>19m</w:t>
      </w:r>
      <w:r w:rsidR="002C50D1" w:rsidRPr="00BD49FB">
        <w:rPr>
          <w:rFonts w:ascii="Times New Roman" w:hAnsi="Times New Roman" w:cs="Times New Roman"/>
          <w:sz w:val="24"/>
          <w:szCs w:val="24"/>
        </w:rPr>
        <w:t xml:space="preserve"> </w:t>
      </w:r>
      <w:r w:rsidRPr="00BD49FB">
        <w:rPr>
          <w:rFonts w:ascii="Times New Roman" w:hAnsi="Times New Roman" w:cs="Times New Roman"/>
          <w:sz w:val="24"/>
          <w:szCs w:val="24"/>
        </w:rPr>
        <w:t>znejú:</w:t>
      </w:r>
    </w:p>
    <w:p w14:paraId="344E4737" w14:textId="38A8C755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„</w:t>
      </w:r>
      <w:r w:rsidR="00144D2A" w:rsidRPr="00F87107">
        <w:rPr>
          <w:rFonts w:ascii="Times New Roman" w:hAnsi="Times New Roman" w:cs="Times New Roman"/>
          <w:sz w:val="24"/>
          <w:szCs w:val="24"/>
          <w:vertAlign w:val="superscript"/>
        </w:rPr>
        <w:t>19a</w:t>
      </w:r>
      <w:r w:rsidRPr="00BD49FB">
        <w:rPr>
          <w:rFonts w:ascii="Times New Roman" w:hAnsi="Times New Roman" w:cs="Times New Roman"/>
          <w:sz w:val="24"/>
          <w:szCs w:val="24"/>
        </w:rPr>
        <w:t>) Čl. 2 ods. 2 nariadenia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 platnom znení.</w:t>
      </w:r>
    </w:p>
    <w:p w14:paraId="3A0EDCE7" w14:textId="306A3071" w:rsidR="00BD49FB" w:rsidRPr="00BD49FB" w:rsidRDefault="00201F54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19b</w:t>
      </w:r>
      <w:r w:rsidR="00BD49FB" w:rsidRPr="00BD49FB">
        <w:rPr>
          <w:rFonts w:ascii="Times New Roman" w:hAnsi="Times New Roman" w:cs="Times New Roman"/>
          <w:sz w:val="24"/>
          <w:szCs w:val="24"/>
        </w:rPr>
        <w:t>) Čl. 7</w:t>
      </w:r>
      <w:r w:rsidR="008C5D4E">
        <w:rPr>
          <w:rFonts w:ascii="Times New Roman" w:hAnsi="Times New Roman" w:cs="Times New Roman"/>
          <w:sz w:val="24"/>
          <w:szCs w:val="24"/>
        </w:rPr>
        <w:t xml:space="preserve"> ods. 1</w:t>
      </w:r>
      <w:r w:rsidR="00BD49FB" w:rsidRPr="00BD49FB">
        <w:rPr>
          <w:rFonts w:ascii="Times New Roman" w:hAnsi="Times New Roman" w:cs="Times New Roman"/>
          <w:sz w:val="24"/>
          <w:szCs w:val="24"/>
        </w:rPr>
        <w:t>, 9</w:t>
      </w:r>
      <w:r w:rsidR="008C5D4E">
        <w:rPr>
          <w:rFonts w:ascii="Times New Roman" w:hAnsi="Times New Roman" w:cs="Times New Roman"/>
          <w:sz w:val="24"/>
          <w:szCs w:val="24"/>
        </w:rPr>
        <w:t xml:space="preserve"> ods. 1</w:t>
      </w:r>
      <w:r w:rsidR="00BD49FB" w:rsidRPr="00BD49FB">
        <w:rPr>
          <w:rFonts w:ascii="Times New Roman" w:hAnsi="Times New Roman" w:cs="Times New Roman"/>
          <w:sz w:val="24"/>
          <w:szCs w:val="24"/>
        </w:rPr>
        <w:t>, 15</w:t>
      </w:r>
      <w:r w:rsidR="008C5D4E">
        <w:rPr>
          <w:rFonts w:ascii="Times New Roman" w:hAnsi="Times New Roman" w:cs="Times New Roman"/>
          <w:sz w:val="24"/>
          <w:szCs w:val="24"/>
        </w:rPr>
        <w:t xml:space="preserve"> ods. 1,</w:t>
      </w:r>
      <w:r w:rsidR="00BD49FB" w:rsidRPr="00BD49FB">
        <w:rPr>
          <w:rFonts w:ascii="Times New Roman" w:hAnsi="Times New Roman" w:cs="Times New Roman"/>
          <w:sz w:val="24"/>
          <w:szCs w:val="24"/>
        </w:rPr>
        <w:t xml:space="preserve"> </w:t>
      </w:r>
      <w:r w:rsidR="008C5D4E">
        <w:rPr>
          <w:rFonts w:ascii="Times New Roman" w:hAnsi="Times New Roman" w:cs="Times New Roman"/>
          <w:sz w:val="24"/>
          <w:szCs w:val="24"/>
        </w:rPr>
        <w:t> </w:t>
      </w:r>
      <w:r w:rsidR="00BD49FB" w:rsidRPr="00BD49FB">
        <w:rPr>
          <w:rFonts w:ascii="Times New Roman" w:hAnsi="Times New Roman" w:cs="Times New Roman"/>
          <w:sz w:val="24"/>
          <w:szCs w:val="24"/>
        </w:rPr>
        <w:t>17</w:t>
      </w:r>
      <w:r w:rsidR="008C5D4E">
        <w:rPr>
          <w:rFonts w:ascii="Times New Roman" w:hAnsi="Times New Roman" w:cs="Times New Roman"/>
          <w:sz w:val="24"/>
          <w:szCs w:val="24"/>
        </w:rPr>
        <w:t>, 18 ods. 1</w:t>
      </w:r>
      <w:r w:rsidR="00BD49FB" w:rsidRPr="00BD49FB">
        <w:rPr>
          <w:rFonts w:ascii="Times New Roman" w:hAnsi="Times New Roman" w:cs="Times New Roman"/>
          <w:sz w:val="24"/>
          <w:szCs w:val="24"/>
        </w:rPr>
        <w:t xml:space="preserve"> a 19</w:t>
      </w:r>
      <w:r w:rsidR="008C5D4E">
        <w:rPr>
          <w:rFonts w:ascii="Times New Roman" w:hAnsi="Times New Roman" w:cs="Times New Roman"/>
          <w:sz w:val="24"/>
          <w:szCs w:val="24"/>
        </w:rPr>
        <w:t xml:space="preserve"> ods. 1 prvý </w:t>
      </w:r>
      <w:proofErr w:type="spellStart"/>
      <w:r w:rsidR="008C5D4E">
        <w:rPr>
          <w:rFonts w:ascii="Times New Roman" w:hAnsi="Times New Roman" w:cs="Times New Roman"/>
          <w:sz w:val="24"/>
          <w:szCs w:val="24"/>
        </w:rPr>
        <w:t>pododsek</w:t>
      </w:r>
      <w:proofErr w:type="spellEnd"/>
      <w:r w:rsidR="008C5D4E">
        <w:rPr>
          <w:rFonts w:ascii="Times New Roman" w:hAnsi="Times New Roman" w:cs="Times New Roman"/>
          <w:sz w:val="24"/>
          <w:szCs w:val="24"/>
        </w:rPr>
        <w:br/>
        <w:t>písm. b)</w:t>
      </w:r>
      <w:r w:rsidR="00BD49FB" w:rsidRPr="00BD49FB">
        <w:rPr>
          <w:rFonts w:ascii="Times New Roman" w:hAnsi="Times New Roman" w:cs="Times New Roman"/>
          <w:sz w:val="24"/>
          <w:szCs w:val="24"/>
        </w:rPr>
        <w:t xml:space="preserve"> nariadenia Európskeho parlamentu a Rady (EÚ) 2023/2869 z 13. decembra 2023, ktorým sa menia určité nariadenia, pokiaľ ide o zriadenie a fungovanie jednotného európskeho miesta prístupu (Ú. v. EÚ L, 2023/2869, 20.12.2023).</w:t>
      </w:r>
    </w:p>
    <w:p w14:paraId="35ED0065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220ge Obchodného zákonníka.</w:t>
      </w:r>
    </w:p>
    <w:p w14:paraId="6034F9AE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§ 49p a 49q zákona č. 483/2001 Z. z. v znení zákona č. .../2025 Z. z. </w:t>
      </w:r>
    </w:p>
    <w:p w14:paraId="6B5B83FD" w14:textId="3FF90808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143p a</w:t>
      </w:r>
      <w:r w:rsidR="00CE32EF">
        <w:rPr>
          <w:rFonts w:ascii="Times New Roman" w:hAnsi="Times New Roman" w:cs="Times New Roman"/>
          <w:sz w:val="24"/>
          <w:szCs w:val="24"/>
        </w:rPr>
        <w:t> </w:t>
      </w:r>
      <w:r w:rsidRPr="00BD49FB">
        <w:rPr>
          <w:rFonts w:ascii="Times New Roman" w:hAnsi="Times New Roman" w:cs="Times New Roman"/>
          <w:sz w:val="24"/>
          <w:szCs w:val="24"/>
        </w:rPr>
        <w:t>143</w:t>
      </w:r>
      <w:r w:rsidR="00CE32EF">
        <w:rPr>
          <w:rFonts w:ascii="Times New Roman" w:hAnsi="Times New Roman" w:cs="Times New Roman"/>
          <w:sz w:val="24"/>
          <w:szCs w:val="24"/>
        </w:rPr>
        <w:t>q</w:t>
      </w:r>
      <w:r w:rsidRPr="00BD49FB">
        <w:rPr>
          <w:rFonts w:ascii="Times New Roman" w:hAnsi="Times New Roman" w:cs="Times New Roman"/>
          <w:sz w:val="24"/>
          <w:szCs w:val="24"/>
        </w:rPr>
        <w:t xml:space="preserve"> zákona č. 566/2001 Z. z. v znení zákona č. .../2025 Z. z.</w:t>
      </w:r>
    </w:p>
    <w:p w14:paraId="30E383D0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59b a 59c zákona č. 429/2002 Z. z. v znení zákona č. .../2025 Z. z.</w:t>
      </w:r>
    </w:p>
    <w:p w14:paraId="16541995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67d zákona č. 650/2004 Z. z. v znení zákona č. .../2025 Z. z.</w:t>
      </w:r>
    </w:p>
    <w:p w14:paraId="33661A5C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38a zákona č. 186/2009 Z. z. v znení zákona č. .../2025 Z. z.</w:t>
      </w:r>
    </w:p>
    <w:p w14:paraId="6F0DFBDC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201d zákona č. 203/2011 Z. z.  v znení zákona č. .../2025 Z. z.</w:t>
      </w:r>
    </w:p>
    <w:p w14:paraId="068408DB" w14:textId="63A951FD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4090F">
        <w:rPr>
          <w:rFonts w:ascii="Times New Roman" w:hAnsi="Times New Roman" w:cs="Times New Roman"/>
          <w:sz w:val="24"/>
          <w:szCs w:val="24"/>
        </w:rPr>
        <w:t>§ 98a zákona č. 371/2014 Z. z.</w:t>
      </w:r>
      <w:r w:rsidR="00A4090F" w:rsidRPr="00F87107">
        <w:rPr>
          <w:rFonts w:ascii="Times New Roman" w:hAnsi="Times New Roman" w:cs="Times New Roman"/>
          <w:sz w:val="24"/>
          <w:szCs w:val="24"/>
        </w:rPr>
        <w:t xml:space="preserve"> </w:t>
      </w:r>
      <w:r w:rsidR="00A4090F" w:rsidRPr="00A4090F">
        <w:rPr>
          <w:rFonts w:ascii="Times New Roman" w:hAnsi="Times New Roman" w:cs="Times New Roman"/>
          <w:sz w:val="24"/>
          <w:szCs w:val="24"/>
        </w:rPr>
        <w:t>o riešení krízových situácií na finančnom trhu a o zmene a doplnení niektorých zákonov</w:t>
      </w:r>
      <w:r w:rsidRPr="00A4090F">
        <w:rPr>
          <w:rFonts w:ascii="Times New Roman" w:hAnsi="Times New Roman" w:cs="Times New Roman"/>
          <w:sz w:val="24"/>
          <w:szCs w:val="24"/>
        </w:rPr>
        <w:t xml:space="preserve"> v znení zákona č. .../2025 Z. z.</w:t>
      </w:r>
    </w:p>
    <w:p w14:paraId="12547C9F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§ 80a a 80b zákona č. 39/2015 Z. z. v znení zákona č. .../2025 Z. z.  </w:t>
      </w:r>
    </w:p>
    <w:p w14:paraId="4E3DA90B" w14:textId="4C0D5528" w:rsidR="00BD49FB" w:rsidRPr="00BD49FB" w:rsidRDefault="00201F54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19c</w:t>
      </w:r>
      <w:r w:rsidR="00BD49FB" w:rsidRPr="00BD49FB">
        <w:rPr>
          <w:rFonts w:ascii="Times New Roman" w:hAnsi="Times New Roman" w:cs="Times New Roman"/>
          <w:sz w:val="24"/>
          <w:szCs w:val="24"/>
        </w:rPr>
        <w:t>) Nariadenie (EÚ) 2023/2859 v platnom znení.</w:t>
      </w:r>
    </w:p>
    <w:p w14:paraId="2E8AD733" w14:textId="052BD223" w:rsidR="00BD49FB" w:rsidRPr="00BD49FB" w:rsidRDefault="00201F54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19d</w:t>
      </w:r>
      <w:r w:rsidR="00BD49FB" w:rsidRPr="00BD49FB">
        <w:rPr>
          <w:rFonts w:ascii="Times New Roman" w:hAnsi="Times New Roman" w:cs="Times New Roman"/>
          <w:sz w:val="24"/>
          <w:szCs w:val="24"/>
        </w:rPr>
        <w:t>) § 220ge Obchodného zákonníka.</w:t>
      </w:r>
    </w:p>
    <w:p w14:paraId="1F6E8EF4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§ 49p ods. 1 zákona č. 483/2001 Z. z. v znení zákona č. .../2025 Z. z. </w:t>
      </w:r>
    </w:p>
    <w:p w14:paraId="6F6EEECB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143p ods. 1 zákona č. 566/2001 Z. z. v znení zákona č. .../2025 Z. z.</w:t>
      </w:r>
    </w:p>
    <w:p w14:paraId="0DCBDEE1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59b ods. 1 zákona č. 429/2002 Z. z. v znení zákona č. .../2025 Z. z.</w:t>
      </w:r>
    </w:p>
    <w:p w14:paraId="5AC525E4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67d ods. 1 zákona č. 650/2004 Z. z. v znení zákona č. .../2025 Z. z.</w:t>
      </w:r>
    </w:p>
    <w:p w14:paraId="584B78D0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201d ods. 1 zákona č. 203/2011 Z. z.  v znení zákona č. .../2025 Z. z.</w:t>
      </w:r>
    </w:p>
    <w:p w14:paraId="6266AD5C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98a ods. 1 zákona č. 371/2014 Z. z. v znení zákona č. .../2025 Z. z.</w:t>
      </w:r>
    </w:p>
    <w:p w14:paraId="18158E8C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§ 80a ods. 1 zákona č. 39/2015 Z. z. v znení zákona č. .../2025 Z. z.  </w:t>
      </w:r>
    </w:p>
    <w:p w14:paraId="0E0A4876" w14:textId="5FE80229" w:rsidR="00BD49FB" w:rsidRPr="00BD49FB" w:rsidRDefault="00201F54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19e</w:t>
      </w:r>
      <w:r w:rsidR="00BD49FB" w:rsidRPr="00BD49FB">
        <w:rPr>
          <w:rFonts w:ascii="Times New Roman" w:hAnsi="Times New Roman" w:cs="Times New Roman"/>
          <w:sz w:val="24"/>
          <w:szCs w:val="24"/>
        </w:rPr>
        <w:t>) Čl. 2 ods. 3 nariadenia (EÚ) 2023/2859 v platnom znení.</w:t>
      </w:r>
    </w:p>
    <w:p w14:paraId="3B8A81CD" w14:textId="5204F3B6" w:rsidR="00BD49FB" w:rsidRPr="00BD49FB" w:rsidRDefault="00201F54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19f</w:t>
      </w:r>
      <w:r w:rsidR="00BD49FB" w:rsidRPr="00BD49FB">
        <w:rPr>
          <w:rFonts w:ascii="Times New Roman" w:hAnsi="Times New Roman" w:cs="Times New Roman"/>
          <w:sz w:val="24"/>
          <w:szCs w:val="24"/>
        </w:rPr>
        <w:t>) Delegované nariadenie Komisie (EÚ) 2019/815 zo 17. decembra 2018, ktorým sa dopĺňa smernica Európskeho parlamentu a Rady (EÚ) 2004/109/ES, pokiaľ ide o regulačné technické predpisy o špecifikácii jednotného elektronického formátu vykazovania (Ú. v. EÚ L 143, 29.5.2019) v platnom znení.</w:t>
      </w:r>
    </w:p>
    <w:p w14:paraId="4BA27262" w14:textId="0C361930" w:rsidR="00BD49FB" w:rsidRDefault="00201F54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19g</w:t>
      </w:r>
      <w:r w:rsidR="00BD49FB" w:rsidRPr="00BD49FB">
        <w:rPr>
          <w:rFonts w:ascii="Times New Roman" w:hAnsi="Times New Roman" w:cs="Times New Roman"/>
          <w:sz w:val="24"/>
          <w:szCs w:val="24"/>
        </w:rPr>
        <w:t>) Čl. 2 ods. 4 nariadenia (EÚ) 2023/2859 v platnom znení.</w:t>
      </w:r>
    </w:p>
    <w:p w14:paraId="6732C721" w14:textId="77777777" w:rsidR="00E546F0" w:rsidRPr="00E546F0" w:rsidRDefault="00E546F0" w:rsidP="00E546F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19h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546F0">
        <w:rPr>
          <w:rFonts w:ascii="Times New Roman" w:hAnsi="Times New Roman" w:cs="Times New Roman"/>
          <w:sz w:val="24"/>
          <w:szCs w:val="24"/>
        </w:rPr>
        <w:t>§ 220ge Obchodného zákonníka.</w:t>
      </w:r>
    </w:p>
    <w:p w14:paraId="220E1B2D" w14:textId="77777777" w:rsidR="00E546F0" w:rsidRPr="00E546F0" w:rsidRDefault="00E546F0" w:rsidP="00E546F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 xml:space="preserve">§ 49p ods. 1 zákona č. 483/2001 Z. z. v znení zákona č. .../2025 Z. z. </w:t>
      </w:r>
    </w:p>
    <w:p w14:paraId="12354D31" w14:textId="77777777" w:rsidR="00E546F0" w:rsidRPr="00E546F0" w:rsidRDefault="00E546F0" w:rsidP="00E546F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143p ods. 1 zákona č. 566/2001 Z. z. v znení zákona č. .../2025 Z. z.</w:t>
      </w:r>
    </w:p>
    <w:p w14:paraId="21DEFAFD" w14:textId="77777777" w:rsidR="00E546F0" w:rsidRPr="00E546F0" w:rsidRDefault="00E546F0" w:rsidP="00E546F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59b ods. 1 zákona č. 429/2002 Z. z. v znení zákona č. .../2025 Z. z.</w:t>
      </w:r>
    </w:p>
    <w:p w14:paraId="024F7981" w14:textId="77777777" w:rsidR="00E546F0" w:rsidRPr="00E546F0" w:rsidRDefault="00E546F0" w:rsidP="00E546F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67d ods. 1 zákona č. 650/2004 Z. z. v znení zákona č. .../2025 Z. z.</w:t>
      </w:r>
    </w:p>
    <w:p w14:paraId="3DF5092E" w14:textId="77777777" w:rsidR="00E546F0" w:rsidRPr="00E546F0" w:rsidRDefault="00E546F0" w:rsidP="00E546F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4 ods. 5 zákona č. 203/2011 Z. z.  v znení zákona č. .../2025 Z. z.</w:t>
      </w:r>
    </w:p>
    <w:p w14:paraId="7C6DEFD8" w14:textId="77777777" w:rsidR="00E546F0" w:rsidRPr="00E546F0" w:rsidRDefault="00E546F0" w:rsidP="00E546F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98a ods. 1 zákona č. 371/2014 Z. z. v znení zákona č. .../2025 Z. z.</w:t>
      </w:r>
    </w:p>
    <w:p w14:paraId="12710588" w14:textId="209722EA" w:rsidR="00E546F0" w:rsidRPr="00BD49FB" w:rsidRDefault="00E546F0" w:rsidP="00E546F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80a ods. 1 zákona č. 39/2015 Z. z. v znení zákona č. .../2025 Z. z.</w:t>
      </w:r>
    </w:p>
    <w:p w14:paraId="320AFC6F" w14:textId="74D11958" w:rsidR="00BD49FB" w:rsidRPr="00BD49FB" w:rsidRDefault="00E546F0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BD49FB" w:rsidRPr="00BD49FB">
        <w:rPr>
          <w:rFonts w:ascii="Times New Roman" w:hAnsi="Times New Roman" w:cs="Times New Roman"/>
          <w:sz w:val="24"/>
          <w:szCs w:val="24"/>
        </w:rPr>
        <w:t>) Čl. 7 ods. 4 písm. b) nariadenia (EÚ) 2023/2859 v platnom znení.</w:t>
      </w:r>
    </w:p>
    <w:p w14:paraId="6A82F834" w14:textId="14C62AF3" w:rsidR="00BD49FB" w:rsidRPr="00BD49FB" w:rsidRDefault="00E546F0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="00BD49FB" w:rsidRPr="00BD49FB">
        <w:rPr>
          <w:rFonts w:ascii="Times New Roman" w:hAnsi="Times New Roman" w:cs="Times New Roman"/>
          <w:sz w:val="24"/>
          <w:szCs w:val="24"/>
        </w:rPr>
        <w:t>) Čl. 7 ods. 4 písm. d) nariadenia (EÚ) 2023/2859 v platnom znení.</w:t>
      </w:r>
    </w:p>
    <w:p w14:paraId="3D78C07A" w14:textId="116A6800" w:rsidR="00BD49FB" w:rsidRPr="00BD49FB" w:rsidRDefault="00E546F0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BD49FB" w:rsidRPr="00BD49FB">
        <w:rPr>
          <w:rFonts w:ascii="Times New Roman" w:hAnsi="Times New Roman" w:cs="Times New Roman"/>
          <w:sz w:val="24"/>
          <w:szCs w:val="24"/>
        </w:rPr>
        <w:t>) Čl. 7 ods. 4 písm. e) nariadenia (EÚ) 2023/2859 v platnom znení.</w:t>
      </w:r>
    </w:p>
    <w:p w14:paraId="5C7CDD23" w14:textId="3A24728F" w:rsidR="00BD49FB" w:rsidRPr="00BD49FB" w:rsidRDefault="00E546F0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r w:rsidR="00BD49FB" w:rsidRPr="00BD49FB">
        <w:rPr>
          <w:rFonts w:ascii="Times New Roman" w:hAnsi="Times New Roman" w:cs="Times New Roman"/>
          <w:sz w:val="24"/>
          <w:szCs w:val="24"/>
        </w:rPr>
        <w:t>) Čl. 7 ods. 4 písm. c) nariadenia (EÚ) 2023/2859 v platnom znení.</w:t>
      </w:r>
    </w:p>
    <w:p w14:paraId="737F2B99" w14:textId="234BB862" w:rsidR="00984D1F" w:rsidRDefault="00E546F0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="00BD49FB" w:rsidRPr="00BD49FB">
        <w:rPr>
          <w:rFonts w:ascii="Times New Roman" w:hAnsi="Times New Roman" w:cs="Times New Roman"/>
          <w:sz w:val="24"/>
          <w:szCs w:val="24"/>
        </w:rPr>
        <w:t xml:space="preserve">) </w:t>
      </w:r>
      <w:r w:rsidR="00984D1F">
        <w:rPr>
          <w:rFonts w:ascii="Times New Roman" w:hAnsi="Times New Roman" w:cs="Times New Roman"/>
          <w:sz w:val="24"/>
          <w:szCs w:val="24"/>
        </w:rPr>
        <w:t xml:space="preserve">§ 49p ods. 1 zákona č. 483/2001 Z. z. </w:t>
      </w:r>
      <w:r w:rsidR="00984D1F" w:rsidRPr="00984D1F">
        <w:rPr>
          <w:rFonts w:ascii="Times New Roman" w:hAnsi="Times New Roman" w:cs="Times New Roman"/>
          <w:sz w:val="24"/>
          <w:szCs w:val="24"/>
        </w:rPr>
        <w:t>v znení zákona č. .../2025 Z. z.</w:t>
      </w:r>
    </w:p>
    <w:p w14:paraId="3D3C793B" w14:textId="2D74C390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143p ods. 1 písm. a), h) a i) zákona č. 566/2001 Z. z. v znení zákona č. .../2025 Z. z.</w:t>
      </w:r>
    </w:p>
    <w:p w14:paraId="5403AD64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59b ods. 1 písm. b) zákona č. 429/2002 Z. z. v znení zákona č. .../2025 Z. z.</w:t>
      </w:r>
    </w:p>
    <w:p w14:paraId="2C1FB0D1" w14:textId="2AED58AD" w:rsid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§ 65 ods. 1 písm. j), </w:t>
      </w:r>
      <w:r w:rsidR="00F9121B">
        <w:rPr>
          <w:rFonts w:ascii="Times New Roman" w:hAnsi="Times New Roman" w:cs="Times New Roman"/>
          <w:sz w:val="24"/>
          <w:szCs w:val="24"/>
        </w:rPr>
        <w:t>n</w:t>
      </w:r>
      <w:r w:rsidRPr="00BD49FB">
        <w:rPr>
          <w:rFonts w:ascii="Times New Roman" w:hAnsi="Times New Roman" w:cs="Times New Roman"/>
          <w:sz w:val="24"/>
          <w:szCs w:val="24"/>
        </w:rPr>
        <w:t xml:space="preserve">) a </w:t>
      </w:r>
      <w:r w:rsidR="00F9121B">
        <w:rPr>
          <w:rFonts w:ascii="Times New Roman" w:hAnsi="Times New Roman" w:cs="Times New Roman"/>
          <w:sz w:val="24"/>
          <w:szCs w:val="24"/>
        </w:rPr>
        <w:t>o</w:t>
      </w:r>
      <w:r w:rsidRPr="00BD49FB">
        <w:rPr>
          <w:rFonts w:ascii="Times New Roman" w:hAnsi="Times New Roman" w:cs="Times New Roman"/>
          <w:sz w:val="24"/>
          <w:szCs w:val="24"/>
        </w:rPr>
        <w:t xml:space="preserve">) zákona č. 650/2004 Z. z. v znení </w:t>
      </w:r>
      <w:r w:rsidR="00C63C21" w:rsidRPr="00C63C21">
        <w:rPr>
          <w:rFonts w:ascii="Times New Roman" w:hAnsi="Times New Roman" w:cs="Times New Roman"/>
          <w:sz w:val="24"/>
          <w:szCs w:val="24"/>
        </w:rPr>
        <w:t>zákona č. .../2025 Z. z.</w:t>
      </w:r>
      <w:r w:rsidRPr="00BD49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DCDFDF" w14:textId="1F8F2073" w:rsidR="00C63C21" w:rsidRDefault="00C63C21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201d ods. 1 zákona č. 203/2011 Z. z. v znení zákona č. .../2025 Z. z.</w:t>
      </w:r>
    </w:p>
    <w:p w14:paraId="50DCB1DF" w14:textId="25C4AD33" w:rsidR="00C63C21" w:rsidRPr="00BD49FB" w:rsidRDefault="00C63C21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98a ods. 1 zákona č. 371/2014 Z. z. v znení zákona č. .../2025 Z. z.</w:t>
      </w:r>
    </w:p>
    <w:p w14:paraId="56CF1372" w14:textId="6F699016" w:rsidR="00BD49FB" w:rsidRPr="00555080" w:rsidRDefault="00BD49FB" w:rsidP="00E546F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80a ods. 1 písm. a), b) a d) zákona č. 39/2015 Z. z. v znení zákona č. .../2025 Z. z.</w:t>
      </w:r>
      <w:r w:rsidRPr="00555080">
        <w:rPr>
          <w:rFonts w:ascii="Times New Roman" w:hAnsi="Times New Roman" w:cs="Times New Roman"/>
          <w:sz w:val="24"/>
          <w:szCs w:val="24"/>
        </w:rPr>
        <w:t>“.</w:t>
      </w:r>
    </w:p>
    <w:p w14:paraId="6129EE3A" w14:textId="77777777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0A523E7" w14:textId="2020BC75" w:rsidR="00BD49FB" w:rsidRPr="00BD49FB" w:rsidRDefault="00BD49FB" w:rsidP="00BD49F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2.</w:t>
      </w:r>
      <w:r w:rsidRPr="00BD49FB">
        <w:rPr>
          <w:rFonts w:ascii="Times New Roman" w:hAnsi="Times New Roman" w:cs="Times New Roman"/>
          <w:sz w:val="24"/>
          <w:szCs w:val="24"/>
        </w:rPr>
        <w:tab/>
      </w:r>
      <w:r w:rsidR="00201F54">
        <w:rPr>
          <w:rFonts w:ascii="Times New Roman" w:hAnsi="Times New Roman" w:cs="Times New Roman"/>
          <w:sz w:val="24"/>
          <w:szCs w:val="24"/>
        </w:rPr>
        <w:t>Príloha</w:t>
      </w:r>
      <w:r w:rsidRPr="00BD49FB">
        <w:rPr>
          <w:rFonts w:ascii="Times New Roman" w:hAnsi="Times New Roman" w:cs="Times New Roman"/>
          <w:sz w:val="24"/>
          <w:szCs w:val="24"/>
        </w:rPr>
        <w:t xml:space="preserve"> sa dopĺňa </w:t>
      </w:r>
      <w:r w:rsidR="00C55054">
        <w:rPr>
          <w:rFonts w:ascii="Times New Roman" w:hAnsi="Times New Roman" w:cs="Times New Roman"/>
          <w:sz w:val="24"/>
          <w:szCs w:val="24"/>
        </w:rPr>
        <w:t>pätnástym</w:t>
      </w:r>
      <w:r w:rsidRPr="00BD49FB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620B191E" w14:textId="5C0A2878" w:rsidR="00BD49FB" w:rsidRPr="00F87107" w:rsidRDefault="00BD49FB" w:rsidP="00F8710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„</w:t>
      </w:r>
      <w:r w:rsidR="00201F54">
        <w:rPr>
          <w:rFonts w:ascii="Times New Roman" w:hAnsi="Times New Roman" w:cs="Times New Roman"/>
          <w:sz w:val="24"/>
          <w:szCs w:val="24"/>
        </w:rPr>
        <w:t>1</w:t>
      </w:r>
      <w:r w:rsidR="00C55054">
        <w:rPr>
          <w:rFonts w:ascii="Times New Roman" w:hAnsi="Times New Roman" w:cs="Times New Roman"/>
          <w:sz w:val="24"/>
          <w:szCs w:val="24"/>
        </w:rPr>
        <w:t>5</w:t>
      </w:r>
      <w:r w:rsidRPr="00BD49FB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0032B158" w14:textId="77777777" w:rsidR="00BD49FB" w:rsidRDefault="00BD49FB" w:rsidP="00F87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C88A" w14:textId="6CAF9312" w:rsidR="009E5867" w:rsidRPr="002D1690" w:rsidRDefault="009E5867" w:rsidP="00B25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Čl. </w:t>
      </w:r>
      <w:r w:rsidR="00FF7228" w:rsidRPr="002D1690">
        <w:rPr>
          <w:rFonts w:ascii="Times New Roman" w:hAnsi="Times New Roman" w:cs="Times New Roman"/>
          <w:sz w:val="24"/>
          <w:szCs w:val="24"/>
        </w:rPr>
        <w:t>VIII</w:t>
      </w:r>
    </w:p>
    <w:p w14:paraId="011110E1" w14:textId="3A24CA7E" w:rsidR="009E5867" w:rsidRPr="002D1690" w:rsidRDefault="009E5867" w:rsidP="00B25A1B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Zákon č. 186/2009 Z. z. o finančnom sprostredkovaní a finančnom poradenstve a o zmene a doplnení niektorých zákonov v znení zákona č. 129/2010 Z. z., zákona č. 132/2013 Z. z., zákona č. 117/2015 Z. z., zákona č. 437/2015 Z. z., zákona č. 91/2016 Z. z.</w:t>
      </w:r>
      <w:r w:rsidR="004E14FE" w:rsidRPr="002D1690">
        <w:rPr>
          <w:rFonts w:ascii="Times New Roman" w:hAnsi="Times New Roman" w:cs="Times New Roman"/>
          <w:sz w:val="24"/>
          <w:szCs w:val="24"/>
        </w:rPr>
        <w:t>,</w:t>
      </w:r>
      <w:r w:rsidRPr="002D1690">
        <w:rPr>
          <w:rFonts w:ascii="Times New Roman" w:hAnsi="Times New Roman" w:cs="Times New Roman"/>
          <w:sz w:val="24"/>
          <w:szCs w:val="24"/>
        </w:rPr>
        <w:t xml:space="preserve"> zákona č. 125/2016 Z. z.</w:t>
      </w:r>
      <w:r w:rsidR="004E14FE" w:rsidRPr="002D1690">
        <w:rPr>
          <w:rFonts w:ascii="Times New Roman" w:hAnsi="Times New Roman" w:cs="Times New Roman"/>
          <w:sz w:val="24"/>
          <w:szCs w:val="24"/>
        </w:rPr>
        <w:t xml:space="preserve">, zákona č. </w:t>
      </w:r>
      <w:r w:rsidR="00CE00F0" w:rsidRPr="002D1690">
        <w:rPr>
          <w:rFonts w:ascii="Times New Roman" w:hAnsi="Times New Roman" w:cs="Times New Roman"/>
          <w:sz w:val="24"/>
          <w:szCs w:val="24"/>
        </w:rPr>
        <w:t>282/2017 Z. z., zákona č. 177/2018 Z. z., zákona č. 214/2018 Z. z., zákona č. 221/2019 Z. z. a zákona č. 310/2021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14:paraId="3BF1C463" w14:textId="6E6FACDA" w:rsidR="00504C0B" w:rsidRDefault="00504C0B" w:rsidP="00555080">
      <w:pPr>
        <w:pStyle w:val="Odsekzoznamu"/>
        <w:numPr>
          <w:ilvl w:val="0"/>
          <w:numId w:val="1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30 odsek 3 znie: </w:t>
      </w:r>
    </w:p>
    <w:p w14:paraId="3E710C13" w14:textId="34174BDA" w:rsidR="00504C0B" w:rsidRPr="00555080" w:rsidRDefault="00504C0B" w:rsidP="005550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08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504C0B">
        <w:rPr>
          <w:rFonts w:ascii="Times New Roman" w:hAnsi="Times New Roman" w:cs="Times New Roman"/>
          <w:sz w:val="24"/>
          <w:szCs w:val="24"/>
        </w:rPr>
        <w:t xml:space="preserve">Ak ide o samostatného finančného agenta alebo finančného poradcu, ktorý je oprávnený vykonávať finančné sprostredkovanie alebo finančné poradenstvo v sektore poistenia alebo zaistenia, poistná zmluva podľa odseku 2 musí mať platnosť aj na území iných členských štátov a limit poistného plnenia pre toto poistné krytie v poistnej zmluve podľa odseku 2 musí byť najmenej </w:t>
      </w:r>
      <w:r w:rsidR="0077112C">
        <w:rPr>
          <w:rFonts w:ascii="Times New Roman" w:hAnsi="Times New Roman" w:cs="Times New Roman"/>
          <w:sz w:val="24"/>
          <w:szCs w:val="24"/>
        </w:rPr>
        <w:t>1 564 610</w:t>
      </w:r>
      <w:r w:rsidRPr="00504C0B">
        <w:rPr>
          <w:rFonts w:ascii="Times New Roman" w:hAnsi="Times New Roman" w:cs="Times New Roman"/>
          <w:sz w:val="24"/>
          <w:szCs w:val="24"/>
        </w:rPr>
        <w:t xml:space="preserve"> eur na každú poistnú udalosť a najmenej </w:t>
      </w:r>
      <w:r w:rsidR="0077112C">
        <w:rPr>
          <w:rFonts w:ascii="Times New Roman" w:hAnsi="Times New Roman" w:cs="Times New Roman"/>
          <w:sz w:val="24"/>
          <w:szCs w:val="24"/>
        </w:rPr>
        <w:t>2 315 610</w:t>
      </w:r>
      <w:r w:rsidRPr="00504C0B">
        <w:rPr>
          <w:rFonts w:ascii="Times New Roman" w:hAnsi="Times New Roman" w:cs="Times New Roman"/>
          <w:sz w:val="24"/>
          <w:szCs w:val="24"/>
        </w:rPr>
        <w:t xml:space="preserve"> eur úhrnom pre všetky poistné udalosti vzniknuté v jednom kalendárnom roku.</w:t>
      </w:r>
      <w:r w:rsidR="0077112C">
        <w:rPr>
          <w:rFonts w:ascii="Times New Roman" w:hAnsi="Times New Roman" w:cs="Times New Roman"/>
          <w:sz w:val="24"/>
          <w:szCs w:val="24"/>
        </w:rPr>
        <w:t xml:space="preserve"> </w:t>
      </w:r>
      <w:r w:rsidR="0077112C" w:rsidRPr="0077112C">
        <w:rPr>
          <w:rFonts w:ascii="Times New Roman" w:hAnsi="Times New Roman" w:cs="Times New Roman"/>
          <w:sz w:val="24"/>
          <w:szCs w:val="24"/>
        </w:rPr>
        <w:t xml:space="preserve">Ak ide </w:t>
      </w:r>
      <w:r w:rsidR="0077112C" w:rsidRPr="0077112C">
        <w:rPr>
          <w:rFonts w:ascii="Times New Roman" w:hAnsi="Times New Roman" w:cs="Times New Roman"/>
          <w:sz w:val="24"/>
          <w:szCs w:val="24"/>
        </w:rPr>
        <w:lastRenderedPageBreak/>
        <w:t>o samostatného finančného agenta alebo finančného poradcu, ktorý je oprávnený vykonávať finančné sprostredkovanie alebo finančné poradenstvo v sektore kapitálového trhu, limit poistného plnenia pre toto poistné krytie v poistnej zmluve podľa odseku 2 musí byť najmenej 1 250 000 eur na každú poistnú udalosť a najmenej 1 850 000 eur úhrnom pre všetky poistné udalosti vzniknuté v jednom kalendárnom roku.</w:t>
      </w:r>
      <w:r w:rsidR="006C728D">
        <w:rPr>
          <w:rFonts w:ascii="Times New Roman" w:hAnsi="Times New Roman" w:cs="Times New Roman"/>
          <w:sz w:val="24"/>
          <w:szCs w:val="24"/>
        </w:rPr>
        <w:t>“.</w:t>
      </w:r>
    </w:p>
    <w:p w14:paraId="704B85C8" w14:textId="77777777" w:rsidR="00F4783B" w:rsidRPr="002D1690" w:rsidRDefault="00F4783B" w:rsidP="00F4783B">
      <w:pPr>
        <w:pStyle w:val="Odsekzoznamu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568F7D2D" w14:textId="56785CBB" w:rsidR="00F879E7" w:rsidRPr="002D1690" w:rsidRDefault="00F879E7" w:rsidP="0034529A">
      <w:pPr>
        <w:pStyle w:val="Odsekzoznamu"/>
        <w:numPr>
          <w:ilvl w:val="0"/>
          <w:numId w:val="1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Za § 38 sa vkladá § 38a, ktorý </w:t>
      </w:r>
      <w:r w:rsidR="00D91916" w:rsidRPr="002D1690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2D1690">
        <w:rPr>
          <w:rFonts w:ascii="Times New Roman" w:hAnsi="Times New Roman" w:cs="Times New Roman"/>
          <w:sz w:val="24"/>
          <w:szCs w:val="24"/>
        </w:rPr>
        <w:t>znie:</w:t>
      </w:r>
    </w:p>
    <w:p w14:paraId="2D7434D5" w14:textId="77777777" w:rsidR="00D91916" w:rsidRPr="002D1690" w:rsidRDefault="00D91916" w:rsidP="00D91916">
      <w:pPr>
        <w:pStyle w:val="Odsekzoznamu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42ADB0D8" w14:textId="70347EFD" w:rsidR="00D91916" w:rsidRPr="002D1690" w:rsidRDefault="00D91916" w:rsidP="00D91916">
      <w:pPr>
        <w:pStyle w:val="Odsekzoznamu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38a</w:t>
      </w:r>
    </w:p>
    <w:p w14:paraId="28F899C9" w14:textId="0BE2D576" w:rsidR="00D91916" w:rsidRPr="002D1690" w:rsidRDefault="00D91916" w:rsidP="00D91916">
      <w:pPr>
        <w:pStyle w:val="Odsekzoznamu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Sprístupnenie informácií</w:t>
      </w:r>
      <w:r w:rsidR="004D2EF1" w:rsidRPr="002D1690">
        <w:rPr>
          <w:rFonts w:ascii="Times New Roman" w:hAnsi="Times New Roman" w:cs="Times New Roman"/>
          <w:sz w:val="24"/>
          <w:szCs w:val="24"/>
        </w:rPr>
        <w:t xml:space="preserve"> na jednotnom európskom mieste prístupu</w:t>
      </w:r>
    </w:p>
    <w:p w14:paraId="2ACB6393" w14:textId="679C33DE" w:rsidR="004D2EF1" w:rsidRPr="002D1690" w:rsidRDefault="004D2EF1" w:rsidP="0034529A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</w:t>
      </w:r>
      <w:r w:rsidR="00BF742C" w:rsidRPr="002D1690">
        <w:rPr>
          <w:rFonts w:ascii="Times New Roman" w:hAnsi="Times New Roman" w:cs="Times New Roman"/>
          <w:sz w:val="24"/>
          <w:szCs w:val="24"/>
        </w:rPr>
        <w:t>1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="00D17B45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Národná banka Slovenska sprístupňuje na jednotnom európskom mieste prístupu </w:t>
      </w:r>
      <w:r w:rsidR="00BF742C" w:rsidRPr="002D1690">
        <w:rPr>
          <w:rFonts w:ascii="Times New Roman" w:hAnsi="Times New Roman" w:cs="Times New Roman"/>
          <w:sz w:val="24"/>
          <w:szCs w:val="24"/>
        </w:rPr>
        <w:t xml:space="preserve">vytvorenom a prevádzkovanom Európskym orgánom dohľadu (Európsky orgán pre cenné papiere a trhy) </w:t>
      </w:r>
      <w:r w:rsidRPr="002D1690">
        <w:rPr>
          <w:rFonts w:ascii="Times New Roman" w:hAnsi="Times New Roman" w:cs="Times New Roman"/>
          <w:sz w:val="24"/>
          <w:szCs w:val="24"/>
        </w:rPr>
        <w:t>podľa osobitného predpisu</w:t>
      </w:r>
      <w:r w:rsidR="00E54B2A" w:rsidRPr="002D1690">
        <w:rPr>
          <w:rFonts w:ascii="Times New Roman" w:hAnsi="Times New Roman" w:cs="Times New Roman"/>
          <w:sz w:val="24"/>
          <w:szCs w:val="24"/>
          <w:vertAlign w:val="superscript"/>
        </w:rPr>
        <w:t>44a</w:t>
      </w:r>
      <w:r w:rsidRPr="002D1690">
        <w:rPr>
          <w:rFonts w:ascii="Times New Roman" w:hAnsi="Times New Roman" w:cs="Times New Roman"/>
          <w:sz w:val="24"/>
          <w:szCs w:val="24"/>
        </w:rPr>
        <w:t>) informácie podľa § 17 ods. 12 a § 39 ods. 11 a 14.</w:t>
      </w:r>
    </w:p>
    <w:p w14:paraId="41154989" w14:textId="3317D902" w:rsidR="004D2EF1" w:rsidRPr="002D1690" w:rsidRDefault="004D2EF1" w:rsidP="0034529A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</w:t>
      </w:r>
      <w:r w:rsidR="00D40EE7" w:rsidRPr="002D1690">
        <w:rPr>
          <w:rFonts w:ascii="Times New Roman" w:hAnsi="Times New Roman" w:cs="Times New Roman"/>
          <w:sz w:val="24"/>
          <w:szCs w:val="24"/>
        </w:rPr>
        <w:t>2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="00D17B45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Informácie podľa odseku </w:t>
      </w:r>
      <w:r w:rsidR="00BF742C" w:rsidRPr="002D1690">
        <w:rPr>
          <w:rFonts w:ascii="Times New Roman" w:hAnsi="Times New Roman" w:cs="Times New Roman"/>
          <w:sz w:val="24"/>
          <w:szCs w:val="24"/>
        </w:rPr>
        <w:t xml:space="preserve">1 </w:t>
      </w:r>
      <w:r w:rsidR="003B6993" w:rsidRPr="002D1690">
        <w:rPr>
          <w:rFonts w:ascii="Times New Roman" w:hAnsi="Times New Roman" w:cs="Times New Roman"/>
          <w:sz w:val="24"/>
          <w:szCs w:val="24"/>
        </w:rPr>
        <w:t xml:space="preserve">musia spĺňať </w:t>
      </w:r>
      <w:r w:rsidRPr="002D1690">
        <w:rPr>
          <w:rFonts w:ascii="Times New Roman" w:hAnsi="Times New Roman" w:cs="Times New Roman"/>
          <w:sz w:val="24"/>
          <w:szCs w:val="24"/>
        </w:rPr>
        <w:t>tieto požiadavky:</w:t>
      </w:r>
    </w:p>
    <w:p w14:paraId="68B2DB98" w14:textId="2377DA3E" w:rsidR="004D2EF1" w:rsidRPr="002D1690" w:rsidRDefault="004D2EF1" w:rsidP="0034529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</w:t>
      </w:r>
      <w:r w:rsidR="00413915" w:rsidRPr="002D1690">
        <w:rPr>
          <w:rFonts w:ascii="Times New Roman" w:hAnsi="Times New Roman" w:cs="Times New Roman"/>
          <w:sz w:val="24"/>
          <w:szCs w:val="24"/>
        </w:rPr>
        <w:t>,</w:t>
      </w:r>
      <w:r w:rsidR="00BF742C" w:rsidRPr="002D1690">
        <w:rPr>
          <w:rFonts w:ascii="Times New Roman" w:hAnsi="Times New Roman" w:cs="Times New Roman"/>
          <w:sz w:val="24"/>
          <w:szCs w:val="24"/>
          <w:vertAlign w:val="superscript"/>
        </w:rPr>
        <w:t>44b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309F335B" w14:textId="77777777" w:rsidR="004D2EF1" w:rsidRPr="002D1690" w:rsidRDefault="004D2EF1" w:rsidP="0034529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sú k nim pripojené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6681FB6E" w14:textId="3B9FBC9C" w:rsidR="004D2EF1" w:rsidRPr="002D1690" w:rsidRDefault="004D2EF1" w:rsidP="009712AA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1. </w:t>
      </w:r>
      <w:r w:rsidR="00340EF5" w:rsidRPr="002D1690">
        <w:rPr>
          <w:rFonts w:ascii="Times New Roman" w:hAnsi="Times New Roman" w:cs="Times New Roman"/>
          <w:sz w:val="24"/>
          <w:szCs w:val="24"/>
        </w:rPr>
        <w:t xml:space="preserve">meno </w:t>
      </w:r>
      <w:r w:rsidR="007A4123" w:rsidRPr="002D1690">
        <w:rPr>
          <w:rFonts w:ascii="Times New Roman" w:hAnsi="Times New Roman" w:cs="Times New Roman"/>
          <w:sz w:val="24"/>
          <w:szCs w:val="24"/>
        </w:rPr>
        <w:t>a priezvisk</w:t>
      </w:r>
      <w:r w:rsidR="00340EF5" w:rsidRPr="002D1690">
        <w:rPr>
          <w:rFonts w:ascii="Times New Roman" w:hAnsi="Times New Roman" w:cs="Times New Roman"/>
          <w:sz w:val="24"/>
          <w:szCs w:val="24"/>
        </w:rPr>
        <w:t>o</w:t>
      </w:r>
      <w:r w:rsidR="007A4123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fyzickej osoby alebo </w:t>
      </w:r>
      <w:r w:rsidR="007A4123" w:rsidRPr="002D1690">
        <w:rPr>
          <w:rFonts w:ascii="Times New Roman" w:hAnsi="Times New Roman" w:cs="Times New Roman"/>
          <w:sz w:val="24"/>
          <w:szCs w:val="24"/>
        </w:rPr>
        <w:t>obchodné men</w:t>
      </w:r>
      <w:r w:rsidR="00340EF5" w:rsidRPr="002D1690">
        <w:rPr>
          <w:rFonts w:ascii="Times New Roman" w:hAnsi="Times New Roman" w:cs="Times New Roman"/>
          <w:sz w:val="24"/>
          <w:szCs w:val="24"/>
        </w:rPr>
        <w:t>o</w:t>
      </w:r>
      <w:r w:rsidR="007A4123" w:rsidRPr="002D1690">
        <w:rPr>
          <w:rFonts w:ascii="Times New Roman" w:hAnsi="Times New Roman" w:cs="Times New Roman"/>
          <w:sz w:val="24"/>
          <w:szCs w:val="24"/>
        </w:rPr>
        <w:t xml:space="preserve"> alebo </w:t>
      </w:r>
      <w:r w:rsidR="00340EF5" w:rsidRPr="002D1690">
        <w:rPr>
          <w:rFonts w:ascii="Times New Roman" w:hAnsi="Times New Roman" w:cs="Times New Roman"/>
          <w:sz w:val="24"/>
          <w:szCs w:val="24"/>
        </w:rPr>
        <w:t xml:space="preserve">názov </w:t>
      </w:r>
      <w:r w:rsidR="00D21636" w:rsidRPr="002D1690">
        <w:rPr>
          <w:rFonts w:ascii="Times New Roman" w:hAnsi="Times New Roman" w:cs="Times New Roman"/>
          <w:sz w:val="24"/>
          <w:szCs w:val="24"/>
        </w:rPr>
        <w:t>právnickej osoby</w:t>
      </w:r>
      <w:r w:rsidRPr="002D1690">
        <w:rPr>
          <w:rFonts w:ascii="Times New Roman" w:hAnsi="Times New Roman" w:cs="Times New Roman"/>
          <w:sz w:val="24"/>
          <w:szCs w:val="24"/>
        </w:rPr>
        <w:t>, s ktorým</w:t>
      </w:r>
      <w:r w:rsidR="005405E5" w:rsidRPr="002D1690">
        <w:rPr>
          <w:rFonts w:ascii="Times New Roman" w:hAnsi="Times New Roman" w:cs="Times New Roman"/>
          <w:sz w:val="24"/>
          <w:szCs w:val="24"/>
        </w:rPr>
        <w:t>i</w:t>
      </w:r>
      <w:r w:rsidRPr="002D1690">
        <w:rPr>
          <w:rFonts w:ascii="Times New Roman" w:hAnsi="Times New Roman" w:cs="Times New Roman"/>
          <w:sz w:val="24"/>
          <w:szCs w:val="24"/>
        </w:rPr>
        <w:t xml:space="preserve"> informácie súvisia,</w:t>
      </w:r>
    </w:p>
    <w:p w14:paraId="23978ED8" w14:textId="7A1384A2" w:rsidR="004D2EF1" w:rsidRPr="002D1690" w:rsidRDefault="004D2EF1" w:rsidP="0034529A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2. </w:t>
      </w:r>
      <w:r w:rsidR="00BF742C" w:rsidRPr="002D1690">
        <w:rPr>
          <w:rFonts w:ascii="Times New Roman" w:hAnsi="Times New Roman" w:cs="Times New Roman"/>
          <w:sz w:val="24"/>
          <w:szCs w:val="24"/>
        </w:rPr>
        <w:t>identifikátor právnickej osoby</w:t>
      </w:r>
      <w:r w:rsidR="00D40EE7" w:rsidRPr="002D1690">
        <w:rPr>
          <w:rFonts w:ascii="Times New Roman" w:hAnsi="Times New Roman" w:cs="Times New Roman"/>
          <w:sz w:val="24"/>
          <w:szCs w:val="24"/>
        </w:rPr>
        <w:t>,</w:t>
      </w:r>
      <w:r w:rsidR="00BF742C" w:rsidRPr="002D1690">
        <w:rPr>
          <w:rFonts w:ascii="Times New Roman" w:hAnsi="Times New Roman" w:cs="Times New Roman"/>
          <w:sz w:val="24"/>
          <w:szCs w:val="24"/>
          <w:vertAlign w:val="superscript"/>
        </w:rPr>
        <w:t>44c</w:t>
      </w:r>
      <w:r w:rsidR="00BF742C"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 xml:space="preserve"> ak je pridelený,</w:t>
      </w:r>
    </w:p>
    <w:p w14:paraId="084FACD2" w14:textId="59D4447E" w:rsidR="004D2EF1" w:rsidRPr="002D1690" w:rsidRDefault="004D2EF1" w:rsidP="0034529A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</w:t>
      </w:r>
      <w:r w:rsidR="005405E5" w:rsidRPr="002D1690">
        <w:rPr>
          <w:rFonts w:ascii="Times New Roman" w:hAnsi="Times New Roman" w:cs="Times New Roman"/>
          <w:sz w:val="24"/>
          <w:szCs w:val="24"/>
        </w:rPr>
        <w:t>,</w:t>
      </w:r>
      <w:r w:rsidR="00E54B2A" w:rsidRPr="002D1690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="00BF742C" w:rsidRPr="002D1690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5405E5"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61CDE" w14:textId="3ED67A91" w:rsidR="00F879E7" w:rsidRPr="002D1690" w:rsidRDefault="004D2EF1" w:rsidP="0034529A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</w:t>
      </w:r>
      <w:r w:rsidR="00E54B2A" w:rsidRPr="002D1690">
        <w:rPr>
          <w:rFonts w:ascii="Times New Roman" w:hAnsi="Times New Roman" w:cs="Times New Roman"/>
          <w:sz w:val="24"/>
          <w:szCs w:val="24"/>
        </w:rPr>
        <w:t>ormácie obsahujú osobné údaje.</w:t>
      </w:r>
      <w:r w:rsidR="00985F79" w:rsidRPr="002D1690">
        <w:rPr>
          <w:rFonts w:ascii="Times New Roman" w:hAnsi="Times New Roman" w:cs="Times New Roman"/>
          <w:sz w:val="24"/>
          <w:szCs w:val="24"/>
        </w:rPr>
        <w:t>“.</w:t>
      </w:r>
    </w:p>
    <w:p w14:paraId="4528ED8F" w14:textId="4E2E5B78" w:rsidR="005E5FEE" w:rsidRPr="002D1690" w:rsidRDefault="005E5FEE" w:rsidP="00E54B2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71B661" w14:textId="34CB2FB2" w:rsidR="00985F79" w:rsidRPr="002D1690" w:rsidRDefault="00985F79" w:rsidP="00890F8A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Poznámky pod čiarou k odkazom 44a až </w:t>
      </w:r>
      <w:r w:rsidR="00BF742C" w:rsidRPr="002D1690">
        <w:rPr>
          <w:rFonts w:ascii="Times New Roman" w:hAnsi="Times New Roman" w:cs="Times New Roman"/>
          <w:sz w:val="24"/>
          <w:szCs w:val="24"/>
        </w:rPr>
        <w:t>44d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znejú:</w:t>
      </w:r>
    </w:p>
    <w:p w14:paraId="7E6E7FF3" w14:textId="7E732F7F" w:rsidR="00985F79" w:rsidRPr="002D1690" w:rsidRDefault="00985F79" w:rsidP="00985F7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44a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2D1690">
        <w:rPr>
          <w:rFonts w:ascii="Times New Roman" w:hAnsi="Times New Roman" w:cs="Times New Roman"/>
          <w:sz w:val="24"/>
          <w:szCs w:val="24"/>
        </w:rPr>
        <w:t>.</w:t>
      </w:r>
    </w:p>
    <w:p w14:paraId="45338DE5" w14:textId="615AFD7F" w:rsidR="00985F79" w:rsidRPr="002D1690" w:rsidRDefault="00985F79" w:rsidP="00985F7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="00BF742C" w:rsidRPr="002D169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2D1690">
        <w:rPr>
          <w:rFonts w:ascii="Times New Roman" w:hAnsi="Times New Roman" w:cs="Times New Roman"/>
          <w:sz w:val="24"/>
          <w:szCs w:val="24"/>
        </w:rPr>
        <w:t xml:space="preserve">) Čl. 2 </w:t>
      </w:r>
      <w:r w:rsidR="00C545A7" w:rsidRPr="002D1690">
        <w:rPr>
          <w:rFonts w:ascii="Times New Roman" w:hAnsi="Times New Roman" w:cs="Times New Roman"/>
          <w:sz w:val="24"/>
          <w:szCs w:val="24"/>
        </w:rPr>
        <w:t>ods.</w:t>
      </w:r>
      <w:r w:rsidRPr="002D1690">
        <w:rPr>
          <w:rFonts w:ascii="Times New Roman" w:hAnsi="Times New Roman" w:cs="Times New Roman"/>
          <w:sz w:val="24"/>
          <w:szCs w:val="24"/>
        </w:rPr>
        <w:t xml:space="preserve"> 3 nariadenia (EÚ) 2023/2859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2D1690">
        <w:rPr>
          <w:rFonts w:ascii="Times New Roman" w:hAnsi="Times New Roman" w:cs="Times New Roman"/>
          <w:sz w:val="24"/>
          <w:szCs w:val="24"/>
        </w:rPr>
        <w:t>.</w:t>
      </w:r>
    </w:p>
    <w:p w14:paraId="04C5CF10" w14:textId="3EBE8D72" w:rsidR="00BF742C" w:rsidRPr="002D1690" w:rsidRDefault="00BF742C" w:rsidP="00985F7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44c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  <w:r w:rsidR="004C0147" w:rsidRPr="002D1690">
        <w:rPr>
          <w:rFonts w:ascii="Times New Roman" w:hAnsi="Times New Roman" w:cs="Times New Roman"/>
          <w:sz w:val="24"/>
          <w:szCs w:val="24"/>
        </w:rPr>
        <w:t>Č</w:t>
      </w:r>
      <w:r w:rsidRPr="002D1690">
        <w:rPr>
          <w:rFonts w:ascii="Times New Roman" w:hAnsi="Times New Roman" w:cs="Times New Roman"/>
          <w:sz w:val="24"/>
          <w:szCs w:val="24"/>
        </w:rPr>
        <w:t>l. 7 ods. 4 písm. b) nariadenia (EÚ) 2023/2859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2D1690">
        <w:rPr>
          <w:rFonts w:ascii="Times New Roman" w:hAnsi="Times New Roman" w:cs="Times New Roman"/>
          <w:sz w:val="24"/>
          <w:szCs w:val="24"/>
        </w:rPr>
        <w:t>.</w:t>
      </w:r>
    </w:p>
    <w:p w14:paraId="159F9096" w14:textId="42EA32D2" w:rsidR="005E5FEE" w:rsidRPr="002D1690" w:rsidRDefault="00985F79" w:rsidP="00985F7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="00BF742C" w:rsidRPr="002D1690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Čl. 7 ods. 4 písm. </w:t>
      </w:r>
      <w:r w:rsidR="004F2BFA" w:rsidRPr="002D1690">
        <w:rPr>
          <w:rFonts w:ascii="Times New Roman" w:hAnsi="Times New Roman" w:cs="Times New Roman"/>
          <w:sz w:val="24"/>
          <w:szCs w:val="24"/>
        </w:rPr>
        <w:t>c</w:t>
      </w:r>
      <w:r w:rsidRPr="002D1690">
        <w:rPr>
          <w:rFonts w:ascii="Times New Roman" w:hAnsi="Times New Roman" w:cs="Times New Roman"/>
          <w:sz w:val="24"/>
          <w:szCs w:val="24"/>
        </w:rPr>
        <w:t>) nariadenia (EÚ) 2023/2859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2D1690">
        <w:rPr>
          <w:rFonts w:ascii="Times New Roman" w:hAnsi="Times New Roman" w:cs="Times New Roman"/>
          <w:sz w:val="24"/>
          <w:szCs w:val="24"/>
        </w:rPr>
        <w:t>.</w:t>
      </w:r>
      <w:r w:rsidR="00BF742C" w:rsidRPr="002D1690">
        <w:rPr>
          <w:rFonts w:ascii="Times New Roman" w:hAnsi="Times New Roman" w:cs="Times New Roman"/>
          <w:sz w:val="24"/>
          <w:szCs w:val="24"/>
        </w:rPr>
        <w:t>“.</w:t>
      </w:r>
    </w:p>
    <w:p w14:paraId="495609A9" w14:textId="4D35F75E" w:rsidR="00E54B2A" w:rsidRPr="002D1690" w:rsidRDefault="00E54B2A" w:rsidP="00E54B2A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DF0DD95" w14:textId="3DFA43E0" w:rsidR="002A4EAA" w:rsidRPr="002D1690" w:rsidRDefault="002A4EAA" w:rsidP="0034529A">
      <w:pPr>
        <w:pStyle w:val="Odsekzoznamu"/>
        <w:numPr>
          <w:ilvl w:val="0"/>
          <w:numId w:val="1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39 sa dopĺňa odsekmi 11 až 1</w:t>
      </w:r>
      <w:r w:rsidR="00E54B2A" w:rsidRPr="002D1690">
        <w:rPr>
          <w:rFonts w:ascii="Times New Roman" w:hAnsi="Times New Roman" w:cs="Times New Roman"/>
          <w:sz w:val="24"/>
          <w:szCs w:val="24"/>
        </w:rPr>
        <w:t>5</w:t>
      </w:r>
      <w:r w:rsidRPr="002D1690">
        <w:rPr>
          <w:rFonts w:ascii="Times New Roman" w:hAnsi="Times New Roman" w:cs="Times New Roman"/>
          <w:sz w:val="24"/>
          <w:szCs w:val="24"/>
        </w:rPr>
        <w:t>, ktoré znejú:</w:t>
      </w:r>
    </w:p>
    <w:p w14:paraId="5131275C" w14:textId="050C2CD7" w:rsidR="002A4EAA" w:rsidRPr="002D1690" w:rsidRDefault="0034529A" w:rsidP="0034529A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„(11) </w:t>
      </w:r>
      <w:r w:rsidR="002A4EAA" w:rsidRPr="002D1690">
        <w:rPr>
          <w:rFonts w:ascii="Times New Roman" w:hAnsi="Times New Roman" w:cs="Times New Roman"/>
          <w:sz w:val="24"/>
          <w:szCs w:val="24"/>
        </w:rPr>
        <w:t>Národná banka Slovenska zverejňuje na svojom webovom sídle informácie o opatreniach na nápravu a pokutách podľa odsekov 1 až 3, proti ktorým nebol včas podaný opravný prostriedok.</w:t>
      </w:r>
    </w:p>
    <w:p w14:paraId="0CE81487" w14:textId="3F54898A" w:rsidR="002A4EAA" w:rsidRPr="002D1690" w:rsidRDefault="002A4EAA" w:rsidP="0034529A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(12) Národná banka Slovenska podľa odseku 11 zverejňuje najmä informácie o druhu uloženého opatrenia na nápravu a pokute, povahe porušenia, meno a priezvisko, </w:t>
      </w:r>
      <w:r w:rsidR="003B6993" w:rsidRPr="002D1690">
        <w:rPr>
          <w:rFonts w:ascii="Times New Roman" w:hAnsi="Times New Roman" w:cs="Times New Roman"/>
          <w:sz w:val="24"/>
          <w:szCs w:val="24"/>
        </w:rPr>
        <w:t xml:space="preserve">adresu </w:t>
      </w:r>
      <w:r w:rsidRPr="002D1690">
        <w:rPr>
          <w:rFonts w:ascii="Times New Roman" w:hAnsi="Times New Roman" w:cs="Times New Roman"/>
          <w:sz w:val="24"/>
          <w:szCs w:val="24"/>
        </w:rPr>
        <w:t xml:space="preserve">trvalého pobytu alebo obchodné meno, sídlo a identifikačné číslo osoby, ktorej opatrenie na nápravu alebo pokuta boli uložené. </w:t>
      </w:r>
    </w:p>
    <w:p w14:paraId="41410924" w14:textId="483D4131" w:rsidR="002A4EAA" w:rsidRPr="002D1690" w:rsidRDefault="002A4EAA" w:rsidP="00890F8A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(13) Ak Národná banka Slovenska považuje zverejnenie totožnosti </w:t>
      </w:r>
      <w:r w:rsidR="00200CF6" w:rsidRPr="002D1690">
        <w:rPr>
          <w:rFonts w:ascii="Times New Roman" w:hAnsi="Times New Roman" w:cs="Times New Roman"/>
          <w:sz w:val="24"/>
          <w:szCs w:val="24"/>
        </w:rPr>
        <w:t>právnick</w:t>
      </w:r>
      <w:r w:rsidR="00200CF6">
        <w:rPr>
          <w:rFonts w:ascii="Times New Roman" w:hAnsi="Times New Roman" w:cs="Times New Roman"/>
          <w:sz w:val="24"/>
          <w:szCs w:val="24"/>
        </w:rPr>
        <w:t>ej</w:t>
      </w:r>
      <w:r w:rsidR="00200CF6" w:rsidRPr="002D1690">
        <w:rPr>
          <w:rFonts w:ascii="Times New Roman" w:hAnsi="Times New Roman" w:cs="Times New Roman"/>
          <w:sz w:val="24"/>
          <w:szCs w:val="24"/>
        </w:rPr>
        <w:t xml:space="preserve"> os</w:t>
      </w:r>
      <w:r w:rsidR="00200CF6">
        <w:rPr>
          <w:rFonts w:ascii="Times New Roman" w:hAnsi="Times New Roman" w:cs="Times New Roman"/>
          <w:sz w:val="24"/>
          <w:szCs w:val="24"/>
        </w:rPr>
        <w:t xml:space="preserve">oby </w:t>
      </w:r>
      <w:r w:rsidRPr="002D1690">
        <w:rPr>
          <w:rFonts w:ascii="Times New Roman" w:hAnsi="Times New Roman" w:cs="Times New Roman"/>
          <w:sz w:val="24"/>
          <w:szCs w:val="24"/>
        </w:rPr>
        <w:t xml:space="preserve">alebo osobných údajov </w:t>
      </w:r>
      <w:r w:rsidR="00200CF6" w:rsidRPr="002D1690">
        <w:rPr>
          <w:rFonts w:ascii="Times New Roman" w:hAnsi="Times New Roman" w:cs="Times New Roman"/>
          <w:sz w:val="24"/>
          <w:szCs w:val="24"/>
        </w:rPr>
        <w:t>fyzick</w:t>
      </w:r>
      <w:r w:rsidR="00200CF6">
        <w:rPr>
          <w:rFonts w:ascii="Times New Roman" w:hAnsi="Times New Roman" w:cs="Times New Roman"/>
          <w:sz w:val="24"/>
          <w:szCs w:val="24"/>
        </w:rPr>
        <w:t>ej</w:t>
      </w:r>
      <w:r w:rsidR="00200CF6" w:rsidRPr="002D1690">
        <w:rPr>
          <w:rFonts w:ascii="Times New Roman" w:hAnsi="Times New Roman" w:cs="Times New Roman"/>
          <w:sz w:val="24"/>
          <w:szCs w:val="24"/>
        </w:rPr>
        <w:t xml:space="preserve"> os</w:t>
      </w:r>
      <w:r w:rsidR="00200CF6">
        <w:rPr>
          <w:rFonts w:ascii="Times New Roman" w:hAnsi="Times New Roman" w:cs="Times New Roman"/>
          <w:sz w:val="24"/>
          <w:szCs w:val="24"/>
        </w:rPr>
        <w:t>oby</w:t>
      </w:r>
      <w:r w:rsidR="00200CF6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na základe individuálneho posúdenia za neprimerané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 xml:space="preserve">alebo ak zverejnenie </w:t>
      </w:r>
      <w:r w:rsidR="00F879E7" w:rsidRPr="002D1690">
        <w:rPr>
          <w:rFonts w:ascii="Times New Roman" w:hAnsi="Times New Roman" w:cs="Times New Roman"/>
          <w:sz w:val="24"/>
          <w:szCs w:val="24"/>
        </w:rPr>
        <w:t xml:space="preserve">podľa odseku 12 </w:t>
      </w:r>
      <w:r w:rsidRPr="002D1690">
        <w:rPr>
          <w:rFonts w:ascii="Times New Roman" w:hAnsi="Times New Roman" w:cs="Times New Roman"/>
          <w:sz w:val="24"/>
          <w:szCs w:val="24"/>
        </w:rPr>
        <w:t>ohrozuje stabilitu finančných trhov alebo prebiehajúce vyšetrovanie, Národná banka Slovenska môže</w:t>
      </w:r>
    </w:p>
    <w:p w14:paraId="77087886" w14:textId="7B831B57" w:rsidR="002A4EAA" w:rsidRPr="002D1690" w:rsidRDefault="002A4EAA" w:rsidP="00890F8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a) odložiť zverejnenie informácií podľa odseku </w:t>
      </w:r>
      <w:r w:rsidR="00F879E7" w:rsidRPr="002D1690">
        <w:rPr>
          <w:rFonts w:ascii="Times New Roman" w:hAnsi="Times New Roman" w:cs="Times New Roman"/>
          <w:sz w:val="24"/>
          <w:szCs w:val="24"/>
        </w:rPr>
        <w:t>1</w:t>
      </w:r>
      <w:r w:rsidRPr="002D1690">
        <w:rPr>
          <w:rFonts w:ascii="Times New Roman" w:hAnsi="Times New Roman" w:cs="Times New Roman"/>
          <w:sz w:val="24"/>
          <w:szCs w:val="24"/>
        </w:rPr>
        <w:t>2,</w:t>
      </w:r>
    </w:p>
    <w:p w14:paraId="1B04B3B4" w14:textId="6FBCC5EC" w:rsidR="002A4EAA" w:rsidRPr="002D1690" w:rsidRDefault="002A4EAA" w:rsidP="0034529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upustiť od zverejnenia informácií podľa odseku </w:t>
      </w:r>
      <w:r w:rsidR="00F879E7" w:rsidRPr="002D1690">
        <w:rPr>
          <w:rFonts w:ascii="Times New Roman" w:hAnsi="Times New Roman" w:cs="Times New Roman"/>
          <w:sz w:val="24"/>
          <w:szCs w:val="24"/>
        </w:rPr>
        <w:t>1</w:t>
      </w:r>
      <w:r w:rsidRPr="002D1690">
        <w:rPr>
          <w:rFonts w:ascii="Times New Roman" w:hAnsi="Times New Roman" w:cs="Times New Roman"/>
          <w:sz w:val="24"/>
          <w:szCs w:val="24"/>
        </w:rPr>
        <w:t>2 alebo</w:t>
      </w:r>
    </w:p>
    <w:p w14:paraId="0CD0787A" w14:textId="0DD8A3DD" w:rsidR="002A4EAA" w:rsidRPr="002D1690" w:rsidRDefault="002A4EAA" w:rsidP="0034529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c) zverejniť informácie podľa odseku </w:t>
      </w:r>
      <w:r w:rsidR="00F879E7" w:rsidRPr="002D1690">
        <w:rPr>
          <w:rFonts w:ascii="Times New Roman" w:hAnsi="Times New Roman" w:cs="Times New Roman"/>
          <w:sz w:val="24"/>
          <w:szCs w:val="24"/>
        </w:rPr>
        <w:t>1</w:t>
      </w:r>
      <w:r w:rsidRPr="002D1690">
        <w:rPr>
          <w:rFonts w:ascii="Times New Roman" w:hAnsi="Times New Roman" w:cs="Times New Roman"/>
          <w:sz w:val="24"/>
          <w:szCs w:val="24"/>
        </w:rPr>
        <w:t xml:space="preserve">2 anonymne. </w:t>
      </w:r>
    </w:p>
    <w:p w14:paraId="4B131D11" w14:textId="77777777" w:rsidR="00890F8A" w:rsidRPr="002D1690" w:rsidRDefault="00890F8A" w:rsidP="0034529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23793B5" w14:textId="6A457D59" w:rsidR="002A4EAA" w:rsidRPr="002D1690" w:rsidRDefault="002A4EAA" w:rsidP="0034529A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(14) Ak bol proti rozhodnutiu Národnej banky Slovenska o opatrení na nápravu alebo o pokute podaný opravný prostriedok, Národná banka Slovenska bezodkladne po jeho podaní zverejní o tom informáciu na svojom webovom sídle a následné informácie o výsledku konania o opravnom prostriedku. Národná banka Slovenska zverejní aj každé rozhodnutie, ktorým sa ruší opatrenie na nápravu alebo pokuta.</w:t>
      </w:r>
    </w:p>
    <w:p w14:paraId="06E6A65D" w14:textId="77777777" w:rsidR="00890F8A" w:rsidRPr="002D1690" w:rsidRDefault="00890F8A" w:rsidP="0034529A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07913CC" w14:textId="08061FB7" w:rsidR="002A4EAA" w:rsidRPr="002D1690" w:rsidRDefault="002A4EAA" w:rsidP="0034529A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(15) Národná banka Slovenska oznámi Európskemu orgánu dohľadu (Európsky orgán pre poisťovníctvo a dôchodkové poistenie zamestnancov) informáciu o uložených sankciách a opatreniach, ktoré neboli zverejnené v súlade odsekom </w:t>
      </w:r>
      <w:r w:rsidR="00F879E7" w:rsidRPr="002D1690">
        <w:rPr>
          <w:rFonts w:ascii="Times New Roman" w:hAnsi="Times New Roman" w:cs="Times New Roman"/>
          <w:sz w:val="24"/>
          <w:szCs w:val="24"/>
        </w:rPr>
        <w:t>1</w:t>
      </w:r>
      <w:r w:rsidRPr="002D1690">
        <w:rPr>
          <w:rFonts w:ascii="Times New Roman" w:hAnsi="Times New Roman" w:cs="Times New Roman"/>
          <w:sz w:val="24"/>
          <w:szCs w:val="24"/>
        </w:rPr>
        <w:t>3 a o každom opravnom prostriedku uplatnenom proti rozhodnutiu o uložení týchto sankcií a o rozhodnutí o opravnom prostriedku.</w:t>
      </w:r>
      <w:r w:rsidR="00E54B2A" w:rsidRPr="002D1690">
        <w:rPr>
          <w:rFonts w:ascii="Times New Roman" w:hAnsi="Times New Roman" w:cs="Times New Roman"/>
          <w:sz w:val="24"/>
          <w:szCs w:val="24"/>
        </w:rPr>
        <w:t>“.</w:t>
      </w:r>
    </w:p>
    <w:p w14:paraId="4A2A05BA" w14:textId="459CB6CD" w:rsidR="00155F52" w:rsidRPr="002D1690" w:rsidRDefault="009D3402" w:rsidP="00890F8A">
      <w:pPr>
        <w:pStyle w:val="Odsekzoznamu"/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42c sa vkladá § 42d, ktorý vrátane nadpisu znie:</w:t>
      </w:r>
    </w:p>
    <w:p w14:paraId="281DBC9A" w14:textId="77777777" w:rsidR="00890F8A" w:rsidRPr="002D1690" w:rsidRDefault="00890F8A" w:rsidP="00890F8A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2ECFB45" w14:textId="054DF795" w:rsidR="009D3402" w:rsidRPr="002D1690" w:rsidRDefault="009D3402" w:rsidP="00381D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42d</w:t>
      </w:r>
    </w:p>
    <w:p w14:paraId="1B1FB9C4" w14:textId="292D3EF6" w:rsidR="009D3402" w:rsidRPr="002D1690" w:rsidRDefault="009D3402" w:rsidP="00381D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Prechodné </w:t>
      </w:r>
      <w:r w:rsidR="003B6993" w:rsidRPr="002D1690">
        <w:rPr>
          <w:rFonts w:ascii="Times New Roman" w:hAnsi="Times New Roman" w:cs="Times New Roman"/>
          <w:sz w:val="24"/>
          <w:szCs w:val="24"/>
        </w:rPr>
        <w:t xml:space="preserve">ustanovenie </w:t>
      </w:r>
      <w:r w:rsidRPr="002D1690">
        <w:rPr>
          <w:rFonts w:ascii="Times New Roman" w:hAnsi="Times New Roman" w:cs="Times New Roman"/>
          <w:sz w:val="24"/>
          <w:szCs w:val="24"/>
        </w:rPr>
        <w:t xml:space="preserve">k úpravám účinným od </w:t>
      </w:r>
      <w:r w:rsidR="008E7DF9" w:rsidRPr="002D1690">
        <w:rPr>
          <w:rFonts w:ascii="Times New Roman" w:hAnsi="Times New Roman" w:cs="Times New Roman"/>
          <w:sz w:val="24"/>
          <w:szCs w:val="24"/>
        </w:rPr>
        <w:t>10. januára 2026</w:t>
      </w:r>
    </w:p>
    <w:p w14:paraId="494A3216" w14:textId="3E704D95" w:rsidR="008E7DF9" w:rsidRPr="002D1690" w:rsidRDefault="008E7DF9" w:rsidP="00381D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5D33ED" w14:textId="6DA9141D" w:rsidR="008E7DF9" w:rsidRPr="002D1690" w:rsidRDefault="008E7DF9" w:rsidP="00890F8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38a sa prvýkrát použijú pri sprístupňovaní informácií po 9. januári 2030.“.</w:t>
      </w:r>
    </w:p>
    <w:p w14:paraId="4B725267" w14:textId="77777777" w:rsidR="009D3402" w:rsidRPr="002D1690" w:rsidRDefault="009D3402" w:rsidP="00E54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DDA302" w14:textId="01B1C6C8" w:rsidR="00155F52" w:rsidRPr="002D1690" w:rsidRDefault="009D3402" w:rsidP="00890F8A">
      <w:pPr>
        <w:pStyle w:val="Odsekzoznamu"/>
        <w:numPr>
          <w:ilvl w:val="0"/>
          <w:numId w:val="13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155F52" w:rsidRPr="002D1690">
        <w:rPr>
          <w:rFonts w:ascii="Times New Roman" w:hAnsi="Times New Roman" w:cs="Times New Roman"/>
          <w:sz w:val="24"/>
          <w:szCs w:val="24"/>
        </w:rPr>
        <w:t>Príloha sa dopĺňa piatym bodom, ktorý znie:</w:t>
      </w:r>
    </w:p>
    <w:p w14:paraId="09C3454B" w14:textId="47D53650" w:rsidR="00155F52" w:rsidRPr="002D1690" w:rsidRDefault="00155F52" w:rsidP="00890F8A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„5.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7E1E460F" w14:textId="5D52AA31" w:rsidR="00155F52" w:rsidRPr="002D1690" w:rsidRDefault="00155F52" w:rsidP="00155F52">
      <w:pPr>
        <w:pStyle w:val="Odsekzoznamu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2C4979A9" w14:textId="77777777" w:rsidR="00E54B2A" w:rsidRPr="002D1690" w:rsidRDefault="00E54B2A" w:rsidP="00E54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14ACE" w14:textId="41CDD8BA" w:rsidR="009E5867" w:rsidRPr="002D1690" w:rsidRDefault="009E5867" w:rsidP="00B25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</w:t>
      </w:r>
      <w:r w:rsidR="00FF7228" w:rsidRPr="002D1690">
        <w:rPr>
          <w:rFonts w:ascii="Times New Roman" w:hAnsi="Times New Roman" w:cs="Times New Roman"/>
          <w:sz w:val="24"/>
          <w:szCs w:val="24"/>
        </w:rPr>
        <w:t xml:space="preserve"> IX</w:t>
      </w:r>
    </w:p>
    <w:p w14:paraId="405F63C1" w14:textId="57BB672B" w:rsidR="00D941E5" w:rsidRPr="002D1690" w:rsidRDefault="00D941E5" w:rsidP="00B25A1B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203/2011 Z. z. o kolektívnom investovaní v znení zákona č. 547/2011 Z. z., zákona č. 206/2013 Z. z., zákona č. 352/2013 Z. z., zákona č. 213/2014 Z. z., zákona č. 323/2015 Z. z., zákona č. 359/2015 Z. z., zákona č. 361/2015 Z. z., zákona č. 91/2016 Z. z., zákona č. 125/2016 Z. z., zákona č. 292/2016 Z. z., zákona č. 237/2017 Z. z., zákona č. 279/2017 Z. z., zákona č. 177/2018 Z. z., zákona č. 373/2018 Z. z., zákona č. 156/2019 Z. z., zákona č. 210/2021 Z. z., zákona č. 310/2021 Z. z., zákona č. 368/2021 Z. z., zákona č. 454/2021 Z. z., zákona č. 208/2022 </w:t>
      </w:r>
      <w:r w:rsidR="00585902" w:rsidRPr="002D1690">
        <w:rPr>
          <w:rFonts w:ascii="Times New Roman" w:hAnsi="Times New Roman" w:cs="Times New Roman"/>
          <w:sz w:val="24"/>
          <w:szCs w:val="24"/>
        </w:rPr>
        <w:t>Z. z., zákona č. 309/2023 Z. z.,</w:t>
      </w:r>
      <w:r w:rsidRPr="002D1690">
        <w:rPr>
          <w:rFonts w:ascii="Times New Roman" w:hAnsi="Times New Roman" w:cs="Times New Roman"/>
          <w:sz w:val="24"/>
          <w:szCs w:val="24"/>
        </w:rPr>
        <w:t xml:space="preserve"> zákona č. 315/2023 Z. z.</w:t>
      </w:r>
      <w:r w:rsidR="00585902" w:rsidRPr="002D1690">
        <w:rPr>
          <w:rFonts w:ascii="Times New Roman" w:hAnsi="Times New Roman" w:cs="Times New Roman"/>
          <w:sz w:val="24"/>
          <w:szCs w:val="24"/>
        </w:rPr>
        <w:t xml:space="preserve">, 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D175EE" w:rsidRPr="002D1690">
        <w:rPr>
          <w:rFonts w:ascii="Times New Roman" w:hAnsi="Times New Roman" w:cs="Times New Roman"/>
          <w:sz w:val="24"/>
          <w:szCs w:val="24"/>
        </w:rPr>
        <w:t>107</w:t>
      </w:r>
      <w:r w:rsidR="00585902" w:rsidRPr="002D1690">
        <w:rPr>
          <w:rFonts w:ascii="Times New Roman" w:hAnsi="Times New Roman" w:cs="Times New Roman"/>
          <w:sz w:val="24"/>
          <w:szCs w:val="24"/>
        </w:rPr>
        <w:t>/2024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 Z. z., zákona č.</w:t>
      </w:r>
      <w:r w:rsidR="00585902" w:rsidRPr="002D1690">
        <w:rPr>
          <w:rFonts w:ascii="Times New Roman" w:hAnsi="Times New Roman" w:cs="Times New Roman"/>
          <w:sz w:val="24"/>
          <w:szCs w:val="24"/>
        </w:rPr>
        <w:t> </w:t>
      </w:r>
      <w:r w:rsidR="00D175EE" w:rsidRPr="002D1690">
        <w:rPr>
          <w:rFonts w:ascii="Times New Roman" w:hAnsi="Times New Roman" w:cs="Times New Roman"/>
          <w:sz w:val="24"/>
          <w:szCs w:val="24"/>
        </w:rPr>
        <w:t>108</w:t>
      </w:r>
      <w:r w:rsidR="00585902" w:rsidRPr="002D1690">
        <w:rPr>
          <w:rFonts w:ascii="Times New Roman" w:hAnsi="Times New Roman" w:cs="Times New Roman"/>
          <w:sz w:val="24"/>
          <w:szCs w:val="24"/>
        </w:rPr>
        <w:t xml:space="preserve">/2024 </w:t>
      </w:r>
      <w:r w:rsidR="00260CEE" w:rsidRPr="002D1690">
        <w:rPr>
          <w:rFonts w:ascii="Times New Roman" w:hAnsi="Times New Roman" w:cs="Times New Roman"/>
          <w:sz w:val="24"/>
          <w:szCs w:val="24"/>
        </w:rPr>
        <w:t>Z. z.</w:t>
      </w:r>
      <w:r w:rsidR="00D175EE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a zákona č. </w:t>
      </w:r>
      <w:r w:rsidR="00C55054">
        <w:rPr>
          <w:rFonts w:ascii="Times New Roman" w:hAnsi="Times New Roman" w:cs="Times New Roman"/>
          <w:sz w:val="24"/>
          <w:szCs w:val="24"/>
        </w:rPr>
        <w:t>334</w:t>
      </w:r>
      <w:r w:rsidR="00C55054" w:rsidRPr="002D1690">
        <w:rPr>
          <w:rFonts w:ascii="Times New Roman" w:hAnsi="Times New Roman" w:cs="Times New Roman"/>
          <w:sz w:val="24"/>
          <w:szCs w:val="24"/>
        </w:rPr>
        <w:t>/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2024 Z. z. </w:t>
      </w:r>
      <w:r w:rsidRPr="002D1690">
        <w:rPr>
          <w:rFonts w:ascii="Times New Roman" w:hAnsi="Times New Roman" w:cs="Times New Roman"/>
          <w:sz w:val="24"/>
          <w:szCs w:val="24"/>
        </w:rPr>
        <w:t xml:space="preserve">sa dopĺňa takto: </w:t>
      </w:r>
    </w:p>
    <w:p w14:paraId="45CE9A10" w14:textId="51BFC4F9" w:rsidR="000A24D4" w:rsidRPr="002D1690" w:rsidRDefault="00200CF6" w:rsidP="00EA08F7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30 ods. 10 prvej vete sa za slovo „podľa“ vkladajú slová „§ 28 a povolení podľa“ a</w:t>
      </w:r>
      <w:r w:rsidR="00C212AE">
        <w:rPr>
          <w:rFonts w:ascii="Times New Roman" w:hAnsi="Times New Roman" w:cs="Times New Roman"/>
          <w:sz w:val="24"/>
          <w:szCs w:val="24"/>
        </w:rPr>
        <w:t xml:space="preserve"> v </w:t>
      </w:r>
      <w:r>
        <w:rPr>
          <w:rFonts w:ascii="Times New Roman" w:hAnsi="Times New Roman" w:cs="Times New Roman"/>
          <w:sz w:val="24"/>
          <w:szCs w:val="24"/>
        </w:rPr>
        <w:t>druhej vete sa za slovo „ podľa“ vkladajú slová „§ 28 a povoleniach podľa“.</w:t>
      </w:r>
    </w:p>
    <w:p w14:paraId="6ECD7287" w14:textId="77777777" w:rsidR="000A24D4" w:rsidRPr="002D1690" w:rsidRDefault="000A24D4" w:rsidP="000A24D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2F67CC4" w14:textId="78AA17AF" w:rsidR="00E966D8" w:rsidRPr="002D1690" w:rsidRDefault="000A24D4" w:rsidP="00EA08F7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Za § 201c sa vkladá </w:t>
      </w:r>
      <w:r w:rsidR="003B6993"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 w:rsidRPr="002D1690">
        <w:rPr>
          <w:rFonts w:ascii="Times New Roman" w:hAnsi="Times New Roman" w:cs="Times New Roman"/>
          <w:sz w:val="24"/>
          <w:szCs w:val="24"/>
        </w:rPr>
        <w:t>201d, ktorý vrátane nadpisu znie:</w:t>
      </w:r>
    </w:p>
    <w:p w14:paraId="50259BEA" w14:textId="77777777" w:rsidR="000A24D4" w:rsidRPr="002D1690" w:rsidRDefault="000A24D4" w:rsidP="000A24D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896E6EA" w14:textId="664EB128" w:rsidR="000A24D4" w:rsidRPr="002D1690" w:rsidRDefault="000A24D4" w:rsidP="000A24D4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„§ 201d</w:t>
      </w:r>
    </w:p>
    <w:p w14:paraId="155F48FF" w14:textId="147AA35C" w:rsidR="000A24D4" w:rsidRPr="002D1690" w:rsidRDefault="000A24D4" w:rsidP="000A24D4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Sprístupnenie informácií na jednotnom európskom mieste prístupu</w:t>
      </w:r>
    </w:p>
    <w:p w14:paraId="3FD9CBA6" w14:textId="2166873B" w:rsidR="000A24D4" w:rsidRPr="002D1690" w:rsidRDefault="000A24D4" w:rsidP="000A24D4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667F85FE" w14:textId="65574055" w:rsidR="00315A26" w:rsidRPr="002D1690" w:rsidRDefault="009041EE" w:rsidP="00315A26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0BC"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 prevádzkovanom Európskym orgánom dohľadu (Európsky orgán pre cenné papiere a trhy) podľa osobitného predpisu</w:t>
      </w:r>
      <w:r w:rsidR="00C545A7" w:rsidRPr="002D1690">
        <w:rPr>
          <w:rFonts w:ascii="Times New Roman" w:hAnsi="Times New Roman" w:cs="Times New Roman"/>
          <w:sz w:val="24"/>
          <w:szCs w:val="24"/>
        </w:rPr>
        <w:t>,</w:t>
      </w:r>
      <w:r w:rsidR="00315A26" w:rsidRPr="002D1690">
        <w:rPr>
          <w:rFonts w:ascii="Times New Roman" w:hAnsi="Times New Roman" w:cs="Times New Roman"/>
          <w:sz w:val="24"/>
          <w:szCs w:val="24"/>
          <w:vertAlign w:val="superscript"/>
        </w:rPr>
        <w:t>89c</w:t>
      </w:r>
      <w:r w:rsidR="00315A26" w:rsidRPr="002D1690">
        <w:rPr>
          <w:rFonts w:ascii="Times New Roman" w:hAnsi="Times New Roman" w:cs="Times New Roman"/>
          <w:sz w:val="24"/>
          <w:szCs w:val="24"/>
        </w:rPr>
        <w:t>)</w:t>
      </w:r>
      <w:r w:rsidR="00D060BC" w:rsidRPr="002D1690">
        <w:rPr>
          <w:rFonts w:ascii="Times New Roman" w:hAnsi="Times New Roman" w:cs="Times New Roman"/>
          <w:sz w:val="24"/>
          <w:szCs w:val="24"/>
        </w:rPr>
        <w:t xml:space="preserve"> predkladá orgánu zberu</w:t>
      </w:r>
      <w:r w:rsidR="00C545A7" w:rsidRPr="002D1690">
        <w:rPr>
          <w:rFonts w:ascii="Times New Roman" w:hAnsi="Times New Roman" w:cs="Times New Roman"/>
          <w:sz w:val="24"/>
          <w:szCs w:val="24"/>
        </w:rPr>
        <w:t xml:space="preserve"> údajov</w:t>
      </w:r>
      <w:r w:rsidR="00315A26" w:rsidRPr="002D1690">
        <w:rPr>
          <w:rFonts w:ascii="Times New Roman" w:hAnsi="Times New Roman" w:cs="Times New Roman"/>
          <w:sz w:val="24"/>
          <w:szCs w:val="24"/>
          <w:vertAlign w:val="superscript"/>
        </w:rPr>
        <w:t>89d</w:t>
      </w:r>
      <w:r w:rsidR="00315A26" w:rsidRPr="002D1690">
        <w:rPr>
          <w:rFonts w:ascii="Times New Roman" w:hAnsi="Times New Roman" w:cs="Times New Roman"/>
          <w:sz w:val="24"/>
          <w:szCs w:val="24"/>
        </w:rPr>
        <w:t>)</w:t>
      </w:r>
      <w:r w:rsidR="00D060BC" w:rsidRPr="002D1690">
        <w:rPr>
          <w:rFonts w:ascii="Times New Roman" w:hAnsi="Times New Roman" w:cs="Times New Roman"/>
          <w:sz w:val="24"/>
          <w:szCs w:val="24"/>
        </w:rPr>
        <w:t xml:space="preserve"> správcovská spoločnosť informácie podľa § 152 ods. 1 súbežne pri ich zverejňovaní. Informácie sa predkladajú spôsobom a vo forme podľa osobitného predpisu.</w:t>
      </w:r>
      <w:r w:rsidR="00315A26" w:rsidRPr="002D1690">
        <w:rPr>
          <w:rFonts w:ascii="Times New Roman" w:hAnsi="Times New Roman" w:cs="Times New Roman"/>
          <w:sz w:val="24"/>
          <w:szCs w:val="24"/>
          <w:vertAlign w:val="superscript"/>
        </w:rPr>
        <w:t>89e</w:t>
      </w:r>
      <w:r w:rsidR="00315A26" w:rsidRPr="002D1690">
        <w:rPr>
          <w:rFonts w:ascii="Times New Roman" w:hAnsi="Times New Roman" w:cs="Times New Roman"/>
          <w:sz w:val="24"/>
          <w:szCs w:val="24"/>
        </w:rPr>
        <w:t>)</w:t>
      </w:r>
    </w:p>
    <w:p w14:paraId="0F4CD2B5" w14:textId="087AC7E6" w:rsidR="00392BB0" w:rsidRPr="002D1690" w:rsidRDefault="00392BB0" w:rsidP="000A24D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55EB9CC" w14:textId="43BF9290" w:rsidR="000A24D4" w:rsidRPr="002D1690" w:rsidRDefault="00D17B45" w:rsidP="009712AA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4D4"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="006A1EF7"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 w:rsidR="004F1454" w:rsidRPr="002D1690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0A24D4" w:rsidRPr="002D1690">
        <w:rPr>
          <w:rFonts w:ascii="Times New Roman" w:hAnsi="Times New Roman" w:cs="Times New Roman"/>
          <w:sz w:val="24"/>
          <w:szCs w:val="24"/>
        </w:rPr>
        <w:t>) informácie</w:t>
      </w:r>
      <w:r w:rsidR="008E122A" w:rsidRPr="002D1690">
        <w:rPr>
          <w:rFonts w:ascii="Times New Roman" w:hAnsi="Times New Roman" w:cs="Times New Roman"/>
          <w:sz w:val="24"/>
          <w:szCs w:val="24"/>
        </w:rPr>
        <w:t xml:space="preserve"> o udelených povoleniach podľa § 28</w:t>
      </w:r>
      <w:r w:rsidR="00E546F0">
        <w:rPr>
          <w:rFonts w:ascii="Times New Roman" w:hAnsi="Times New Roman" w:cs="Times New Roman"/>
          <w:sz w:val="24"/>
          <w:szCs w:val="24"/>
        </w:rPr>
        <w:t>.</w:t>
      </w:r>
      <w:r w:rsidR="008E122A"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43E1F" w14:textId="77777777" w:rsidR="00890F8A" w:rsidRPr="002D1690" w:rsidRDefault="00890F8A" w:rsidP="00890F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C1C3CBD" w14:textId="0400DCDB" w:rsidR="000A24D4" w:rsidRPr="002D1690" w:rsidRDefault="00D17B45" w:rsidP="00890F8A">
      <w:pPr>
        <w:pStyle w:val="Odsekzoznamu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4D4" w:rsidRPr="002D1690">
        <w:rPr>
          <w:rFonts w:ascii="Times New Roman" w:hAnsi="Times New Roman" w:cs="Times New Roman"/>
          <w:sz w:val="24"/>
          <w:szCs w:val="24"/>
        </w:rPr>
        <w:t xml:space="preserve">Informácie podľa odseku </w:t>
      </w:r>
      <w:r w:rsidR="00E6689B">
        <w:rPr>
          <w:rFonts w:ascii="Times New Roman" w:hAnsi="Times New Roman" w:cs="Times New Roman"/>
          <w:sz w:val="24"/>
          <w:szCs w:val="24"/>
        </w:rPr>
        <w:t>2</w:t>
      </w:r>
      <w:r w:rsidR="00E6689B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8732A0" w:rsidRPr="002D1690">
        <w:rPr>
          <w:rFonts w:ascii="Times New Roman" w:hAnsi="Times New Roman" w:cs="Times New Roman"/>
          <w:sz w:val="24"/>
          <w:szCs w:val="24"/>
        </w:rPr>
        <w:t xml:space="preserve">musia spĺňať </w:t>
      </w:r>
      <w:r w:rsidR="000A24D4" w:rsidRPr="002D1690">
        <w:rPr>
          <w:rFonts w:ascii="Times New Roman" w:hAnsi="Times New Roman" w:cs="Times New Roman"/>
          <w:sz w:val="24"/>
          <w:szCs w:val="24"/>
        </w:rPr>
        <w:t>tieto požiadavky:</w:t>
      </w:r>
    </w:p>
    <w:p w14:paraId="0252E64C" w14:textId="30256559" w:rsidR="000A24D4" w:rsidRPr="002D1690" w:rsidRDefault="000A24D4" w:rsidP="00890F8A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</w:t>
      </w:r>
      <w:r w:rsidR="003D30B3" w:rsidRPr="002D1690">
        <w:rPr>
          <w:rFonts w:ascii="Times New Roman" w:hAnsi="Times New Roman" w:cs="Times New Roman"/>
          <w:sz w:val="24"/>
          <w:szCs w:val="24"/>
        </w:rPr>
        <w:t>,</w:t>
      </w:r>
      <w:r w:rsidR="00ED78D5"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 w:rsidR="00ED78D5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41599799" w14:textId="77777777" w:rsidR="000A24D4" w:rsidRPr="002D1690" w:rsidRDefault="000A24D4" w:rsidP="00890F8A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sú k nim pripojené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2519A5F2" w14:textId="300D9A96" w:rsidR="000A24D4" w:rsidRPr="002D1690" w:rsidRDefault="000A24D4" w:rsidP="00890F8A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1. </w:t>
      </w:r>
      <w:r w:rsidR="00B545BC" w:rsidRPr="002D1690">
        <w:rPr>
          <w:rFonts w:ascii="Times New Roman" w:hAnsi="Times New Roman" w:cs="Times New Roman"/>
          <w:sz w:val="24"/>
          <w:szCs w:val="24"/>
        </w:rPr>
        <w:t>obchodné men</w:t>
      </w:r>
      <w:r w:rsidR="00340EF5" w:rsidRPr="002D1690">
        <w:rPr>
          <w:rFonts w:ascii="Times New Roman" w:hAnsi="Times New Roman" w:cs="Times New Roman"/>
          <w:sz w:val="24"/>
          <w:szCs w:val="24"/>
        </w:rPr>
        <w:t>o</w:t>
      </w:r>
      <w:r w:rsidR="00B545BC" w:rsidRPr="002D1690">
        <w:rPr>
          <w:rFonts w:ascii="Times New Roman" w:hAnsi="Times New Roman" w:cs="Times New Roman"/>
          <w:sz w:val="24"/>
          <w:szCs w:val="24"/>
        </w:rPr>
        <w:t xml:space="preserve"> správcovsk</w:t>
      </w:r>
      <w:r w:rsidR="00340EF5" w:rsidRPr="002D1690">
        <w:rPr>
          <w:rFonts w:ascii="Times New Roman" w:hAnsi="Times New Roman" w:cs="Times New Roman"/>
          <w:sz w:val="24"/>
          <w:szCs w:val="24"/>
        </w:rPr>
        <w:t>ej</w:t>
      </w:r>
      <w:r w:rsidR="00B545BC" w:rsidRPr="002D1690">
        <w:rPr>
          <w:rFonts w:ascii="Times New Roman" w:hAnsi="Times New Roman" w:cs="Times New Roman"/>
          <w:sz w:val="24"/>
          <w:szCs w:val="24"/>
        </w:rPr>
        <w:t xml:space="preserve"> spoločnost</w:t>
      </w:r>
      <w:r w:rsidR="00340EF5" w:rsidRPr="002D1690">
        <w:rPr>
          <w:rFonts w:ascii="Times New Roman" w:hAnsi="Times New Roman" w:cs="Times New Roman"/>
          <w:sz w:val="24"/>
          <w:szCs w:val="24"/>
        </w:rPr>
        <w:t>i</w:t>
      </w:r>
      <w:r w:rsidR="007D0359">
        <w:rPr>
          <w:rFonts w:ascii="Times New Roman" w:hAnsi="Times New Roman" w:cs="Times New Roman"/>
          <w:sz w:val="24"/>
          <w:szCs w:val="24"/>
        </w:rPr>
        <w:t xml:space="preserve"> s povolením podľa § 28</w:t>
      </w:r>
      <w:r w:rsidRPr="002D1690">
        <w:rPr>
          <w:rFonts w:ascii="Times New Roman" w:hAnsi="Times New Roman" w:cs="Times New Roman"/>
          <w:sz w:val="24"/>
          <w:szCs w:val="24"/>
        </w:rPr>
        <w:t xml:space="preserve">, s </w:t>
      </w:r>
      <w:r w:rsidR="00340EF5" w:rsidRPr="002D1690">
        <w:rPr>
          <w:rFonts w:ascii="Times New Roman" w:hAnsi="Times New Roman" w:cs="Times New Roman"/>
          <w:sz w:val="24"/>
          <w:szCs w:val="24"/>
        </w:rPr>
        <w:t xml:space="preserve">ktorou </w:t>
      </w:r>
      <w:r w:rsidRPr="002D1690">
        <w:rPr>
          <w:rFonts w:ascii="Times New Roman" w:hAnsi="Times New Roman" w:cs="Times New Roman"/>
          <w:sz w:val="24"/>
          <w:szCs w:val="24"/>
        </w:rPr>
        <w:t>informácie súvisia,</w:t>
      </w:r>
    </w:p>
    <w:p w14:paraId="64000BD4" w14:textId="25ADCC1E" w:rsidR="000A24D4" w:rsidRPr="002D1690" w:rsidRDefault="000A24D4" w:rsidP="00890F8A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2. </w:t>
      </w:r>
      <w:r w:rsidR="00C600FF" w:rsidRPr="002D1690">
        <w:rPr>
          <w:rFonts w:ascii="Times New Roman" w:hAnsi="Times New Roman" w:cs="Times New Roman"/>
          <w:sz w:val="24"/>
          <w:szCs w:val="24"/>
        </w:rPr>
        <w:t>identifikátor právnickej osoby</w:t>
      </w:r>
      <w:r w:rsidR="00D40EE7" w:rsidRPr="002D1690">
        <w:rPr>
          <w:rFonts w:ascii="Times New Roman" w:hAnsi="Times New Roman" w:cs="Times New Roman"/>
          <w:sz w:val="24"/>
          <w:szCs w:val="24"/>
        </w:rPr>
        <w:t>,</w:t>
      </w:r>
      <w:r w:rsidR="00ED78D5"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 w:rsidR="00ED78D5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C600FF"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 xml:space="preserve"> ak je pridelený,</w:t>
      </w:r>
    </w:p>
    <w:p w14:paraId="70D2B8D4" w14:textId="177C6B00" w:rsidR="000A24D4" w:rsidRPr="002D1690" w:rsidRDefault="000A24D4" w:rsidP="00890F8A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</w:t>
      </w:r>
      <w:r w:rsidR="003D30B3" w:rsidRPr="002D1690">
        <w:rPr>
          <w:rFonts w:ascii="Times New Roman" w:hAnsi="Times New Roman" w:cs="Times New Roman"/>
          <w:sz w:val="24"/>
          <w:szCs w:val="24"/>
        </w:rPr>
        <w:t>,</w:t>
      </w:r>
      <w:r w:rsidR="00ED78D5"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 w:rsidR="00ED78D5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7244CD5" w14:textId="245B3982" w:rsidR="000A24D4" w:rsidRPr="002D1690" w:rsidRDefault="000A24D4" w:rsidP="00890F8A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</w:t>
      </w:r>
    </w:p>
    <w:p w14:paraId="35E09DD6" w14:textId="394FCE74" w:rsidR="00890F8A" w:rsidRDefault="00890F8A" w:rsidP="00890F8A">
      <w:pPr>
        <w:pStyle w:val="Odsekzoznamu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45B00ADD" w14:textId="37A7F902" w:rsidR="00E546F0" w:rsidRDefault="00E546F0" w:rsidP="00555080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89c</w:t>
      </w:r>
      <w:r w:rsidRPr="00E546F0">
        <w:rPr>
          <w:rFonts w:ascii="Times New Roman" w:hAnsi="Times New Roman" w:cs="Times New Roman"/>
          <w:sz w:val="24"/>
          <w:szCs w:val="24"/>
        </w:rPr>
        <w:t>) informácie</w:t>
      </w:r>
      <w:r>
        <w:rPr>
          <w:rFonts w:ascii="Times New Roman" w:hAnsi="Times New Roman" w:cs="Times New Roman"/>
          <w:sz w:val="24"/>
          <w:szCs w:val="24"/>
        </w:rPr>
        <w:t xml:space="preserve"> podľa § 202 ods. 15.</w:t>
      </w:r>
    </w:p>
    <w:p w14:paraId="42088829" w14:textId="77777777" w:rsidR="00E546F0" w:rsidRDefault="00E546F0" w:rsidP="00555080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7A4BF16" w14:textId="0F616CC5" w:rsidR="00E546F0" w:rsidRPr="00E546F0" w:rsidRDefault="00E546F0" w:rsidP="00E546F0">
      <w:pPr>
        <w:pStyle w:val="Odsekzoznamu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 xml:space="preserve">Informácie podľa odseku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6F0">
        <w:rPr>
          <w:rFonts w:ascii="Times New Roman" w:hAnsi="Times New Roman" w:cs="Times New Roman"/>
          <w:sz w:val="24"/>
          <w:szCs w:val="24"/>
        </w:rPr>
        <w:t xml:space="preserve"> musia spĺňať tieto požiadavky:</w:t>
      </w:r>
    </w:p>
    <w:p w14:paraId="36439BCA" w14:textId="77777777" w:rsidR="00E546F0" w:rsidRPr="00E546F0" w:rsidRDefault="00E546F0" w:rsidP="00555080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89f</w:t>
      </w:r>
      <w:r w:rsidRPr="00E546F0">
        <w:rPr>
          <w:rFonts w:ascii="Times New Roman" w:hAnsi="Times New Roman" w:cs="Times New Roman"/>
          <w:sz w:val="24"/>
          <w:szCs w:val="24"/>
        </w:rPr>
        <w:t>)</w:t>
      </w:r>
    </w:p>
    <w:p w14:paraId="5ABC6454" w14:textId="77777777" w:rsidR="00E546F0" w:rsidRPr="00E546F0" w:rsidRDefault="00E546F0" w:rsidP="00555080">
      <w:pPr>
        <w:pStyle w:val="Odsekzoznamu"/>
        <w:ind w:left="709" w:hanging="87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 xml:space="preserve">b) sú k nim pripojené tieto </w:t>
      </w:r>
      <w:proofErr w:type="spellStart"/>
      <w:r w:rsidRPr="00E546F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E546F0">
        <w:rPr>
          <w:rFonts w:ascii="Times New Roman" w:hAnsi="Times New Roman" w:cs="Times New Roman"/>
          <w:sz w:val="24"/>
          <w:szCs w:val="24"/>
        </w:rPr>
        <w:t>:</w:t>
      </w:r>
    </w:p>
    <w:p w14:paraId="0861E374" w14:textId="2AED8422" w:rsidR="00E546F0" w:rsidRPr="00E546F0" w:rsidRDefault="00E546F0" w:rsidP="00555080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 xml:space="preserve">1. </w:t>
      </w:r>
      <w:r w:rsidR="0019613E">
        <w:rPr>
          <w:rFonts w:ascii="Times New Roman" w:hAnsi="Times New Roman" w:cs="Times New Roman"/>
          <w:sz w:val="24"/>
          <w:szCs w:val="24"/>
        </w:rPr>
        <w:t>názov štandardného fondu podľa § 4 ods. 5</w:t>
      </w:r>
      <w:r w:rsidRPr="00E546F0">
        <w:rPr>
          <w:rFonts w:ascii="Times New Roman" w:hAnsi="Times New Roman" w:cs="Times New Roman"/>
          <w:sz w:val="24"/>
          <w:szCs w:val="24"/>
        </w:rPr>
        <w:t>, s ktor</w:t>
      </w:r>
      <w:r w:rsidR="008C400F">
        <w:rPr>
          <w:rFonts w:ascii="Times New Roman" w:hAnsi="Times New Roman" w:cs="Times New Roman"/>
          <w:sz w:val="24"/>
          <w:szCs w:val="24"/>
        </w:rPr>
        <w:t>ým</w:t>
      </w:r>
      <w:r w:rsidRPr="00E546F0">
        <w:rPr>
          <w:rFonts w:ascii="Times New Roman" w:hAnsi="Times New Roman" w:cs="Times New Roman"/>
          <w:sz w:val="24"/>
          <w:szCs w:val="24"/>
        </w:rPr>
        <w:t xml:space="preserve"> informácie súvisia,</w:t>
      </w:r>
    </w:p>
    <w:p w14:paraId="2E5F9310" w14:textId="77777777" w:rsidR="00E546F0" w:rsidRPr="00E546F0" w:rsidRDefault="00E546F0" w:rsidP="00555080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89g</w:t>
      </w:r>
      <w:r w:rsidRPr="00E546F0">
        <w:rPr>
          <w:rFonts w:ascii="Times New Roman" w:hAnsi="Times New Roman" w:cs="Times New Roman"/>
          <w:sz w:val="24"/>
          <w:szCs w:val="24"/>
        </w:rPr>
        <w:t>) ak je pridelený,</w:t>
      </w:r>
    </w:p>
    <w:p w14:paraId="23998FF3" w14:textId="77777777" w:rsidR="00E546F0" w:rsidRPr="00E546F0" w:rsidRDefault="00E546F0" w:rsidP="00555080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89h</w:t>
      </w:r>
      <w:r w:rsidRPr="00E546F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5342D86" w14:textId="77777777" w:rsidR="00E546F0" w:rsidRPr="00E546F0" w:rsidRDefault="00E546F0" w:rsidP="00555080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5A5C42E5" w14:textId="77777777" w:rsidR="00E546F0" w:rsidRPr="002D1690" w:rsidRDefault="00E546F0" w:rsidP="00555080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E1D407F" w14:textId="77777777" w:rsidR="006F7743" w:rsidRPr="002D1690" w:rsidRDefault="006F7743" w:rsidP="006A1EF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80DF3E" w14:textId="29954E34" w:rsidR="006A1EF7" w:rsidRPr="002D1690" w:rsidRDefault="006A1EF7" w:rsidP="00890F8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Poznámky pod čiarou k odkazom 89c až </w:t>
      </w:r>
      <w:r w:rsidR="00ED78D5" w:rsidRPr="002D1690">
        <w:rPr>
          <w:rFonts w:ascii="Times New Roman" w:hAnsi="Times New Roman" w:cs="Times New Roman"/>
          <w:sz w:val="24"/>
          <w:szCs w:val="24"/>
        </w:rPr>
        <w:t>89</w:t>
      </w:r>
      <w:r w:rsidR="00ED78D5">
        <w:rPr>
          <w:rFonts w:ascii="Times New Roman" w:hAnsi="Times New Roman" w:cs="Times New Roman"/>
          <w:sz w:val="24"/>
          <w:szCs w:val="24"/>
        </w:rPr>
        <w:t>h</w:t>
      </w:r>
      <w:r w:rsidR="00ED78D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znejú:</w:t>
      </w:r>
    </w:p>
    <w:p w14:paraId="28717351" w14:textId="089EF12E" w:rsidR="00C600FF" w:rsidRPr="002D1690" w:rsidRDefault="006A1EF7" w:rsidP="00890F8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89c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="00D40EE7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315A26" w:rsidRPr="002D1690">
        <w:rPr>
          <w:rFonts w:ascii="Times New Roman" w:hAnsi="Times New Roman" w:cs="Times New Roman"/>
          <w:sz w:val="24"/>
          <w:szCs w:val="24"/>
        </w:rPr>
        <w:t>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</w:t>
      </w:r>
      <w:r w:rsidR="00F8539B">
        <w:rPr>
          <w:rFonts w:ascii="Times New Roman" w:hAnsi="Times New Roman" w:cs="Times New Roman"/>
          <w:sz w:val="24"/>
          <w:szCs w:val="24"/>
        </w:rPr>
        <w:t>.</w:t>
      </w:r>
    </w:p>
    <w:p w14:paraId="0E1717F9" w14:textId="633323C5" w:rsidR="006A1EF7" w:rsidRPr="002D1690" w:rsidRDefault="00C600FF" w:rsidP="00890F8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  <w:r w:rsidR="00315A26"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 w:rsidR="001B29C5">
        <w:rPr>
          <w:rFonts w:ascii="Times New Roman" w:hAnsi="Times New Roman" w:cs="Times New Roman"/>
          <w:sz w:val="24"/>
          <w:szCs w:val="24"/>
        </w:rPr>
        <w:t>5a</w:t>
      </w:r>
      <w:r w:rsidR="001B29C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315A26" w:rsidRPr="002D1690">
        <w:rPr>
          <w:rFonts w:ascii="Times New Roman" w:hAnsi="Times New Roman" w:cs="Times New Roman"/>
          <w:sz w:val="24"/>
          <w:szCs w:val="24"/>
        </w:rPr>
        <w:t xml:space="preserve">ods. 1 zákona č. </w:t>
      </w:r>
      <w:r w:rsidR="001B29C5">
        <w:rPr>
          <w:rFonts w:ascii="Times New Roman" w:hAnsi="Times New Roman" w:cs="Times New Roman"/>
          <w:sz w:val="24"/>
          <w:szCs w:val="24"/>
        </w:rPr>
        <w:t>747/2004 Z. z.</w:t>
      </w:r>
      <w:r w:rsidR="00315A26"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13108850" w14:textId="446D27B0" w:rsidR="00C600FF" w:rsidRPr="002D1690" w:rsidRDefault="00C600FF" w:rsidP="00890F8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89e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="005D4103" w:rsidRPr="002D1690">
        <w:rPr>
          <w:rFonts w:ascii="Times New Roman" w:hAnsi="Times New Roman" w:cs="Times New Roman"/>
          <w:sz w:val="24"/>
          <w:szCs w:val="24"/>
        </w:rPr>
        <w:t xml:space="preserve"> § </w:t>
      </w:r>
      <w:r w:rsidR="001B29C5">
        <w:rPr>
          <w:rFonts w:ascii="Times New Roman" w:hAnsi="Times New Roman" w:cs="Times New Roman"/>
          <w:sz w:val="24"/>
          <w:szCs w:val="24"/>
        </w:rPr>
        <w:t>5a</w:t>
      </w:r>
      <w:r w:rsidR="001B29C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5D4103" w:rsidRPr="002D1690">
        <w:rPr>
          <w:rFonts w:ascii="Times New Roman" w:hAnsi="Times New Roman" w:cs="Times New Roman"/>
          <w:sz w:val="24"/>
          <w:szCs w:val="24"/>
        </w:rPr>
        <w:t xml:space="preserve">ods. 2 a 3 zákona č. </w:t>
      </w:r>
      <w:r w:rsidR="001B29C5">
        <w:rPr>
          <w:rFonts w:ascii="Times New Roman" w:hAnsi="Times New Roman" w:cs="Times New Roman"/>
          <w:sz w:val="24"/>
          <w:szCs w:val="24"/>
        </w:rPr>
        <w:t>747/2004 Z. z.</w:t>
      </w:r>
      <w:r w:rsidR="005D4103"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0C86BA84" w14:textId="33257A8D" w:rsidR="006A1EF7" w:rsidRPr="002D1690" w:rsidRDefault="00ED78D5" w:rsidP="00890F8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6A1EF7" w:rsidRPr="002D1690">
        <w:rPr>
          <w:rFonts w:ascii="Times New Roman" w:hAnsi="Times New Roman" w:cs="Times New Roman"/>
          <w:sz w:val="24"/>
          <w:szCs w:val="24"/>
        </w:rPr>
        <w:t xml:space="preserve">) Čl. 2 </w:t>
      </w:r>
      <w:r w:rsidR="00C545A7" w:rsidRPr="002D1690">
        <w:rPr>
          <w:rFonts w:ascii="Times New Roman" w:hAnsi="Times New Roman" w:cs="Times New Roman"/>
          <w:sz w:val="24"/>
          <w:szCs w:val="24"/>
        </w:rPr>
        <w:t xml:space="preserve">ods. </w:t>
      </w:r>
      <w:r w:rsidR="006A1EF7" w:rsidRPr="002D1690">
        <w:rPr>
          <w:rFonts w:ascii="Times New Roman" w:hAnsi="Times New Roman" w:cs="Times New Roman"/>
          <w:sz w:val="24"/>
          <w:szCs w:val="24"/>
        </w:rPr>
        <w:t>3 nariadenia (EÚ) 2023/2859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6A1EF7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1D2FFCA5" w14:textId="3FDB524F" w:rsidR="006A1EF7" w:rsidRPr="002D1690" w:rsidRDefault="00ED78D5" w:rsidP="00890F8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6A1EF7" w:rsidRPr="002D1690">
        <w:rPr>
          <w:rFonts w:ascii="Times New Roman" w:hAnsi="Times New Roman" w:cs="Times New Roman"/>
          <w:sz w:val="24"/>
          <w:szCs w:val="24"/>
        </w:rPr>
        <w:t xml:space="preserve">) </w:t>
      </w:r>
      <w:r w:rsidR="005D4103" w:rsidRPr="002D1690">
        <w:rPr>
          <w:rFonts w:ascii="Times New Roman" w:hAnsi="Times New Roman" w:cs="Times New Roman"/>
          <w:sz w:val="24"/>
          <w:szCs w:val="24"/>
        </w:rPr>
        <w:t>Čl. 7 ods. 4 písm. b) nariadenia (EÚ) 2023/2859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D40EE7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398E1136" w14:textId="5BF1676E" w:rsidR="006A1EF7" w:rsidRPr="002D1690" w:rsidRDefault="00ED78D5" w:rsidP="00890F8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6A1EF7" w:rsidRPr="002D1690">
        <w:rPr>
          <w:rFonts w:ascii="Times New Roman" w:hAnsi="Times New Roman" w:cs="Times New Roman"/>
          <w:sz w:val="24"/>
          <w:szCs w:val="24"/>
        </w:rPr>
        <w:t xml:space="preserve">) Čl. 7 ods. 4 písm. </w:t>
      </w:r>
      <w:r w:rsidR="005D4103" w:rsidRPr="002D1690">
        <w:rPr>
          <w:rFonts w:ascii="Times New Roman" w:hAnsi="Times New Roman" w:cs="Times New Roman"/>
          <w:sz w:val="24"/>
          <w:szCs w:val="24"/>
        </w:rPr>
        <w:t>c</w:t>
      </w:r>
      <w:r w:rsidR="006A1EF7" w:rsidRPr="002D1690">
        <w:rPr>
          <w:rFonts w:ascii="Times New Roman" w:hAnsi="Times New Roman" w:cs="Times New Roman"/>
          <w:sz w:val="24"/>
          <w:szCs w:val="24"/>
        </w:rPr>
        <w:t>) nariadenia (EÚ) 2023/2859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6A1EF7" w:rsidRPr="002D1690">
        <w:rPr>
          <w:rFonts w:ascii="Times New Roman" w:hAnsi="Times New Roman" w:cs="Times New Roman"/>
          <w:sz w:val="24"/>
          <w:szCs w:val="24"/>
        </w:rPr>
        <w:t>.</w:t>
      </w:r>
      <w:r w:rsidR="005D4103" w:rsidRPr="002D1690">
        <w:rPr>
          <w:rFonts w:ascii="Times New Roman" w:hAnsi="Times New Roman" w:cs="Times New Roman"/>
          <w:sz w:val="24"/>
          <w:szCs w:val="24"/>
        </w:rPr>
        <w:t>“.</w:t>
      </w:r>
    </w:p>
    <w:p w14:paraId="08ECDCCB" w14:textId="2B66614E" w:rsidR="00AE7BE9" w:rsidRPr="002D1690" w:rsidRDefault="00AE7BE9" w:rsidP="006A1EF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1AFC18F" w14:textId="2BCA09DD" w:rsidR="000A3FC8" w:rsidRPr="002D1690" w:rsidRDefault="000A3FC8" w:rsidP="00381D31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220f sa vkladá § 220g, ktorý vrátane nadpisu znie:</w:t>
      </w:r>
    </w:p>
    <w:p w14:paraId="00E93470" w14:textId="77777777" w:rsidR="00890F8A" w:rsidRPr="002D1690" w:rsidRDefault="00890F8A" w:rsidP="00890F8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C91C160" w14:textId="590D5314" w:rsidR="000A3FC8" w:rsidRPr="002D1690" w:rsidRDefault="000A3FC8" w:rsidP="00381D31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220g</w:t>
      </w:r>
    </w:p>
    <w:p w14:paraId="6F391130" w14:textId="77BFE157" w:rsidR="000A3FC8" w:rsidRPr="002D1690" w:rsidRDefault="000A3FC8" w:rsidP="00381D31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</w:t>
      </w:r>
      <w:r w:rsidR="002C699B">
        <w:rPr>
          <w:rFonts w:ascii="Times New Roman" w:hAnsi="Times New Roman" w:cs="Times New Roman"/>
          <w:sz w:val="24"/>
          <w:szCs w:val="24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 xml:space="preserve"> k úpravám účinným od 10. januára 2026</w:t>
      </w:r>
    </w:p>
    <w:p w14:paraId="4B4BA5A3" w14:textId="301E3D73" w:rsidR="000A3FC8" w:rsidRPr="002D1690" w:rsidRDefault="000A3FC8" w:rsidP="00381D3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B24CE79" w14:textId="63D2FBB9" w:rsidR="000A3FC8" w:rsidRPr="002D1690" w:rsidRDefault="000A3FC8" w:rsidP="00A91DBC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201d sa prvýkrát použijú pri sprístupňovaní informácií po 9. januári 2028.</w:t>
      </w:r>
      <w:r w:rsidR="003B0CFC">
        <w:rPr>
          <w:rFonts w:ascii="Times New Roman" w:hAnsi="Times New Roman" w:cs="Times New Roman"/>
          <w:sz w:val="24"/>
          <w:szCs w:val="24"/>
        </w:rPr>
        <w:t>“.</w:t>
      </w:r>
    </w:p>
    <w:p w14:paraId="5C7C52D9" w14:textId="77777777" w:rsidR="000A3FC8" w:rsidRPr="002D1690" w:rsidRDefault="000A3FC8" w:rsidP="00381D3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BD62268" w14:textId="77777777" w:rsidR="000A3FC8" w:rsidRPr="002D1690" w:rsidRDefault="000A3FC8" w:rsidP="006A1EF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23746DF" w14:textId="1638678F" w:rsidR="00155F52" w:rsidRPr="002D1690" w:rsidRDefault="00155F52" w:rsidP="00155F52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Príloha č. 1 sa dopĺňa </w:t>
      </w:r>
      <w:r w:rsidR="00A82FBB" w:rsidRPr="002D1690">
        <w:rPr>
          <w:rFonts w:ascii="Times New Roman" w:hAnsi="Times New Roman" w:cs="Times New Roman"/>
          <w:sz w:val="24"/>
          <w:szCs w:val="24"/>
        </w:rPr>
        <w:t>sedemnástym</w:t>
      </w:r>
      <w:r w:rsidRPr="002D1690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2DA6B6E6" w14:textId="1B165841" w:rsidR="00155F52" w:rsidRPr="002D1690" w:rsidRDefault="00155F52" w:rsidP="00155F5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</w:t>
      </w:r>
      <w:r w:rsidR="00A82FBB" w:rsidRPr="002D1690">
        <w:rPr>
          <w:rFonts w:ascii="Times New Roman" w:hAnsi="Times New Roman" w:cs="Times New Roman"/>
          <w:sz w:val="24"/>
          <w:szCs w:val="24"/>
        </w:rPr>
        <w:t>7</w:t>
      </w:r>
      <w:r w:rsidRPr="002D1690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312CD547" w14:textId="28F00C79" w:rsidR="00155F52" w:rsidRPr="002D1690" w:rsidRDefault="00155F52" w:rsidP="00155F5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682BAD2" w14:textId="4387538E" w:rsidR="009E5867" w:rsidRPr="002A64F2" w:rsidRDefault="009E5867" w:rsidP="00B25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4F2">
        <w:rPr>
          <w:rFonts w:ascii="Times New Roman" w:hAnsi="Times New Roman" w:cs="Times New Roman"/>
          <w:sz w:val="24"/>
          <w:szCs w:val="24"/>
        </w:rPr>
        <w:t xml:space="preserve">Čl. </w:t>
      </w:r>
      <w:r w:rsidR="00FF7228" w:rsidRPr="002A64F2">
        <w:rPr>
          <w:rFonts w:ascii="Times New Roman" w:hAnsi="Times New Roman" w:cs="Times New Roman"/>
          <w:sz w:val="24"/>
          <w:szCs w:val="24"/>
        </w:rPr>
        <w:t>X</w:t>
      </w:r>
    </w:p>
    <w:p w14:paraId="0045C20A" w14:textId="2FB85420" w:rsidR="009E5867" w:rsidRPr="002D1690" w:rsidRDefault="009E5867" w:rsidP="00B25A1B">
      <w:pPr>
        <w:jc w:val="both"/>
        <w:rPr>
          <w:rFonts w:ascii="Times New Roman" w:hAnsi="Times New Roman" w:cs="Times New Roman"/>
          <w:sz w:val="24"/>
          <w:szCs w:val="24"/>
        </w:rPr>
      </w:pPr>
      <w:r w:rsidRPr="002A64F2">
        <w:rPr>
          <w:rFonts w:ascii="Times New Roman" w:hAnsi="Times New Roman" w:cs="Times New Roman"/>
          <w:sz w:val="24"/>
          <w:szCs w:val="24"/>
        </w:rPr>
        <w:t>Zákon č. 371/2014 Z. z. o riešení krízových situácií na finančnom trhu a o zmene a doplnení niektorých zákonov v znení zákona č. 39/2015 Z. z., zákona č.</w:t>
      </w:r>
      <w:r w:rsidRPr="00A728D3">
        <w:rPr>
          <w:rFonts w:ascii="Times New Roman" w:hAnsi="Times New Roman" w:cs="Times New Roman"/>
          <w:sz w:val="24"/>
          <w:szCs w:val="24"/>
        </w:rPr>
        <w:t xml:space="preserve"> 239/2015 Z. z., zákona</w:t>
      </w:r>
      <w:r w:rsidRPr="002D1690">
        <w:rPr>
          <w:rFonts w:ascii="Times New Roman" w:hAnsi="Times New Roman" w:cs="Times New Roman"/>
          <w:sz w:val="24"/>
          <w:szCs w:val="24"/>
        </w:rPr>
        <w:t xml:space="preserve"> č. 437/2015 Z. z., zákona č. 291/2016 Z. z., zákona č. 279/2017 Z. z., zákona č. 177/2018 Z. z., zákona č. 373/2018 Z. z., zákona č. 281/2019 Z. z., zákona č. 390/2019 Z. z., zákona č. 343/2020 Z. z., zákona č. 209/2021 Z. z., zákona č. 310/2021 Z. z.</w:t>
      </w:r>
      <w:r w:rsidR="00CE00F0" w:rsidRPr="002D1690">
        <w:rPr>
          <w:rFonts w:ascii="Times New Roman" w:hAnsi="Times New Roman" w:cs="Times New Roman"/>
          <w:sz w:val="24"/>
          <w:szCs w:val="24"/>
        </w:rPr>
        <w:t>,</w:t>
      </w:r>
      <w:r w:rsidRPr="002D1690">
        <w:rPr>
          <w:rFonts w:ascii="Times New Roman" w:hAnsi="Times New Roman" w:cs="Times New Roman"/>
          <w:sz w:val="24"/>
          <w:szCs w:val="24"/>
        </w:rPr>
        <w:t xml:space="preserve"> zákona č. 454/2021 Z. z.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, zákona č. 208/2022 Z. z., </w:t>
      </w:r>
      <w:r w:rsidR="00CE00F0" w:rsidRPr="002D1690">
        <w:rPr>
          <w:rFonts w:ascii="Times New Roman" w:hAnsi="Times New Roman" w:cs="Times New Roman"/>
          <w:sz w:val="24"/>
          <w:szCs w:val="24"/>
        </w:rPr>
        <w:t>zákona č. 309/2023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a zákona č. </w:t>
      </w:r>
      <w:r w:rsidR="00C55054">
        <w:rPr>
          <w:rFonts w:ascii="Times New Roman" w:hAnsi="Times New Roman" w:cs="Times New Roman"/>
          <w:sz w:val="24"/>
          <w:szCs w:val="24"/>
        </w:rPr>
        <w:t>334</w:t>
      </w:r>
      <w:r w:rsidR="00C55054" w:rsidRPr="002D1690">
        <w:rPr>
          <w:rFonts w:ascii="Times New Roman" w:hAnsi="Times New Roman" w:cs="Times New Roman"/>
          <w:sz w:val="24"/>
          <w:szCs w:val="24"/>
        </w:rPr>
        <w:t>/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2024 Z. z. </w:t>
      </w:r>
      <w:r w:rsidRPr="002D1690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0D9F24F8" w14:textId="06B733F2" w:rsidR="00C55746" w:rsidRDefault="00C55746" w:rsidP="008760CA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poznámke pod čiarou k odkazu 25 sa na konci</w:t>
      </w:r>
      <w:r w:rsidR="00C545A7" w:rsidRPr="002D1690">
        <w:rPr>
          <w:rFonts w:ascii="Times New Roman" w:hAnsi="Times New Roman" w:cs="Times New Roman"/>
          <w:sz w:val="24"/>
          <w:szCs w:val="24"/>
        </w:rPr>
        <w:t xml:space="preserve"> pripája čiarka a </w:t>
      </w:r>
      <w:r w:rsidRPr="002D1690">
        <w:rPr>
          <w:rFonts w:ascii="Times New Roman" w:hAnsi="Times New Roman" w:cs="Times New Roman"/>
          <w:sz w:val="24"/>
          <w:szCs w:val="24"/>
        </w:rPr>
        <w:t xml:space="preserve">táto citácia: „čl. </w:t>
      </w:r>
      <w:r w:rsidR="00013AED" w:rsidRPr="002D1690">
        <w:rPr>
          <w:rFonts w:ascii="Times New Roman" w:hAnsi="Times New Roman" w:cs="Times New Roman"/>
          <w:sz w:val="24"/>
          <w:szCs w:val="24"/>
        </w:rPr>
        <w:t xml:space="preserve">2 </w:t>
      </w:r>
      <w:r w:rsidR="00084403" w:rsidRPr="002D1690">
        <w:rPr>
          <w:rFonts w:ascii="Times New Roman" w:hAnsi="Times New Roman" w:cs="Times New Roman"/>
          <w:sz w:val="24"/>
          <w:szCs w:val="24"/>
        </w:rPr>
        <w:t>ods.</w:t>
      </w:r>
      <w:r w:rsidR="00013AED" w:rsidRPr="002D1690">
        <w:rPr>
          <w:rFonts w:ascii="Times New Roman" w:hAnsi="Times New Roman" w:cs="Times New Roman"/>
          <w:sz w:val="24"/>
          <w:szCs w:val="24"/>
        </w:rPr>
        <w:t xml:space="preserve"> 2 nariadenia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2D1690">
        <w:rPr>
          <w:rFonts w:ascii="Times New Roman" w:hAnsi="Times New Roman" w:cs="Times New Roman"/>
          <w:sz w:val="24"/>
          <w:szCs w:val="24"/>
        </w:rPr>
        <w:t>“.</w:t>
      </w:r>
    </w:p>
    <w:p w14:paraId="3D507F70" w14:textId="77777777" w:rsidR="004D67EE" w:rsidRPr="002D1690" w:rsidRDefault="004D67EE" w:rsidP="004D67E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4D6587C" w14:textId="354D5DFF" w:rsidR="004057C3" w:rsidRDefault="004057C3" w:rsidP="00F87107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6d ods. 1 sa za slová „ôsma časť“ vkladá čiarka a slová „</w:t>
      </w:r>
      <w:r w:rsidRPr="004057C3">
        <w:rPr>
          <w:rFonts w:ascii="Times New Roman" w:hAnsi="Times New Roman" w:cs="Times New Roman"/>
          <w:sz w:val="24"/>
          <w:szCs w:val="24"/>
        </w:rPr>
        <w:t>a desiata až štrnásta časť</w:t>
      </w:r>
      <w:r>
        <w:rPr>
          <w:rFonts w:ascii="Times New Roman" w:hAnsi="Times New Roman" w:cs="Times New Roman"/>
          <w:sz w:val="24"/>
          <w:szCs w:val="24"/>
        </w:rPr>
        <w:t xml:space="preserve">“ sa nahrádzajú slovami „desiata až trinásta časť a pätnásta časť“. </w:t>
      </w:r>
    </w:p>
    <w:p w14:paraId="741BDDE5" w14:textId="77777777" w:rsidR="004057C3" w:rsidRPr="00F87107" w:rsidRDefault="004057C3" w:rsidP="00F8710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3E3CED0" w14:textId="189AF933" w:rsidR="002A64F2" w:rsidRDefault="002A64F2" w:rsidP="00F0736B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trinástu časť sa vkladá nová štrnásta časť, ktorá vrátane nadpisu znie:</w:t>
      </w:r>
    </w:p>
    <w:p w14:paraId="2915523E" w14:textId="77777777" w:rsidR="002A64F2" w:rsidRPr="00F87107" w:rsidRDefault="002A64F2" w:rsidP="00F8710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C56EB6D" w14:textId="074DF9E1" w:rsidR="002A64F2" w:rsidRDefault="002A64F2" w:rsidP="00F87107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„Štrnásta časť</w:t>
      </w:r>
    </w:p>
    <w:p w14:paraId="5577DE6A" w14:textId="61A00E38" w:rsidR="002A64F2" w:rsidRDefault="002A64F2" w:rsidP="00F87107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Sprístupnenie informácií</w:t>
      </w:r>
    </w:p>
    <w:p w14:paraId="544E73BA" w14:textId="77777777" w:rsidR="002A64F2" w:rsidRDefault="002A64F2" w:rsidP="00F87107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36E5CD" w14:textId="56478E32" w:rsidR="002A64F2" w:rsidRDefault="002A64F2" w:rsidP="00F87107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98a</w:t>
      </w:r>
    </w:p>
    <w:p w14:paraId="1226FCB1" w14:textId="77777777" w:rsidR="002A64F2" w:rsidRPr="002D1690" w:rsidRDefault="002A64F2" w:rsidP="00F87107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96B0EE" w14:textId="77777777" w:rsidR="00F0736B" w:rsidRPr="002D1690" w:rsidRDefault="00F0736B" w:rsidP="00F07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BCEFF" w14:textId="4ABAB8E4" w:rsidR="004F1454" w:rsidRPr="002D1690" w:rsidRDefault="004F1454" w:rsidP="004F1454">
      <w:pPr>
        <w:pStyle w:val="Odsekzoznamu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 prevádzkovanom Európskym orgánom dohľadu (Európsky orgán pre cenné papiere a trhy) podľa osobitného predpisu</w:t>
      </w:r>
      <w:r w:rsidR="00C545A7" w:rsidRPr="002D1690">
        <w:rPr>
          <w:rFonts w:ascii="Times New Roman" w:hAnsi="Times New Roman" w:cs="Times New Roman"/>
          <w:sz w:val="24"/>
          <w:szCs w:val="24"/>
        </w:rPr>
        <w:t>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109b</w:t>
      </w:r>
      <w:r w:rsidRPr="002D1690">
        <w:rPr>
          <w:rFonts w:ascii="Times New Roman" w:hAnsi="Times New Roman" w:cs="Times New Roman"/>
          <w:sz w:val="24"/>
          <w:szCs w:val="24"/>
        </w:rPr>
        <w:t>) predkladajú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109c</w:t>
      </w:r>
      <w:r w:rsidRPr="002D1690">
        <w:rPr>
          <w:rFonts w:ascii="Times New Roman" w:hAnsi="Times New Roman" w:cs="Times New Roman"/>
          <w:sz w:val="24"/>
          <w:szCs w:val="24"/>
        </w:rPr>
        <w:t>) osoby podľa § 1 ods. 3 informácie podľa § 31g ods. 5 súbežne pri ich zverejňovaní. Informácie sa predkladajú spôsobom a vo forme podľa osobitného predpisu.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D96829F" w14:textId="12B9BA49" w:rsidR="0081331C" w:rsidRPr="002D1690" w:rsidRDefault="004F1454" w:rsidP="004F1454">
      <w:pPr>
        <w:pStyle w:val="Odsekzoznamu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D1690" w:rsidDel="004F14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20B728A" w14:textId="6938A697" w:rsidR="002645A8" w:rsidRPr="002D1690" w:rsidRDefault="00960F93" w:rsidP="00890F8A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 w:rsidDel="00960F93">
        <w:rPr>
          <w:rFonts w:ascii="Times New Roman" w:hAnsi="Times New Roman" w:cs="Times New Roman"/>
          <w:sz w:val="24"/>
          <w:szCs w:val="24"/>
        </w:rPr>
        <w:t xml:space="preserve"> </w:t>
      </w:r>
      <w:r w:rsidR="008760CA" w:rsidRPr="002D1690">
        <w:rPr>
          <w:rFonts w:ascii="Times New Roman" w:hAnsi="Times New Roman" w:cs="Times New Roman"/>
          <w:sz w:val="24"/>
          <w:szCs w:val="24"/>
        </w:rPr>
        <w:t>(</w:t>
      </w:r>
      <w:r w:rsidR="004D67EE">
        <w:rPr>
          <w:rFonts w:ascii="Times New Roman" w:hAnsi="Times New Roman" w:cs="Times New Roman"/>
          <w:sz w:val="24"/>
          <w:szCs w:val="24"/>
        </w:rPr>
        <w:t>2</w:t>
      </w:r>
      <w:r w:rsidR="008760CA" w:rsidRPr="002D1690">
        <w:rPr>
          <w:rFonts w:ascii="Times New Roman" w:hAnsi="Times New Roman" w:cs="Times New Roman"/>
          <w:sz w:val="24"/>
          <w:szCs w:val="24"/>
        </w:rPr>
        <w:t xml:space="preserve">) </w:t>
      </w:r>
      <w:r w:rsidR="002645A8" w:rsidRPr="002D1690">
        <w:rPr>
          <w:rFonts w:ascii="Times New Roman" w:hAnsi="Times New Roman" w:cs="Times New Roman"/>
          <w:sz w:val="24"/>
          <w:szCs w:val="24"/>
        </w:rPr>
        <w:t>Rada sprístupňuje na jednotnom európskom mieste prístupu</w:t>
      </w:r>
      <w:r w:rsidR="00AA59EA"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perscript"/>
        </w:rPr>
        <w:t>109</w:t>
      </w:r>
      <w:r w:rsidR="004F1454"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perscript"/>
        </w:rPr>
        <w:t>b</w:t>
      </w:r>
      <w:r w:rsidR="002645A8"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informácie podľa § 8b ods. 6,</w:t>
      </w:r>
      <w:r w:rsidR="00BE166F"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§ 12 ods. 1, § 41 ods. 4</w:t>
      </w:r>
      <w:r w:rsidR="000142AC"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</w:t>
      </w:r>
      <w:r w:rsidR="002645A8"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§ 98</w:t>
      </w:r>
      <w:r w:rsidR="002645A8" w:rsidRPr="002D1690">
        <w:rPr>
          <w:rFonts w:ascii="Times New Roman" w:hAnsi="Times New Roman" w:cs="Times New Roman"/>
          <w:sz w:val="24"/>
          <w:szCs w:val="24"/>
        </w:rPr>
        <w:t xml:space="preserve"> ods. 7.</w:t>
      </w:r>
    </w:p>
    <w:p w14:paraId="782C28C6" w14:textId="77777777" w:rsidR="004F1454" w:rsidRPr="002D1690" w:rsidRDefault="004F1454" w:rsidP="00890F8A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EE7FD2D" w14:textId="4F0F8C38" w:rsidR="002645A8" w:rsidRPr="002D1690" w:rsidRDefault="00013AED" w:rsidP="00890F8A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</w:t>
      </w:r>
      <w:r w:rsidR="004D67EE">
        <w:rPr>
          <w:rFonts w:ascii="Times New Roman" w:hAnsi="Times New Roman" w:cs="Times New Roman"/>
          <w:sz w:val="24"/>
          <w:szCs w:val="24"/>
        </w:rPr>
        <w:t>3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  <w:r w:rsidR="002645A8" w:rsidRPr="002D1690">
        <w:rPr>
          <w:rFonts w:ascii="Times New Roman" w:hAnsi="Times New Roman" w:cs="Times New Roman"/>
          <w:sz w:val="24"/>
          <w:szCs w:val="24"/>
        </w:rPr>
        <w:t xml:space="preserve">Informácie podľa odseku </w:t>
      </w:r>
      <w:r w:rsidR="004D67EE">
        <w:rPr>
          <w:rFonts w:ascii="Times New Roman" w:hAnsi="Times New Roman" w:cs="Times New Roman"/>
          <w:sz w:val="24"/>
          <w:szCs w:val="24"/>
        </w:rPr>
        <w:t>2</w:t>
      </w:r>
      <w:r w:rsidR="0081331C" w:rsidRPr="002D1690">
        <w:rPr>
          <w:rFonts w:ascii="Times New Roman" w:hAnsi="Times New Roman" w:cs="Times New Roman"/>
          <w:sz w:val="24"/>
          <w:szCs w:val="24"/>
        </w:rPr>
        <w:t xml:space="preserve"> musia spĺňať </w:t>
      </w:r>
      <w:r w:rsidR="002645A8" w:rsidRPr="002D1690">
        <w:rPr>
          <w:rFonts w:ascii="Times New Roman" w:hAnsi="Times New Roman" w:cs="Times New Roman"/>
          <w:sz w:val="24"/>
          <w:szCs w:val="24"/>
        </w:rPr>
        <w:t>tieto požiadavky:</w:t>
      </w:r>
    </w:p>
    <w:p w14:paraId="34E88994" w14:textId="575A8501" w:rsidR="002645A8" w:rsidRPr="002D1690" w:rsidRDefault="002645A8" w:rsidP="00890F8A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a) predkladajú sa vo formáte umožňujúcom extrahovanie údajov podľa osobitného </w:t>
      </w:r>
      <w:r w:rsidR="00AA59EA" w:rsidRPr="002D1690">
        <w:rPr>
          <w:rFonts w:ascii="Times New Roman" w:hAnsi="Times New Roman" w:cs="Times New Roman"/>
          <w:sz w:val="24"/>
          <w:szCs w:val="24"/>
        </w:rPr>
        <w:t>predpisu,</w:t>
      </w:r>
      <w:r w:rsidR="0081331C"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 w:rsidR="004D67EE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57F2D1A0" w14:textId="77777777" w:rsidR="002645A8" w:rsidRPr="002D1690" w:rsidRDefault="002645A8" w:rsidP="00890F8A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sú k nim pripojené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1960BF51" w14:textId="7C2010E9" w:rsidR="002645A8" w:rsidRPr="002D1690" w:rsidRDefault="002645A8" w:rsidP="00890F8A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1. </w:t>
      </w:r>
      <w:r w:rsidR="00EA0558" w:rsidRPr="002D1690">
        <w:rPr>
          <w:rFonts w:ascii="Times New Roman" w:hAnsi="Times New Roman" w:cs="Times New Roman"/>
          <w:sz w:val="24"/>
          <w:szCs w:val="24"/>
        </w:rPr>
        <w:t>obchodné men</w:t>
      </w:r>
      <w:r w:rsidR="00340EF5" w:rsidRPr="002D1690">
        <w:rPr>
          <w:rFonts w:ascii="Times New Roman" w:hAnsi="Times New Roman" w:cs="Times New Roman"/>
          <w:sz w:val="24"/>
          <w:szCs w:val="24"/>
        </w:rPr>
        <w:t xml:space="preserve">o </w:t>
      </w:r>
      <w:r w:rsidR="00EA0558" w:rsidRPr="002D1690">
        <w:rPr>
          <w:rFonts w:ascii="Times New Roman" w:hAnsi="Times New Roman" w:cs="Times New Roman"/>
          <w:sz w:val="24"/>
          <w:szCs w:val="24"/>
        </w:rPr>
        <w:t>alebo náz</w:t>
      </w:r>
      <w:r w:rsidR="00340EF5" w:rsidRPr="002D1690">
        <w:rPr>
          <w:rFonts w:ascii="Times New Roman" w:hAnsi="Times New Roman" w:cs="Times New Roman"/>
          <w:sz w:val="24"/>
          <w:szCs w:val="24"/>
        </w:rPr>
        <w:t>ov</w:t>
      </w:r>
      <w:r w:rsidR="00EA0558" w:rsidRPr="002D1690">
        <w:rPr>
          <w:rFonts w:ascii="Times New Roman" w:hAnsi="Times New Roman" w:cs="Times New Roman"/>
          <w:sz w:val="24"/>
          <w:szCs w:val="24"/>
        </w:rPr>
        <w:t xml:space="preserve"> právnick</w:t>
      </w:r>
      <w:r w:rsidR="00340EF5" w:rsidRPr="002D1690">
        <w:rPr>
          <w:rFonts w:ascii="Times New Roman" w:hAnsi="Times New Roman" w:cs="Times New Roman"/>
          <w:sz w:val="24"/>
          <w:szCs w:val="24"/>
        </w:rPr>
        <w:t>ej</w:t>
      </w:r>
      <w:r w:rsidR="00EA0558" w:rsidRPr="002D1690">
        <w:rPr>
          <w:rFonts w:ascii="Times New Roman" w:hAnsi="Times New Roman" w:cs="Times New Roman"/>
          <w:sz w:val="24"/>
          <w:szCs w:val="24"/>
        </w:rPr>
        <w:t xml:space="preserve"> os</w:t>
      </w:r>
      <w:r w:rsidR="00340EF5" w:rsidRPr="002D1690">
        <w:rPr>
          <w:rFonts w:ascii="Times New Roman" w:hAnsi="Times New Roman" w:cs="Times New Roman"/>
          <w:sz w:val="24"/>
          <w:szCs w:val="24"/>
        </w:rPr>
        <w:t>oby</w:t>
      </w:r>
      <w:r w:rsidR="00EA0558" w:rsidRPr="002D1690">
        <w:rPr>
          <w:rFonts w:ascii="Times New Roman" w:hAnsi="Times New Roman" w:cs="Times New Roman"/>
          <w:sz w:val="24"/>
          <w:szCs w:val="24"/>
        </w:rPr>
        <w:t xml:space="preserve"> alebo náz</w:t>
      </w:r>
      <w:r w:rsidR="00340EF5" w:rsidRPr="002D1690">
        <w:rPr>
          <w:rFonts w:ascii="Times New Roman" w:hAnsi="Times New Roman" w:cs="Times New Roman"/>
          <w:sz w:val="24"/>
          <w:szCs w:val="24"/>
        </w:rPr>
        <w:t>ov</w:t>
      </w:r>
      <w:r w:rsidR="00EA0558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340EF5" w:rsidRPr="002D1690">
        <w:rPr>
          <w:rFonts w:ascii="Times New Roman" w:hAnsi="Times New Roman" w:cs="Times New Roman"/>
          <w:sz w:val="24"/>
          <w:szCs w:val="24"/>
        </w:rPr>
        <w:t>inej osoby</w:t>
      </w:r>
      <w:r w:rsidRPr="002D1690">
        <w:rPr>
          <w:rFonts w:ascii="Times New Roman" w:hAnsi="Times New Roman" w:cs="Times New Roman"/>
          <w:sz w:val="24"/>
          <w:szCs w:val="24"/>
        </w:rPr>
        <w:t xml:space="preserve">, s </w:t>
      </w:r>
      <w:r w:rsidR="00EA0558" w:rsidRPr="002D1690">
        <w:rPr>
          <w:rFonts w:ascii="Times New Roman" w:hAnsi="Times New Roman" w:cs="Times New Roman"/>
          <w:sz w:val="24"/>
          <w:szCs w:val="24"/>
        </w:rPr>
        <w:t xml:space="preserve">ktorými </w:t>
      </w:r>
      <w:r w:rsidRPr="002D1690">
        <w:rPr>
          <w:rFonts w:ascii="Times New Roman" w:hAnsi="Times New Roman" w:cs="Times New Roman"/>
          <w:sz w:val="24"/>
          <w:szCs w:val="24"/>
        </w:rPr>
        <w:t>informácie súvisia,</w:t>
      </w:r>
    </w:p>
    <w:p w14:paraId="2F985840" w14:textId="274E38B4" w:rsidR="002645A8" w:rsidRPr="002D1690" w:rsidRDefault="002645A8" w:rsidP="00890F8A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2. </w:t>
      </w:r>
      <w:r w:rsidR="00475349" w:rsidRPr="002D1690">
        <w:rPr>
          <w:rFonts w:ascii="Times New Roman" w:hAnsi="Times New Roman" w:cs="Times New Roman"/>
          <w:sz w:val="24"/>
          <w:szCs w:val="24"/>
        </w:rPr>
        <w:t>identifikátor právnickej osoby</w:t>
      </w:r>
      <w:r w:rsidR="00AA59EA" w:rsidRPr="002D1690">
        <w:rPr>
          <w:rFonts w:ascii="Times New Roman" w:hAnsi="Times New Roman" w:cs="Times New Roman"/>
          <w:sz w:val="24"/>
          <w:szCs w:val="24"/>
        </w:rPr>
        <w:t>,</w:t>
      </w:r>
      <w:r w:rsidR="0081331C"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 w:rsidR="004D67EE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475349"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 xml:space="preserve"> ak je pridelený,</w:t>
      </w:r>
    </w:p>
    <w:p w14:paraId="027E5038" w14:textId="226708EE" w:rsidR="002645A8" w:rsidRPr="002D1690" w:rsidRDefault="002645A8" w:rsidP="00890F8A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</w:t>
      </w:r>
      <w:r w:rsidR="000142AC" w:rsidRPr="002D1690">
        <w:rPr>
          <w:rFonts w:ascii="Times New Roman" w:hAnsi="Times New Roman" w:cs="Times New Roman"/>
          <w:sz w:val="24"/>
          <w:szCs w:val="24"/>
        </w:rPr>
        <w:t>,</w:t>
      </w:r>
      <w:r w:rsidR="0081331C"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 w:rsidR="004D67EE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C239F6E" w14:textId="0C92A5AD" w:rsidR="002645A8" w:rsidRPr="002D1690" w:rsidRDefault="002645A8" w:rsidP="00890F8A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</w:t>
      </w:r>
      <w:r w:rsidR="003B6993" w:rsidRPr="002D1690">
        <w:rPr>
          <w:rFonts w:ascii="Times New Roman" w:hAnsi="Times New Roman" w:cs="Times New Roman"/>
          <w:sz w:val="24"/>
          <w:szCs w:val="24"/>
        </w:rPr>
        <w:t>“.</w:t>
      </w:r>
    </w:p>
    <w:p w14:paraId="4C93FEEB" w14:textId="3361BFC0" w:rsidR="004057C3" w:rsidRDefault="004057C3" w:rsidP="002645A8">
      <w:pPr>
        <w:pStyle w:val="Odsekzoznamu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05FD45" w14:textId="124A7CF6" w:rsidR="004057C3" w:rsidRDefault="004057C3" w:rsidP="004057C3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Doterajšia štrnásta časť sa označuje ako pätnásta časť. </w:t>
      </w:r>
    </w:p>
    <w:p w14:paraId="4EA895A6" w14:textId="77777777" w:rsidR="004057C3" w:rsidRPr="002D1690" w:rsidRDefault="004057C3" w:rsidP="004057C3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6FD431" w14:textId="0B8F064E" w:rsidR="002645A8" w:rsidRPr="002D1690" w:rsidRDefault="002645A8" w:rsidP="002645A8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Poznámky pod čiarou k odkazom 109b až </w:t>
      </w:r>
      <w:r w:rsidR="0081331C" w:rsidRPr="002D1690">
        <w:rPr>
          <w:rFonts w:ascii="Times New Roman" w:hAnsi="Times New Roman" w:cs="Times New Roman"/>
          <w:sz w:val="24"/>
          <w:szCs w:val="24"/>
        </w:rPr>
        <w:t>109</w:t>
      </w:r>
      <w:r w:rsidR="004D67EE">
        <w:rPr>
          <w:rFonts w:ascii="Times New Roman" w:hAnsi="Times New Roman" w:cs="Times New Roman"/>
          <w:sz w:val="24"/>
          <w:szCs w:val="24"/>
        </w:rPr>
        <w:t>g</w:t>
      </w:r>
      <w:r w:rsidR="0081331C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znejú:</w:t>
      </w:r>
    </w:p>
    <w:p w14:paraId="4F1BB3DD" w14:textId="7537472E" w:rsidR="00AA59EA" w:rsidRPr="002D1690" w:rsidRDefault="002645A8" w:rsidP="002645A8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109b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  <w:r w:rsidR="0081331C" w:rsidRPr="002D1690">
        <w:rPr>
          <w:rFonts w:ascii="Times New Roman" w:hAnsi="Times New Roman" w:cs="Times New Roman"/>
          <w:sz w:val="24"/>
          <w:szCs w:val="24"/>
        </w:rPr>
        <w:t>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</w:t>
      </w:r>
      <w:r w:rsidR="00C545A7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0D2C582F" w14:textId="6B30AA77" w:rsidR="002645A8" w:rsidRPr="002A64F2" w:rsidRDefault="00AA59EA" w:rsidP="002645A8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A64F2">
        <w:rPr>
          <w:rFonts w:ascii="Times New Roman" w:hAnsi="Times New Roman" w:cs="Times New Roman"/>
          <w:sz w:val="24"/>
          <w:szCs w:val="24"/>
          <w:vertAlign w:val="superscript"/>
        </w:rPr>
        <w:t>109c</w:t>
      </w:r>
      <w:r w:rsidRPr="002A64F2">
        <w:rPr>
          <w:rFonts w:ascii="Times New Roman" w:hAnsi="Times New Roman" w:cs="Times New Roman"/>
          <w:sz w:val="24"/>
          <w:szCs w:val="24"/>
        </w:rPr>
        <w:t xml:space="preserve">) </w:t>
      </w:r>
      <w:r w:rsidR="0081331C" w:rsidRPr="002A64F2">
        <w:rPr>
          <w:rFonts w:ascii="Times New Roman" w:hAnsi="Times New Roman" w:cs="Times New Roman"/>
          <w:sz w:val="24"/>
          <w:szCs w:val="24"/>
        </w:rPr>
        <w:t xml:space="preserve">§ </w:t>
      </w:r>
      <w:r w:rsidR="002A64F2" w:rsidRPr="00F87107">
        <w:rPr>
          <w:rFonts w:ascii="Times New Roman" w:hAnsi="Times New Roman" w:cs="Times New Roman"/>
          <w:sz w:val="24"/>
          <w:szCs w:val="24"/>
        </w:rPr>
        <w:t>5a</w:t>
      </w:r>
      <w:r w:rsidR="002A64F2" w:rsidRPr="002A64F2">
        <w:rPr>
          <w:rFonts w:ascii="Times New Roman" w:hAnsi="Times New Roman" w:cs="Times New Roman"/>
          <w:sz w:val="24"/>
          <w:szCs w:val="24"/>
        </w:rPr>
        <w:t xml:space="preserve"> </w:t>
      </w:r>
      <w:r w:rsidR="0081331C" w:rsidRPr="002A64F2">
        <w:rPr>
          <w:rFonts w:ascii="Times New Roman" w:hAnsi="Times New Roman" w:cs="Times New Roman"/>
          <w:sz w:val="24"/>
          <w:szCs w:val="24"/>
        </w:rPr>
        <w:t xml:space="preserve">ods. 1 zákona č. </w:t>
      </w:r>
      <w:r w:rsidR="002A64F2">
        <w:rPr>
          <w:rFonts w:ascii="Times New Roman" w:hAnsi="Times New Roman" w:cs="Times New Roman"/>
          <w:sz w:val="24"/>
          <w:szCs w:val="24"/>
        </w:rPr>
        <w:t>747/2004 Z. z.</w:t>
      </w:r>
      <w:r w:rsidR="0081331C" w:rsidRPr="002A64F2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356600DC" w14:textId="256BD418" w:rsidR="00475349" w:rsidRPr="002D1690" w:rsidRDefault="00AA59EA" w:rsidP="002645A8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A64F2">
        <w:rPr>
          <w:rFonts w:ascii="Times New Roman" w:hAnsi="Times New Roman" w:cs="Times New Roman"/>
          <w:sz w:val="24"/>
          <w:szCs w:val="24"/>
          <w:vertAlign w:val="superscript"/>
        </w:rPr>
        <w:t>109d</w:t>
      </w:r>
      <w:r w:rsidR="005D4103" w:rsidRPr="002A64F2">
        <w:rPr>
          <w:rFonts w:ascii="Times New Roman" w:hAnsi="Times New Roman" w:cs="Times New Roman"/>
          <w:sz w:val="24"/>
          <w:szCs w:val="24"/>
        </w:rPr>
        <w:t xml:space="preserve">) § </w:t>
      </w:r>
      <w:r w:rsidR="002A64F2">
        <w:rPr>
          <w:rFonts w:ascii="Times New Roman" w:hAnsi="Times New Roman" w:cs="Times New Roman"/>
          <w:sz w:val="24"/>
          <w:szCs w:val="24"/>
        </w:rPr>
        <w:t>5a</w:t>
      </w:r>
      <w:r w:rsidR="002A64F2" w:rsidRPr="002A64F2">
        <w:rPr>
          <w:rFonts w:ascii="Times New Roman" w:hAnsi="Times New Roman" w:cs="Times New Roman"/>
          <w:sz w:val="24"/>
          <w:szCs w:val="24"/>
        </w:rPr>
        <w:t xml:space="preserve"> </w:t>
      </w:r>
      <w:r w:rsidR="005D4103" w:rsidRPr="002A64F2">
        <w:rPr>
          <w:rFonts w:ascii="Times New Roman" w:hAnsi="Times New Roman" w:cs="Times New Roman"/>
          <w:sz w:val="24"/>
          <w:szCs w:val="24"/>
        </w:rPr>
        <w:t xml:space="preserve">ods. 2 a 3 zákona č. </w:t>
      </w:r>
      <w:r w:rsidR="002A64F2">
        <w:rPr>
          <w:rFonts w:ascii="Times New Roman" w:hAnsi="Times New Roman" w:cs="Times New Roman"/>
          <w:sz w:val="24"/>
          <w:szCs w:val="24"/>
        </w:rPr>
        <w:t>747/2004 Z. z</w:t>
      </w:r>
      <w:r w:rsidR="005D4103" w:rsidRPr="002A64F2">
        <w:rPr>
          <w:rFonts w:ascii="Times New Roman" w:hAnsi="Times New Roman" w:cs="Times New Roman"/>
          <w:sz w:val="24"/>
          <w:szCs w:val="24"/>
        </w:rPr>
        <w:t xml:space="preserve">. </w:t>
      </w:r>
      <w:r w:rsidRPr="002A64F2">
        <w:rPr>
          <w:rFonts w:ascii="Times New Roman" w:hAnsi="Times New Roman" w:cs="Times New Roman"/>
          <w:sz w:val="24"/>
          <w:szCs w:val="24"/>
        </w:rPr>
        <w:t>v znení zákona č. ...../2025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FCAA1" w14:textId="7FA3209B" w:rsidR="002645A8" w:rsidRPr="002D1690" w:rsidRDefault="0081331C" w:rsidP="002645A8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 w:rsidR="004D67EE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2645A8" w:rsidRPr="002D1690">
        <w:rPr>
          <w:rFonts w:ascii="Times New Roman" w:hAnsi="Times New Roman" w:cs="Times New Roman"/>
          <w:sz w:val="24"/>
          <w:szCs w:val="24"/>
        </w:rPr>
        <w:t xml:space="preserve">) Čl. 2 </w:t>
      </w:r>
      <w:r w:rsidR="00C545A7" w:rsidRPr="002D1690">
        <w:rPr>
          <w:rFonts w:ascii="Times New Roman" w:hAnsi="Times New Roman" w:cs="Times New Roman"/>
          <w:sz w:val="24"/>
          <w:szCs w:val="24"/>
        </w:rPr>
        <w:t>ods.</w:t>
      </w:r>
      <w:r w:rsidR="002645A8" w:rsidRPr="002D1690">
        <w:rPr>
          <w:rFonts w:ascii="Times New Roman" w:hAnsi="Times New Roman" w:cs="Times New Roman"/>
          <w:sz w:val="24"/>
          <w:szCs w:val="24"/>
        </w:rPr>
        <w:t xml:space="preserve"> 3 nariadenia (EÚ) 2023/2859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2645A8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1F4D6E3D" w14:textId="45C7E0F0" w:rsidR="002645A8" w:rsidRPr="002D1690" w:rsidRDefault="0081331C" w:rsidP="002645A8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 w:rsidR="004D67EE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2645A8" w:rsidRPr="002D1690">
        <w:rPr>
          <w:rFonts w:ascii="Times New Roman" w:hAnsi="Times New Roman" w:cs="Times New Roman"/>
          <w:sz w:val="24"/>
          <w:szCs w:val="24"/>
        </w:rPr>
        <w:t>)</w:t>
      </w:r>
      <w:r w:rsidR="005D4103" w:rsidRPr="002D1690">
        <w:rPr>
          <w:rFonts w:ascii="Times New Roman" w:hAnsi="Times New Roman" w:cs="Times New Roman"/>
          <w:sz w:val="24"/>
          <w:szCs w:val="24"/>
        </w:rPr>
        <w:t xml:space="preserve"> Čl. 7 ods. 4 písm. b) nariadenia (EÚ) 2023/2859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znení.</w:t>
      </w:r>
    </w:p>
    <w:p w14:paraId="788AD56D" w14:textId="1CA0814B" w:rsidR="002645A8" w:rsidRPr="002D1690" w:rsidRDefault="0081331C" w:rsidP="002645A8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 w:rsidR="004D67EE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2645A8" w:rsidRPr="002D1690">
        <w:rPr>
          <w:rFonts w:ascii="Times New Roman" w:hAnsi="Times New Roman" w:cs="Times New Roman"/>
          <w:sz w:val="24"/>
          <w:szCs w:val="24"/>
        </w:rPr>
        <w:t xml:space="preserve">) Čl. 7 ods. 4 písm. </w:t>
      </w:r>
      <w:r w:rsidR="005D4103" w:rsidRPr="002D1690">
        <w:rPr>
          <w:rFonts w:ascii="Times New Roman" w:hAnsi="Times New Roman" w:cs="Times New Roman"/>
          <w:sz w:val="24"/>
          <w:szCs w:val="24"/>
        </w:rPr>
        <w:t>c</w:t>
      </w:r>
      <w:r w:rsidR="002645A8" w:rsidRPr="002D1690">
        <w:rPr>
          <w:rFonts w:ascii="Times New Roman" w:hAnsi="Times New Roman" w:cs="Times New Roman"/>
          <w:sz w:val="24"/>
          <w:szCs w:val="24"/>
        </w:rPr>
        <w:t>) nariadenia (EÚ) 2023/2859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2645A8" w:rsidRPr="002D1690">
        <w:rPr>
          <w:rFonts w:ascii="Times New Roman" w:hAnsi="Times New Roman" w:cs="Times New Roman"/>
          <w:sz w:val="24"/>
          <w:szCs w:val="24"/>
        </w:rPr>
        <w:t>.</w:t>
      </w:r>
      <w:r w:rsidR="005D4103" w:rsidRPr="002D1690">
        <w:rPr>
          <w:rFonts w:ascii="Times New Roman" w:hAnsi="Times New Roman" w:cs="Times New Roman"/>
          <w:sz w:val="24"/>
          <w:szCs w:val="24"/>
        </w:rPr>
        <w:t>“.</w:t>
      </w:r>
    </w:p>
    <w:p w14:paraId="1932A9B5" w14:textId="0A7584FD" w:rsidR="002645A8" w:rsidRPr="002D1690" w:rsidRDefault="002645A8" w:rsidP="00B02FB8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597B997A" w14:textId="525E0345" w:rsidR="008E7DF9" w:rsidRPr="002D1690" w:rsidRDefault="008E7DF9" w:rsidP="00381D31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99b sa vkladá § 99c, ktorý vrátane nadpisu znie:</w:t>
      </w:r>
    </w:p>
    <w:p w14:paraId="0F116442" w14:textId="77777777" w:rsidR="003D6F52" w:rsidRPr="002D1690" w:rsidRDefault="003D6F52" w:rsidP="003D6F5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1A490" w14:textId="47B936D2" w:rsidR="008E7DF9" w:rsidRPr="002D1690" w:rsidRDefault="008E7DF9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99c</w:t>
      </w:r>
    </w:p>
    <w:p w14:paraId="2778E3EB" w14:textId="264C174E" w:rsidR="008E7DF9" w:rsidRPr="002D1690" w:rsidRDefault="008E7DF9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Prechodné </w:t>
      </w:r>
      <w:r w:rsidR="00BA53E7" w:rsidRPr="002D1690">
        <w:rPr>
          <w:rFonts w:ascii="Times New Roman" w:hAnsi="Times New Roman" w:cs="Times New Roman"/>
          <w:sz w:val="24"/>
          <w:szCs w:val="24"/>
        </w:rPr>
        <w:t xml:space="preserve">ustanovenie </w:t>
      </w:r>
      <w:r w:rsidRPr="002D1690">
        <w:rPr>
          <w:rFonts w:ascii="Times New Roman" w:hAnsi="Times New Roman" w:cs="Times New Roman"/>
          <w:sz w:val="24"/>
          <w:szCs w:val="24"/>
        </w:rPr>
        <w:t>k úpravám účinným od 10. januára 2026</w:t>
      </w:r>
    </w:p>
    <w:p w14:paraId="266E81F3" w14:textId="787C137A" w:rsidR="008E7DF9" w:rsidRPr="002D1690" w:rsidRDefault="008E7DF9" w:rsidP="00381D31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4337E" w14:textId="33B14DBA" w:rsidR="008E7DF9" w:rsidRPr="002D1690" w:rsidRDefault="008E7DF9" w:rsidP="00381D31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98a sa prvýkrát použijú pri sprístupňovaní informácií po 9. januári 2030.“.</w:t>
      </w:r>
    </w:p>
    <w:p w14:paraId="33FF9DCE" w14:textId="77777777" w:rsidR="008E7DF9" w:rsidRPr="002D1690" w:rsidRDefault="008E7DF9" w:rsidP="00381D31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18D3E" w14:textId="6971CABF" w:rsidR="00155F52" w:rsidRPr="002D1690" w:rsidRDefault="00155F52" w:rsidP="00155F52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Príloha sa dopĺňa </w:t>
      </w:r>
      <w:r w:rsidR="007A60C2" w:rsidRPr="002D1690">
        <w:rPr>
          <w:rFonts w:ascii="Times New Roman" w:hAnsi="Times New Roman" w:cs="Times New Roman"/>
          <w:sz w:val="24"/>
          <w:szCs w:val="24"/>
        </w:rPr>
        <w:t>ôsmym</w:t>
      </w:r>
      <w:r w:rsidRPr="002D1690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2E84630F" w14:textId="5026DB22" w:rsidR="00155F52" w:rsidRPr="002D1690" w:rsidRDefault="00155F52" w:rsidP="00155F5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="007A60C2" w:rsidRPr="002D1690">
        <w:rPr>
          <w:rFonts w:ascii="Times New Roman" w:hAnsi="Times New Roman" w:cs="Times New Roman"/>
          <w:sz w:val="24"/>
          <w:szCs w:val="24"/>
        </w:rPr>
        <w:t>8</w:t>
      </w:r>
      <w:r w:rsidRPr="002D1690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10AF6E8F" w14:textId="7FBEF6AE" w:rsidR="00155F52" w:rsidRPr="002D1690" w:rsidRDefault="00155F52" w:rsidP="00155F5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31B282" w14:textId="107D55DE" w:rsidR="009E5867" w:rsidRPr="002D1690" w:rsidRDefault="009E5867" w:rsidP="00B25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</w:t>
      </w:r>
      <w:r w:rsidR="00FF7228" w:rsidRPr="002D1690">
        <w:rPr>
          <w:rFonts w:ascii="Times New Roman" w:hAnsi="Times New Roman" w:cs="Times New Roman"/>
          <w:sz w:val="24"/>
          <w:szCs w:val="24"/>
        </w:rPr>
        <w:t xml:space="preserve"> XI</w:t>
      </w:r>
    </w:p>
    <w:p w14:paraId="0099D38A" w14:textId="4CA1F11B" w:rsidR="00D941E5" w:rsidRPr="002D1690" w:rsidRDefault="009E5867" w:rsidP="00B25A1B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Zákon č. 39/2015 Z. z. poisťovníctve a o zmene a doplnení niektorých zákonov v znení zákona č. 359/2015 Z. z., zákona č. 437/2015 Z. z., zákona č. 125/2016 Z. z., zákona č. 292/2016 Z. z., zákona č. 339/2016 Z. z., zákona č. 282/2017 Z. z., zákona č. 18/2018 Z. z.</w:t>
      </w:r>
      <w:r w:rsidR="00CE00F0" w:rsidRPr="002D1690">
        <w:rPr>
          <w:rFonts w:ascii="Times New Roman" w:hAnsi="Times New Roman" w:cs="Times New Roman"/>
          <w:sz w:val="24"/>
          <w:szCs w:val="24"/>
        </w:rPr>
        <w:t>,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74159C" w:rsidRPr="002D1690">
        <w:rPr>
          <w:rFonts w:ascii="Times New Roman" w:hAnsi="Times New Roman" w:cs="Times New Roman"/>
          <w:sz w:val="24"/>
          <w:szCs w:val="24"/>
        </w:rPr>
        <w:t xml:space="preserve">zákona č. 109/2018 Z. z., </w:t>
      </w:r>
      <w:r w:rsidRPr="002D1690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CE00F0" w:rsidRPr="002D1690">
        <w:rPr>
          <w:rFonts w:ascii="Times New Roman" w:hAnsi="Times New Roman" w:cs="Times New Roman"/>
          <w:sz w:val="24"/>
          <w:szCs w:val="24"/>
        </w:rPr>
        <w:t>177</w:t>
      </w:r>
      <w:r w:rsidRPr="002D1690">
        <w:rPr>
          <w:rFonts w:ascii="Times New Roman" w:hAnsi="Times New Roman" w:cs="Times New Roman"/>
          <w:sz w:val="24"/>
          <w:szCs w:val="24"/>
        </w:rPr>
        <w:t xml:space="preserve">/2018 </w:t>
      </w:r>
      <w:r w:rsidR="00CE00F0" w:rsidRPr="002D1690">
        <w:rPr>
          <w:rFonts w:ascii="Times New Roman" w:hAnsi="Times New Roman" w:cs="Times New Roman"/>
          <w:sz w:val="24"/>
          <w:szCs w:val="24"/>
        </w:rPr>
        <w:t xml:space="preserve">Z. z., zákona č. 213/2018 Z. z., </w:t>
      </w:r>
      <w:r w:rsidR="0074159C" w:rsidRPr="002D1690">
        <w:rPr>
          <w:rFonts w:ascii="Times New Roman" w:hAnsi="Times New Roman" w:cs="Times New Roman"/>
          <w:sz w:val="24"/>
          <w:szCs w:val="24"/>
        </w:rPr>
        <w:t xml:space="preserve">zákona č. 214/2018 Z. z., zákona č. 156/2019 Z. z., zákona č. 221/2019 Z. z., zákona č. 281/2019 Z. z., zákona č. 340/2020 Z. z., </w:t>
      </w:r>
      <w:r w:rsidR="0074159C" w:rsidRPr="002D1690">
        <w:rPr>
          <w:rFonts w:ascii="Times New Roman" w:hAnsi="Times New Roman" w:cs="Times New Roman"/>
          <w:sz w:val="24"/>
          <w:szCs w:val="24"/>
        </w:rPr>
        <w:lastRenderedPageBreak/>
        <w:t>zákona č. 209/2021 Z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. z., zákona č. 310/2021 Z. z., </w:t>
      </w:r>
      <w:r w:rsidR="0074159C" w:rsidRPr="002D1690">
        <w:rPr>
          <w:rFonts w:ascii="Times New Roman" w:hAnsi="Times New Roman" w:cs="Times New Roman"/>
          <w:sz w:val="24"/>
          <w:szCs w:val="24"/>
        </w:rPr>
        <w:t xml:space="preserve">zákona č. 309/2023 Z. z. 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a zákona č. </w:t>
      </w:r>
      <w:r w:rsidR="002C699B">
        <w:rPr>
          <w:rFonts w:ascii="Times New Roman" w:hAnsi="Times New Roman" w:cs="Times New Roman"/>
          <w:sz w:val="24"/>
          <w:szCs w:val="24"/>
        </w:rPr>
        <w:t>334</w:t>
      </w:r>
      <w:r w:rsidR="00260CEE" w:rsidRPr="002D1690">
        <w:rPr>
          <w:rFonts w:ascii="Times New Roman" w:hAnsi="Times New Roman" w:cs="Times New Roman"/>
          <w:sz w:val="24"/>
          <w:szCs w:val="24"/>
        </w:rPr>
        <w:t xml:space="preserve">/2024 Z. z. </w:t>
      </w:r>
      <w:r w:rsidRPr="002D1690">
        <w:rPr>
          <w:rFonts w:ascii="Times New Roman" w:hAnsi="Times New Roman" w:cs="Times New Roman"/>
          <w:sz w:val="24"/>
          <w:szCs w:val="24"/>
        </w:rPr>
        <w:t>sa dopĺňa takto:</w:t>
      </w:r>
    </w:p>
    <w:p w14:paraId="78C7322F" w14:textId="6DE63898" w:rsidR="00E0293F" w:rsidRPr="002D1690" w:rsidRDefault="00E0293F" w:rsidP="00E0293F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64a ods. 1 prvej vete sa na konci pripájajú tieto slová: „(ďalej len „zásady zapájania“)“.</w:t>
      </w:r>
    </w:p>
    <w:p w14:paraId="341616CE" w14:textId="77777777" w:rsidR="00E0293F" w:rsidRPr="002D1690" w:rsidRDefault="00E0293F" w:rsidP="00E0293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1F29A2F" w14:textId="32C7C070" w:rsidR="00030FA9" w:rsidRPr="002D1690" w:rsidRDefault="0048530A" w:rsidP="00030FA9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Za § 80 sa vkladajú </w:t>
      </w:r>
      <w:r w:rsidR="00030FA9" w:rsidRPr="002D1690">
        <w:rPr>
          <w:rFonts w:ascii="Times New Roman" w:hAnsi="Times New Roman" w:cs="Times New Roman"/>
          <w:sz w:val="24"/>
          <w:szCs w:val="24"/>
        </w:rPr>
        <w:t>§ 80a</w:t>
      </w:r>
      <w:r w:rsidRPr="002D1690">
        <w:rPr>
          <w:rFonts w:ascii="Times New Roman" w:hAnsi="Times New Roman" w:cs="Times New Roman"/>
          <w:sz w:val="24"/>
          <w:szCs w:val="24"/>
        </w:rPr>
        <w:t xml:space="preserve"> a 80b</w:t>
      </w:r>
      <w:r w:rsidR="00030FA9" w:rsidRPr="002D1690">
        <w:rPr>
          <w:rFonts w:ascii="Times New Roman" w:hAnsi="Times New Roman" w:cs="Times New Roman"/>
          <w:sz w:val="24"/>
          <w:szCs w:val="24"/>
        </w:rPr>
        <w:t>, ktor</w:t>
      </w:r>
      <w:r w:rsidRPr="002D1690">
        <w:rPr>
          <w:rFonts w:ascii="Times New Roman" w:hAnsi="Times New Roman" w:cs="Times New Roman"/>
          <w:sz w:val="24"/>
          <w:szCs w:val="24"/>
        </w:rPr>
        <w:t>é</w:t>
      </w:r>
      <w:r w:rsidR="00030FA9" w:rsidRPr="002D1690">
        <w:rPr>
          <w:rFonts w:ascii="Times New Roman" w:hAnsi="Times New Roman" w:cs="Times New Roman"/>
          <w:sz w:val="24"/>
          <w:szCs w:val="24"/>
        </w:rPr>
        <w:t xml:space="preserve"> vrátane nadpisu </w:t>
      </w:r>
      <w:r w:rsidRPr="002D1690">
        <w:rPr>
          <w:rFonts w:ascii="Times New Roman" w:hAnsi="Times New Roman" w:cs="Times New Roman"/>
          <w:sz w:val="24"/>
          <w:szCs w:val="24"/>
        </w:rPr>
        <w:t xml:space="preserve">nad </w:t>
      </w:r>
      <w:r w:rsidR="00BA53E7" w:rsidRPr="002D1690">
        <w:rPr>
          <w:rFonts w:ascii="Times New Roman" w:hAnsi="Times New Roman" w:cs="Times New Roman"/>
          <w:sz w:val="24"/>
          <w:szCs w:val="24"/>
        </w:rPr>
        <w:t xml:space="preserve">§ 80a </w:t>
      </w:r>
      <w:r w:rsidR="00030FA9" w:rsidRPr="002D1690">
        <w:rPr>
          <w:rFonts w:ascii="Times New Roman" w:hAnsi="Times New Roman" w:cs="Times New Roman"/>
          <w:sz w:val="24"/>
          <w:szCs w:val="24"/>
        </w:rPr>
        <w:t>zne</w:t>
      </w:r>
      <w:r w:rsidR="004C0147" w:rsidRPr="002D1690">
        <w:rPr>
          <w:rFonts w:ascii="Times New Roman" w:hAnsi="Times New Roman" w:cs="Times New Roman"/>
          <w:sz w:val="24"/>
          <w:szCs w:val="24"/>
        </w:rPr>
        <w:t>jú</w:t>
      </w:r>
      <w:r w:rsidR="00030FA9" w:rsidRPr="002D1690">
        <w:rPr>
          <w:rFonts w:ascii="Times New Roman" w:hAnsi="Times New Roman" w:cs="Times New Roman"/>
          <w:sz w:val="24"/>
          <w:szCs w:val="24"/>
        </w:rPr>
        <w:t>:</w:t>
      </w:r>
    </w:p>
    <w:p w14:paraId="037FB45D" w14:textId="77777777" w:rsidR="003C1EDD" w:rsidRPr="002D1690" w:rsidRDefault="003C1EDD" w:rsidP="003C1ED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6A76DDC" w14:textId="577177A1" w:rsidR="0048530A" w:rsidRPr="002D1690" w:rsidRDefault="0048530A" w:rsidP="0048530A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„Sprístupnenie informácií na jednotnom európskom mieste prístupu</w:t>
      </w:r>
    </w:p>
    <w:p w14:paraId="37073780" w14:textId="7CD941ED" w:rsidR="0048530A" w:rsidRPr="002D1690" w:rsidRDefault="0048530A" w:rsidP="0048530A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80a</w:t>
      </w:r>
    </w:p>
    <w:p w14:paraId="35C31011" w14:textId="174C3678" w:rsidR="0048530A" w:rsidRPr="002D1690" w:rsidRDefault="0048530A" w:rsidP="0048530A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61D24859" w14:textId="6AE303E8" w:rsidR="0048530A" w:rsidRPr="002D1690" w:rsidRDefault="00D17B45" w:rsidP="003D6F52">
      <w:pPr>
        <w:pStyle w:val="Odsekzoznamu"/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DC2"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</w:t>
      </w:r>
      <w:r w:rsidR="00475349" w:rsidRPr="002D1690">
        <w:rPr>
          <w:rFonts w:ascii="Times New Roman" w:hAnsi="Times New Roman" w:cs="Times New Roman"/>
          <w:sz w:val="24"/>
          <w:szCs w:val="24"/>
        </w:rPr>
        <w:t xml:space="preserve"> vytvorenom a prevádzkovanom Európskym orgánom dohľadu (Európsky orgán pre cenné papiere a trhy) podľa osobitného predpisu</w:t>
      </w:r>
      <w:r w:rsidR="00475349" w:rsidRPr="002D1690">
        <w:rPr>
          <w:rFonts w:ascii="Times New Roman" w:hAnsi="Times New Roman" w:cs="Times New Roman"/>
          <w:sz w:val="24"/>
          <w:szCs w:val="24"/>
          <w:vertAlign w:val="superscript"/>
        </w:rPr>
        <w:t>60a</w:t>
      </w:r>
      <w:r w:rsidR="00475349" w:rsidRPr="002D1690">
        <w:rPr>
          <w:rFonts w:ascii="Times New Roman" w:hAnsi="Times New Roman" w:cs="Times New Roman"/>
          <w:sz w:val="24"/>
          <w:szCs w:val="24"/>
        </w:rPr>
        <w:t>)</w:t>
      </w:r>
      <w:r w:rsidR="00AB4DC2" w:rsidRPr="002D1690">
        <w:rPr>
          <w:rFonts w:ascii="Times New Roman" w:hAnsi="Times New Roman" w:cs="Times New Roman"/>
          <w:sz w:val="24"/>
          <w:szCs w:val="24"/>
        </w:rPr>
        <w:t xml:space="preserve"> predkladá orgánu zberu údajov</w:t>
      </w:r>
      <w:r w:rsidR="007670FD" w:rsidRPr="002D1690">
        <w:rPr>
          <w:rFonts w:ascii="Times New Roman" w:hAnsi="Times New Roman" w:cs="Times New Roman"/>
          <w:sz w:val="24"/>
          <w:szCs w:val="24"/>
          <w:vertAlign w:val="superscript"/>
        </w:rPr>
        <w:t>60b</w:t>
      </w:r>
      <w:r w:rsidR="007670FD" w:rsidRPr="002D1690">
        <w:rPr>
          <w:rFonts w:ascii="Times New Roman" w:hAnsi="Times New Roman" w:cs="Times New Roman"/>
          <w:sz w:val="24"/>
          <w:szCs w:val="24"/>
        </w:rPr>
        <w:t>)</w:t>
      </w:r>
    </w:p>
    <w:p w14:paraId="41CB0818" w14:textId="3D4BE18D" w:rsidR="00AB4DC2" w:rsidRPr="002D1690" w:rsidRDefault="00AB4DC2" w:rsidP="003D6F52">
      <w:pPr>
        <w:pStyle w:val="Odsekzoznamu"/>
        <w:numPr>
          <w:ilvl w:val="1"/>
          <w:numId w:val="2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poisťovňa, zaisťovňa, pobočka zahraničnej poisťovne a pobočka zahraničnej zaisťovne správu o solventnosti a finančnom stave podľa § 33 ods</w:t>
      </w:r>
      <w:r w:rsidR="000142AC" w:rsidRPr="002D1690">
        <w:rPr>
          <w:rFonts w:ascii="Times New Roman" w:hAnsi="Times New Roman" w:cs="Times New Roman"/>
          <w:sz w:val="24"/>
          <w:szCs w:val="24"/>
        </w:rPr>
        <w:t>.</w:t>
      </w:r>
      <w:r w:rsidRPr="002D1690">
        <w:rPr>
          <w:rFonts w:ascii="Times New Roman" w:hAnsi="Times New Roman" w:cs="Times New Roman"/>
          <w:sz w:val="24"/>
          <w:szCs w:val="24"/>
        </w:rPr>
        <w:t xml:space="preserve"> 1, </w:t>
      </w:r>
    </w:p>
    <w:p w14:paraId="2502517E" w14:textId="76327316" w:rsidR="00AB4DC2" w:rsidRPr="002D1690" w:rsidRDefault="00AB4DC2" w:rsidP="003D6F52">
      <w:pPr>
        <w:pStyle w:val="Odsekzoznamu"/>
        <w:numPr>
          <w:ilvl w:val="1"/>
          <w:numId w:val="2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konečná materská spoločnosť na úrovni Európskej únie správu o solventnosti a finančnom stave skupiny podľa § 116 ods. 1,</w:t>
      </w:r>
    </w:p>
    <w:p w14:paraId="64FD2144" w14:textId="7568CCA9" w:rsidR="00AB4DC2" w:rsidRPr="002D1690" w:rsidRDefault="00AB4DC2" w:rsidP="003D6F52">
      <w:pPr>
        <w:pStyle w:val="Odsekzoznamu"/>
        <w:numPr>
          <w:ilvl w:val="1"/>
          <w:numId w:val="2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poisťovňa vykonávajúca činnosť v odvetviach životného poistenia a zaisťovňa vykonávajúca činnosť vo vzťahu k záväzkom zo životného poistenia zásady zapájania podľa </w:t>
      </w:r>
      <w:r w:rsidR="000142AC" w:rsidRPr="002D1690">
        <w:rPr>
          <w:rFonts w:ascii="Times New Roman" w:hAnsi="Times New Roman" w:cs="Times New Roman"/>
          <w:sz w:val="24"/>
          <w:szCs w:val="24"/>
        </w:rPr>
        <w:t>§ 64a ods. 1</w:t>
      </w:r>
      <w:r w:rsidRPr="002D1690">
        <w:rPr>
          <w:rFonts w:ascii="Times New Roman" w:hAnsi="Times New Roman" w:cs="Times New Roman"/>
          <w:sz w:val="24"/>
          <w:szCs w:val="24"/>
        </w:rPr>
        <w:t xml:space="preserve"> a informácie podľa § 64a ods</w:t>
      </w:r>
      <w:r w:rsidR="000142AC" w:rsidRPr="002D1690">
        <w:rPr>
          <w:rFonts w:ascii="Times New Roman" w:hAnsi="Times New Roman" w:cs="Times New Roman"/>
          <w:sz w:val="24"/>
          <w:szCs w:val="24"/>
        </w:rPr>
        <w:t>.</w:t>
      </w:r>
      <w:r w:rsidRPr="002D1690">
        <w:rPr>
          <w:rFonts w:ascii="Times New Roman" w:hAnsi="Times New Roman" w:cs="Times New Roman"/>
          <w:sz w:val="24"/>
          <w:szCs w:val="24"/>
        </w:rPr>
        <w:t xml:space="preserve"> 3 až 5,</w:t>
      </w:r>
    </w:p>
    <w:p w14:paraId="7945C578" w14:textId="6D28DF4E" w:rsidR="00AB4DC2" w:rsidRPr="002D1690" w:rsidRDefault="00AB4DC2" w:rsidP="003D6F52">
      <w:pPr>
        <w:pStyle w:val="Odsekzoznamu"/>
        <w:numPr>
          <w:ilvl w:val="1"/>
          <w:numId w:val="2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poisťovňa alebo zaisťovňa, ktorá je súčasťou finančného konglomerátu informácie podľa § 133 ods. 4 písm. b).</w:t>
      </w:r>
    </w:p>
    <w:p w14:paraId="23FCDF66" w14:textId="55725E06" w:rsidR="00AB4DC2" w:rsidRPr="002D1690" w:rsidRDefault="00AB4DC2" w:rsidP="003D6F5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</w:t>
      </w:r>
      <w:r w:rsidR="007670FD" w:rsidRPr="002D1690">
        <w:rPr>
          <w:rFonts w:ascii="Times New Roman" w:hAnsi="Times New Roman" w:cs="Times New Roman"/>
          <w:sz w:val="24"/>
          <w:szCs w:val="24"/>
        </w:rPr>
        <w:t>2</w:t>
      </w:r>
      <w:r w:rsidRPr="002D1690">
        <w:rPr>
          <w:rFonts w:ascii="Times New Roman" w:hAnsi="Times New Roman" w:cs="Times New Roman"/>
          <w:sz w:val="24"/>
          <w:szCs w:val="24"/>
        </w:rPr>
        <w:t xml:space="preserve">) Informácie podľa odseku </w:t>
      </w:r>
      <w:r w:rsidR="007670FD" w:rsidRPr="002D1690">
        <w:rPr>
          <w:rFonts w:ascii="Times New Roman" w:hAnsi="Times New Roman" w:cs="Times New Roman"/>
          <w:sz w:val="24"/>
          <w:szCs w:val="24"/>
        </w:rPr>
        <w:t xml:space="preserve">1 </w:t>
      </w:r>
      <w:r w:rsidRPr="002D1690">
        <w:rPr>
          <w:rFonts w:ascii="Times New Roman" w:hAnsi="Times New Roman" w:cs="Times New Roman"/>
          <w:sz w:val="24"/>
          <w:szCs w:val="24"/>
        </w:rPr>
        <w:t>sa predkladajú súbežne pri zverejňovaní týchto informácií</w:t>
      </w:r>
      <w:r w:rsidR="00885C65">
        <w:rPr>
          <w:rFonts w:ascii="Times New Roman" w:hAnsi="Times New Roman" w:cs="Times New Roman"/>
          <w:sz w:val="24"/>
          <w:szCs w:val="24"/>
        </w:rPr>
        <w:t>, a to</w:t>
      </w:r>
      <w:r w:rsidR="008716CB" w:rsidRPr="002D1690">
        <w:rPr>
          <w:rFonts w:ascii="Times New Roman" w:hAnsi="Times New Roman" w:cs="Times New Roman"/>
          <w:sz w:val="24"/>
          <w:szCs w:val="24"/>
        </w:rPr>
        <w:t xml:space="preserve"> spôsobom a vo forme podľa osobitného predpisu</w:t>
      </w:r>
      <w:r w:rsidR="00AA59EA" w:rsidRPr="002D1690">
        <w:rPr>
          <w:rFonts w:ascii="Times New Roman" w:hAnsi="Times New Roman" w:cs="Times New Roman"/>
          <w:sz w:val="24"/>
          <w:szCs w:val="24"/>
        </w:rPr>
        <w:t>.</w:t>
      </w:r>
      <w:r w:rsidR="005D4103" w:rsidRPr="002D1690">
        <w:rPr>
          <w:rFonts w:ascii="Times New Roman" w:hAnsi="Times New Roman" w:cs="Times New Roman"/>
          <w:sz w:val="24"/>
          <w:szCs w:val="24"/>
          <w:vertAlign w:val="superscript"/>
        </w:rPr>
        <w:t>60c</w:t>
      </w:r>
      <w:r w:rsidR="008716CB"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6184D" w14:textId="77777777" w:rsidR="0081331C" w:rsidRPr="002D1690" w:rsidRDefault="0081331C" w:rsidP="00BE29CB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314958B4" w14:textId="68AD9585" w:rsidR="00BE29CB" w:rsidRPr="002D1690" w:rsidRDefault="00BE29CB" w:rsidP="00BE29CB">
      <w:pPr>
        <w:pStyle w:val="Odsekzoznamu"/>
        <w:spacing w:after="0"/>
        <w:ind w:left="1080" w:hanging="371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80b</w:t>
      </w:r>
    </w:p>
    <w:p w14:paraId="6D9C391F" w14:textId="74A83AEB" w:rsidR="00BE29CB" w:rsidRPr="002D1690" w:rsidRDefault="00BE29CB" w:rsidP="00D17B45">
      <w:pPr>
        <w:pStyle w:val="Odsekzoznamu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E0293F" w:rsidRPr="002D1690">
        <w:rPr>
          <w:rFonts w:ascii="Times New Roman" w:hAnsi="Times New Roman" w:cs="Times New Roman"/>
          <w:sz w:val="24"/>
          <w:szCs w:val="24"/>
          <w:vertAlign w:val="superscript"/>
        </w:rPr>
        <w:t>0a</w:t>
      </w:r>
      <w:r w:rsidRPr="002D1690">
        <w:rPr>
          <w:rFonts w:ascii="Times New Roman" w:hAnsi="Times New Roman" w:cs="Times New Roman"/>
          <w:sz w:val="24"/>
          <w:szCs w:val="24"/>
        </w:rPr>
        <w:t>) informácie podľa § 147 ods. 8 a § 162 ods. 2.</w:t>
      </w:r>
    </w:p>
    <w:p w14:paraId="1D484BDB" w14:textId="77777777" w:rsidR="00BE29CB" w:rsidRPr="002D1690" w:rsidRDefault="00BE29CB" w:rsidP="00BE29CB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7992D21E" w14:textId="48864D74" w:rsidR="00BE29CB" w:rsidRPr="002D1690" w:rsidRDefault="00BE29CB" w:rsidP="003D6F52">
      <w:pPr>
        <w:pStyle w:val="Odsekzoznamu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</w:t>
      </w:r>
      <w:r w:rsidR="00D17B45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Informácie podľa odseku 1 </w:t>
      </w:r>
      <w:r w:rsidR="00E82C55" w:rsidRPr="002D1690">
        <w:rPr>
          <w:rFonts w:ascii="Times New Roman" w:hAnsi="Times New Roman" w:cs="Times New Roman"/>
          <w:sz w:val="24"/>
          <w:szCs w:val="24"/>
        </w:rPr>
        <w:t xml:space="preserve">musia spĺňať </w:t>
      </w:r>
      <w:r w:rsidRPr="002D1690">
        <w:rPr>
          <w:rFonts w:ascii="Times New Roman" w:hAnsi="Times New Roman" w:cs="Times New Roman"/>
          <w:sz w:val="24"/>
          <w:szCs w:val="24"/>
        </w:rPr>
        <w:t>tieto požiadavky:</w:t>
      </w:r>
    </w:p>
    <w:p w14:paraId="1093C6A2" w14:textId="47F113E8" w:rsidR="00BE29CB" w:rsidRPr="002D1690" w:rsidRDefault="00BE29CB" w:rsidP="00BE29CB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</w:t>
      </w:r>
      <w:r w:rsidR="000142AC" w:rsidRPr="002D1690">
        <w:rPr>
          <w:rFonts w:ascii="Times New Roman" w:hAnsi="Times New Roman" w:cs="Times New Roman"/>
          <w:sz w:val="24"/>
          <w:szCs w:val="24"/>
        </w:rPr>
        <w:t>,</w:t>
      </w:r>
      <w:r w:rsidR="00ED78D5"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ED78D5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0142AC" w:rsidRPr="002D1690">
        <w:rPr>
          <w:rFonts w:ascii="Times New Roman" w:hAnsi="Times New Roman" w:cs="Times New Roman"/>
          <w:sz w:val="24"/>
          <w:szCs w:val="24"/>
        </w:rPr>
        <w:t>)</w:t>
      </w:r>
    </w:p>
    <w:p w14:paraId="1037E08A" w14:textId="77777777" w:rsidR="00BE29CB" w:rsidRPr="002D1690" w:rsidRDefault="00BE29CB" w:rsidP="00BE29CB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sú k nim pripojené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4AADBDA3" w14:textId="2A0322EC" w:rsidR="00BE29CB" w:rsidRPr="002D1690" w:rsidRDefault="00BE29CB" w:rsidP="003D6F5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1. </w:t>
      </w:r>
      <w:r w:rsidR="00145D67" w:rsidRPr="002D1690">
        <w:rPr>
          <w:rFonts w:ascii="Times New Roman" w:hAnsi="Times New Roman" w:cs="Times New Roman"/>
          <w:sz w:val="24"/>
          <w:szCs w:val="24"/>
        </w:rPr>
        <w:t>obchodné men</w:t>
      </w:r>
      <w:r w:rsidR="00340EF5" w:rsidRPr="002D1690">
        <w:rPr>
          <w:rFonts w:ascii="Times New Roman" w:hAnsi="Times New Roman" w:cs="Times New Roman"/>
          <w:sz w:val="24"/>
          <w:szCs w:val="24"/>
        </w:rPr>
        <w:t>o</w:t>
      </w:r>
      <w:r w:rsidR="008D6A2F" w:rsidRPr="002D1690">
        <w:rPr>
          <w:rFonts w:ascii="Times New Roman" w:hAnsi="Times New Roman" w:cs="Times New Roman"/>
          <w:sz w:val="24"/>
          <w:szCs w:val="24"/>
        </w:rPr>
        <w:t xml:space="preserve"> poisťovne alebo zaisťovne</w:t>
      </w:r>
      <w:r w:rsidRPr="002D1690">
        <w:rPr>
          <w:rFonts w:ascii="Times New Roman" w:hAnsi="Times New Roman" w:cs="Times New Roman"/>
          <w:sz w:val="24"/>
          <w:szCs w:val="24"/>
        </w:rPr>
        <w:t>, s ktorým</w:t>
      </w:r>
      <w:r w:rsidR="008D6A2F" w:rsidRPr="002D1690">
        <w:rPr>
          <w:rFonts w:ascii="Times New Roman" w:hAnsi="Times New Roman" w:cs="Times New Roman"/>
          <w:sz w:val="24"/>
          <w:szCs w:val="24"/>
        </w:rPr>
        <w:t>i</w:t>
      </w:r>
      <w:r w:rsidRPr="002D1690">
        <w:rPr>
          <w:rFonts w:ascii="Times New Roman" w:hAnsi="Times New Roman" w:cs="Times New Roman"/>
          <w:sz w:val="24"/>
          <w:szCs w:val="24"/>
        </w:rPr>
        <w:t xml:space="preserve"> informácie súvisia,</w:t>
      </w:r>
    </w:p>
    <w:p w14:paraId="0650F634" w14:textId="0695929C" w:rsidR="00BE29CB" w:rsidRPr="002D1690" w:rsidRDefault="00BE29CB" w:rsidP="003D6F5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2. </w:t>
      </w:r>
      <w:r w:rsidR="007670FD" w:rsidRPr="002D1690">
        <w:rPr>
          <w:rFonts w:ascii="Times New Roman" w:hAnsi="Times New Roman" w:cs="Times New Roman"/>
          <w:sz w:val="24"/>
          <w:szCs w:val="24"/>
        </w:rPr>
        <w:t>identifikátor právnickej osoby</w:t>
      </w:r>
      <w:r w:rsidR="00AA59EA" w:rsidRPr="002D1690">
        <w:rPr>
          <w:rFonts w:ascii="Times New Roman" w:hAnsi="Times New Roman" w:cs="Times New Roman"/>
          <w:sz w:val="24"/>
          <w:szCs w:val="24"/>
        </w:rPr>
        <w:t>,</w:t>
      </w:r>
      <w:r w:rsidR="00ED78D5"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ED78D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7670FD"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 xml:space="preserve"> ak je pridelený,</w:t>
      </w:r>
    </w:p>
    <w:p w14:paraId="6B01D027" w14:textId="332630A8" w:rsidR="00BE29CB" w:rsidRPr="002D1690" w:rsidRDefault="00BE29CB" w:rsidP="003D6F5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</w:t>
      </w:r>
      <w:r w:rsidR="000142AC" w:rsidRPr="002D1690">
        <w:rPr>
          <w:rFonts w:ascii="Times New Roman" w:hAnsi="Times New Roman" w:cs="Times New Roman"/>
          <w:sz w:val="24"/>
          <w:szCs w:val="24"/>
        </w:rPr>
        <w:t>,</w:t>
      </w:r>
      <w:r w:rsidR="00ED78D5"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ED78D5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64DF212" w14:textId="4E979D12" w:rsidR="00BE29CB" w:rsidRPr="002D1690" w:rsidRDefault="00BE29CB" w:rsidP="003D6F5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</w:t>
      </w:r>
      <w:r w:rsidR="00155F52" w:rsidRPr="002D1690">
        <w:rPr>
          <w:rFonts w:ascii="Times New Roman" w:hAnsi="Times New Roman" w:cs="Times New Roman"/>
          <w:sz w:val="24"/>
          <w:szCs w:val="24"/>
        </w:rPr>
        <w:t>ormácie obsahujú osobné údaje.</w:t>
      </w:r>
      <w:r w:rsidR="003B0CFC">
        <w:rPr>
          <w:rFonts w:ascii="Times New Roman" w:hAnsi="Times New Roman" w:cs="Times New Roman"/>
          <w:sz w:val="24"/>
          <w:szCs w:val="24"/>
        </w:rPr>
        <w:t>“.</w:t>
      </w:r>
    </w:p>
    <w:p w14:paraId="3E2A400A" w14:textId="5DFA86BE" w:rsidR="00BE29CB" w:rsidRPr="002D1690" w:rsidRDefault="00BE29CB" w:rsidP="00BE29CB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045D7729" w14:textId="416B73A6" w:rsidR="00A77194" w:rsidRPr="002D1690" w:rsidRDefault="00A77194" w:rsidP="00BE29CB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53224FAB" w14:textId="454E71B4" w:rsidR="00BE29CB" w:rsidRPr="002D1690" w:rsidRDefault="00BE29CB" w:rsidP="003D6F52">
      <w:pPr>
        <w:pStyle w:val="Odsekzoznamu"/>
        <w:spacing w:after="0"/>
        <w:ind w:left="1080" w:hanging="65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Poznámky pod čiarou </w:t>
      </w:r>
      <w:r w:rsidR="00E0293F" w:rsidRPr="002D1690">
        <w:rPr>
          <w:rFonts w:ascii="Times New Roman" w:hAnsi="Times New Roman" w:cs="Times New Roman"/>
          <w:sz w:val="24"/>
          <w:szCs w:val="24"/>
        </w:rPr>
        <w:t xml:space="preserve">k odkazom 60a až </w:t>
      </w:r>
      <w:r w:rsidR="00ED78D5" w:rsidRPr="002D1690">
        <w:rPr>
          <w:rFonts w:ascii="Times New Roman" w:hAnsi="Times New Roman" w:cs="Times New Roman"/>
          <w:sz w:val="24"/>
          <w:szCs w:val="24"/>
        </w:rPr>
        <w:t>60</w:t>
      </w:r>
      <w:r w:rsidR="00ED78D5">
        <w:rPr>
          <w:rFonts w:ascii="Times New Roman" w:hAnsi="Times New Roman" w:cs="Times New Roman"/>
          <w:sz w:val="24"/>
          <w:szCs w:val="24"/>
        </w:rPr>
        <w:t>f</w:t>
      </w:r>
      <w:r w:rsidR="00ED78D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E0293F" w:rsidRPr="002D1690">
        <w:rPr>
          <w:rFonts w:ascii="Times New Roman" w:hAnsi="Times New Roman" w:cs="Times New Roman"/>
          <w:sz w:val="24"/>
          <w:szCs w:val="24"/>
        </w:rPr>
        <w:t>znejú:</w:t>
      </w:r>
    </w:p>
    <w:p w14:paraId="128B41E0" w14:textId="33D3737B" w:rsidR="00E0293F" w:rsidRPr="002D1690" w:rsidRDefault="00E0293F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60a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2D1690">
        <w:rPr>
          <w:rFonts w:ascii="Times New Roman" w:hAnsi="Times New Roman" w:cs="Times New Roman"/>
          <w:sz w:val="24"/>
          <w:szCs w:val="24"/>
        </w:rPr>
        <w:t>.</w:t>
      </w:r>
    </w:p>
    <w:p w14:paraId="6730F8B8" w14:textId="410B0C50" w:rsidR="00E0293F" w:rsidRPr="002D1690" w:rsidRDefault="00E0293F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60b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="00AA59EA" w:rsidRPr="002D1690" w:rsidDel="00AA59EA">
        <w:rPr>
          <w:rFonts w:ascii="Times New Roman" w:hAnsi="Times New Roman" w:cs="Times New Roman"/>
          <w:sz w:val="24"/>
          <w:szCs w:val="24"/>
        </w:rPr>
        <w:t xml:space="preserve"> </w:t>
      </w:r>
      <w:r w:rsidR="00753A80"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 w:rsidR="001B29C5">
        <w:rPr>
          <w:rFonts w:ascii="Times New Roman" w:hAnsi="Times New Roman" w:cs="Times New Roman"/>
          <w:sz w:val="24"/>
          <w:szCs w:val="24"/>
        </w:rPr>
        <w:t>5a</w:t>
      </w:r>
      <w:r w:rsidR="001B29C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753A80" w:rsidRPr="002D1690">
        <w:rPr>
          <w:rFonts w:ascii="Times New Roman" w:hAnsi="Times New Roman" w:cs="Times New Roman"/>
          <w:sz w:val="24"/>
          <w:szCs w:val="24"/>
        </w:rPr>
        <w:t xml:space="preserve">ods. </w:t>
      </w:r>
      <w:r w:rsidR="00AA59EA" w:rsidRPr="002D1690">
        <w:rPr>
          <w:rFonts w:ascii="Times New Roman" w:hAnsi="Times New Roman" w:cs="Times New Roman"/>
          <w:sz w:val="24"/>
          <w:szCs w:val="24"/>
        </w:rPr>
        <w:t xml:space="preserve">1 </w:t>
      </w:r>
      <w:r w:rsidR="00753A80" w:rsidRPr="002D1690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1B29C5">
        <w:rPr>
          <w:rFonts w:ascii="Times New Roman" w:hAnsi="Times New Roman" w:cs="Times New Roman"/>
          <w:sz w:val="24"/>
          <w:szCs w:val="24"/>
        </w:rPr>
        <w:t xml:space="preserve">747/2004 Z. z. </w:t>
      </w:r>
      <w:r w:rsidR="00753A80" w:rsidRPr="002D1690">
        <w:rPr>
          <w:rFonts w:ascii="Times New Roman" w:hAnsi="Times New Roman" w:cs="Times New Roman"/>
          <w:sz w:val="24"/>
          <w:szCs w:val="24"/>
        </w:rPr>
        <w:t>v znení zákona č. ...../2025 Z. z.</w:t>
      </w:r>
    </w:p>
    <w:p w14:paraId="2AFA7C5B" w14:textId="00B45685" w:rsidR="00E0293F" w:rsidRPr="002D1690" w:rsidRDefault="00E0293F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60c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="005D4103" w:rsidRPr="002D1690">
        <w:rPr>
          <w:rFonts w:ascii="Times New Roman" w:hAnsi="Times New Roman" w:cs="Times New Roman"/>
          <w:sz w:val="24"/>
          <w:szCs w:val="24"/>
        </w:rPr>
        <w:t xml:space="preserve"> § </w:t>
      </w:r>
      <w:r w:rsidR="001B29C5">
        <w:rPr>
          <w:rFonts w:ascii="Times New Roman" w:hAnsi="Times New Roman" w:cs="Times New Roman"/>
          <w:sz w:val="24"/>
          <w:szCs w:val="24"/>
        </w:rPr>
        <w:t>5a</w:t>
      </w:r>
      <w:r w:rsidR="001B29C5" w:rsidRPr="002D1690">
        <w:rPr>
          <w:rFonts w:ascii="Times New Roman" w:hAnsi="Times New Roman" w:cs="Times New Roman"/>
          <w:sz w:val="24"/>
          <w:szCs w:val="24"/>
        </w:rPr>
        <w:t xml:space="preserve"> </w:t>
      </w:r>
      <w:r w:rsidR="005D4103" w:rsidRPr="002D1690">
        <w:rPr>
          <w:rFonts w:ascii="Times New Roman" w:hAnsi="Times New Roman" w:cs="Times New Roman"/>
          <w:sz w:val="24"/>
          <w:szCs w:val="24"/>
        </w:rPr>
        <w:t xml:space="preserve">ods. 2 a 3 zákona č. </w:t>
      </w:r>
      <w:r w:rsidR="001B29C5">
        <w:rPr>
          <w:rFonts w:ascii="Times New Roman" w:hAnsi="Times New Roman" w:cs="Times New Roman"/>
          <w:sz w:val="24"/>
          <w:szCs w:val="24"/>
        </w:rPr>
        <w:t>747/2004 Z. z.</w:t>
      </w:r>
      <w:r w:rsidR="005D4103"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157EE652" w14:textId="2B2367D9" w:rsidR="00E0293F" w:rsidRPr="002D1690" w:rsidRDefault="00ED78D5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E0293F" w:rsidRPr="002D1690">
        <w:rPr>
          <w:rFonts w:ascii="Times New Roman" w:hAnsi="Times New Roman" w:cs="Times New Roman"/>
          <w:sz w:val="24"/>
          <w:szCs w:val="24"/>
        </w:rPr>
        <w:t xml:space="preserve">) Čl. 2 </w:t>
      </w:r>
      <w:r w:rsidR="00C545A7" w:rsidRPr="002D1690">
        <w:rPr>
          <w:rFonts w:ascii="Times New Roman" w:hAnsi="Times New Roman" w:cs="Times New Roman"/>
          <w:sz w:val="24"/>
          <w:szCs w:val="24"/>
        </w:rPr>
        <w:t>ods.</w:t>
      </w:r>
      <w:r w:rsidR="00E0293F" w:rsidRPr="002D1690">
        <w:rPr>
          <w:rFonts w:ascii="Times New Roman" w:hAnsi="Times New Roman" w:cs="Times New Roman"/>
          <w:sz w:val="24"/>
          <w:szCs w:val="24"/>
        </w:rPr>
        <w:t xml:space="preserve"> 3 nariadenia (EÚ) 2023/2859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E0293F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5CA83B1F" w14:textId="0853C4FE" w:rsidR="00E0293F" w:rsidRPr="002D1690" w:rsidRDefault="00ED78D5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E0293F" w:rsidRPr="002D1690">
        <w:rPr>
          <w:rFonts w:ascii="Times New Roman" w:hAnsi="Times New Roman" w:cs="Times New Roman"/>
          <w:sz w:val="24"/>
          <w:szCs w:val="24"/>
        </w:rPr>
        <w:t>)</w:t>
      </w:r>
      <w:r w:rsidR="005D4103" w:rsidRPr="002D1690">
        <w:rPr>
          <w:rFonts w:ascii="Times New Roman" w:hAnsi="Times New Roman" w:cs="Times New Roman"/>
          <w:sz w:val="24"/>
          <w:szCs w:val="24"/>
        </w:rPr>
        <w:t xml:space="preserve"> Čl. 7 ods. 4 písm. b) nariadenia (EÚ) 2023/2859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AA59EA" w:rsidRPr="002D1690">
        <w:rPr>
          <w:rFonts w:ascii="Times New Roman" w:hAnsi="Times New Roman" w:cs="Times New Roman"/>
          <w:sz w:val="24"/>
          <w:szCs w:val="24"/>
        </w:rPr>
        <w:t>.</w:t>
      </w:r>
    </w:p>
    <w:p w14:paraId="24631771" w14:textId="10B8F53E" w:rsidR="00E0293F" w:rsidRPr="002D1690" w:rsidRDefault="00ED78D5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E0293F" w:rsidRPr="002D1690">
        <w:rPr>
          <w:rFonts w:ascii="Times New Roman" w:hAnsi="Times New Roman" w:cs="Times New Roman"/>
          <w:sz w:val="24"/>
          <w:szCs w:val="24"/>
        </w:rPr>
        <w:t xml:space="preserve">) Čl. 7 ods. 4 písm. </w:t>
      </w:r>
      <w:r w:rsidR="005D4103" w:rsidRPr="002D1690">
        <w:rPr>
          <w:rFonts w:ascii="Times New Roman" w:hAnsi="Times New Roman" w:cs="Times New Roman"/>
          <w:sz w:val="24"/>
          <w:szCs w:val="24"/>
        </w:rPr>
        <w:t>c</w:t>
      </w:r>
      <w:r w:rsidR="00E0293F" w:rsidRPr="002D1690">
        <w:rPr>
          <w:rFonts w:ascii="Times New Roman" w:hAnsi="Times New Roman" w:cs="Times New Roman"/>
          <w:sz w:val="24"/>
          <w:szCs w:val="24"/>
        </w:rPr>
        <w:t>) nariadenia (EÚ) 2023/2859</w:t>
      </w:r>
      <w:r w:rsidR="004C0147" w:rsidRPr="002D169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E0293F" w:rsidRPr="002D1690">
        <w:rPr>
          <w:rFonts w:ascii="Times New Roman" w:hAnsi="Times New Roman" w:cs="Times New Roman"/>
          <w:sz w:val="24"/>
          <w:szCs w:val="24"/>
        </w:rPr>
        <w:t>.</w:t>
      </w:r>
      <w:r w:rsidR="005D4103" w:rsidRPr="002D1690">
        <w:rPr>
          <w:rFonts w:ascii="Times New Roman" w:hAnsi="Times New Roman" w:cs="Times New Roman"/>
          <w:sz w:val="24"/>
          <w:szCs w:val="24"/>
        </w:rPr>
        <w:t>“.</w:t>
      </w:r>
    </w:p>
    <w:p w14:paraId="1F4EA2F1" w14:textId="7055BB61" w:rsidR="00155F52" w:rsidRPr="002D1690" w:rsidRDefault="00155F52" w:rsidP="00BE29CB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24026663" w14:textId="5D8D8A32" w:rsidR="008E7DF9" w:rsidRPr="002D1690" w:rsidRDefault="008E7DF9" w:rsidP="00381D31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205b sa vkladá § 205c, ktorý vrátane nadpisu znie:</w:t>
      </w:r>
    </w:p>
    <w:p w14:paraId="19FB96B4" w14:textId="77777777" w:rsidR="003D6F52" w:rsidRPr="002D1690" w:rsidRDefault="003D6F52" w:rsidP="003D6F5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7CDB6" w14:textId="5ECC71C0" w:rsidR="008E7DF9" w:rsidRPr="002D1690" w:rsidRDefault="008E7DF9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205c</w:t>
      </w:r>
    </w:p>
    <w:p w14:paraId="6434C191" w14:textId="45B8213F" w:rsidR="008E7DF9" w:rsidRPr="002D1690" w:rsidRDefault="008E7DF9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Prechodné </w:t>
      </w:r>
      <w:r w:rsidR="00E82C55" w:rsidRPr="002D1690">
        <w:rPr>
          <w:rFonts w:ascii="Times New Roman" w:hAnsi="Times New Roman" w:cs="Times New Roman"/>
          <w:sz w:val="24"/>
          <w:szCs w:val="24"/>
        </w:rPr>
        <w:t xml:space="preserve">ustanovenie </w:t>
      </w:r>
      <w:r w:rsidRPr="002D1690">
        <w:rPr>
          <w:rFonts w:ascii="Times New Roman" w:hAnsi="Times New Roman" w:cs="Times New Roman"/>
          <w:sz w:val="24"/>
          <w:szCs w:val="24"/>
        </w:rPr>
        <w:t>k úpravám účinným od 10. januára 2026</w:t>
      </w:r>
    </w:p>
    <w:p w14:paraId="2A71776A" w14:textId="5DFEE91C" w:rsidR="008E7DF9" w:rsidRPr="002D1690" w:rsidRDefault="008E7DF9" w:rsidP="00381D31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41BB94" w14:textId="217E54FF" w:rsidR="008E7DF9" w:rsidRPr="002D1690" w:rsidRDefault="008E7DF9" w:rsidP="00381D31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Ustanovenia </w:t>
      </w:r>
      <w:r w:rsidR="0093571C" w:rsidRPr="002D1690">
        <w:rPr>
          <w:rFonts w:ascii="Times New Roman" w:hAnsi="Times New Roman" w:cs="Times New Roman"/>
          <w:sz w:val="24"/>
          <w:szCs w:val="24"/>
        </w:rPr>
        <w:t>§ 80a a 80b sa prvýkrát použijú pri sprístupňovaní informácií po 9. januári 2030.“.</w:t>
      </w:r>
    </w:p>
    <w:p w14:paraId="2FBB9AB0" w14:textId="77777777" w:rsidR="008E7DF9" w:rsidRPr="002D1690" w:rsidRDefault="008E7DF9" w:rsidP="00BE29CB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38D08044" w14:textId="3DEC1FF4" w:rsidR="00155F52" w:rsidRPr="002D1690" w:rsidRDefault="00155F52" w:rsidP="00155F52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Príloha č. 2 sa dopĺňa </w:t>
      </w:r>
      <w:r w:rsidR="001F52F2" w:rsidRPr="002D1690">
        <w:rPr>
          <w:rFonts w:ascii="Times New Roman" w:hAnsi="Times New Roman" w:cs="Times New Roman"/>
          <w:sz w:val="24"/>
          <w:szCs w:val="24"/>
        </w:rPr>
        <w:t>desiatym</w:t>
      </w:r>
      <w:r w:rsidRPr="002D1690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31D584C6" w14:textId="0C778FE7" w:rsidR="00155F52" w:rsidRPr="002D1690" w:rsidRDefault="00155F52" w:rsidP="00155F5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="001F52F2" w:rsidRPr="002D1690">
        <w:rPr>
          <w:rFonts w:ascii="Times New Roman" w:hAnsi="Times New Roman" w:cs="Times New Roman"/>
          <w:sz w:val="24"/>
          <w:szCs w:val="24"/>
        </w:rPr>
        <w:t>10</w:t>
      </w:r>
      <w:r w:rsidRPr="002D1690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17BF875F" w14:textId="6AB39A71" w:rsidR="00155F52" w:rsidRPr="002D1690" w:rsidRDefault="00155F52" w:rsidP="00155F5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8D651" w14:textId="7C77A26D" w:rsidR="00FF7228" w:rsidRPr="002D1690" w:rsidRDefault="00FF7228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XII</w:t>
      </w:r>
    </w:p>
    <w:p w14:paraId="4DEEA08D" w14:textId="569230CA" w:rsidR="0098118E" w:rsidRPr="002D1690" w:rsidRDefault="0098118E" w:rsidP="00155F5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6A0FB" w14:textId="32CBD529" w:rsidR="0098118E" w:rsidRPr="002D1690" w:rsidRDefault="0098118E" w:rsidP="003D6F52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Zákon č. 423/2015 Z. z. o štatutárnom audite a o zmene a doplnení zákona č. 431/2002 Z. z. o účtovníctve v znení neskorších predpisov v znení zákona č. 91/2016 Z. z., zákona č. 177/2018 Z. z., zákona č. 214/2018 Z. z., zákona č. 221/2019 Z. z., zákona č. 113/2022 Z. z., zákona č. 309/2023 Z. z.</w:t>
      </w:r>
      <w:r w:rsidR="005139D6" w:rsidRPr="002D1690">
        <w:rPr>
          <w:rFonts w:ascii="Times New Roman" w:hAnsi="Times New Roman" w:cs="Times New Roman"/>
          <w:sz w:val="24"/>
          <w:szCs w:val="24"/>
        </w:rPr>
        <w:t>,</w:t>
      </w:r>
      <w:r w:rsidRPr="002D1690">
        <w:rPr>
          <w:rFonts w:ascii="Times New Roman" w:hAnsi="Times New Roman" w:cs="Times New Roman"/>
          <w:sz w:val="24"/>
          <w:szCs w:val="24"/>
        </w:rPr>
        <w:t xml:space="preserve"> zákona č. 105/2024 Z. z.</w:t>
      </w:r>
      <w:r w:rsidR="005139D6" w:rsidRPr="002D1690">
        <w:rPr>
          <w:rFonts w:ascii="Times New Roman" w:hAnsi="Times New Roman" w:cs="Times New Roman"/>
          <w:sz w:val="24"/>
          <w:szCs w:val="24"/>
        </w:rPr>
        <w:t xml:space="preserve"> a zákona č. </w:t>
      </w:r>
      <w:r w:rsidR="002C699B">
        <w:rPr>
          <w:rFonts w:ascii="Times New Roman" w:hAnsi="Times New Roman" w:cs="Times New Roman"/>
          <w:sz w:val="24"/>
          <w:szCs w:val="24"/>
        </w:rPr>
        <w:t>387</w:t>
      </w:r>
      <w:r w:rsidR="005139D6" w:rsidRPr="002D1690">
        <w:rPr>
          <w:rFonts w:ascii="Times New Roman" w:hAnsi="Times New Roman" w:cs="Times New Roman"/>
          <w:sz w:val="24"/>
          <w:szCs w:val="24"/>
        </w:rPr>
        <w:t>/2024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702101DF" w14:textId="149F3B58" w:rsidR="00FF7228" w:rsidRPr="002D1690" w:rsidRDefault="00FF7228" w:rsidP="00155F5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1096C" w14:textId="3E621186" w:rsidR="00176439" w:rsidRPr="002D1690" w:rsidRDefault="00176439" w:rsidP="003D6F52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</w:t>
      </w:r>
      <w:r w:rsidRPr="002D1690">
        <w:rPr>
          <w:rFonts w:ascii="Times New Roman" w:hAnsi="Times New Roman" w:cs="Times New Roman"/>
          <w:sz w:val="24"/>
          <w:szCs w:val="24"/>
        </w:rPr>
        <w:tab/>
        <w:t>V § 53 sa odsek 1 dopĺňa písmenom l</w:t>
      </w:r>
      <w:r w:rsidR="00E82C55" w:rsidRPr="002D1690">
        <w:rPr>
          <w:rFonts w:ascii="Times New Roman" w:hAnsi="Times New Roman" w:cs="Times New Roman"/>
          <w:sz w:val="24"/>
          <w:szCs w:val="24"/>
        </w:rPr>
        <w:t>)</w:t>
      </w:r>
      <w:r w:rsidRPr="002D1690">
        <w:rPr>
          <w:rFonts w:ascii="Times New Roman" w:hAnsi="Times New Roman" w:cs="Times New Roman"/>
          <w:sz w:val="24"/>
          <w:szCs w:val="24"/>
        </w:rPr>
        <w:t>, ktoré znie:</w:t>
      </w:r>
    </w:p>
    <w:p w14:paraId="305359FD" w14:textId="1AFE2E31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„l) je orgánom zberu</w:t>
      </w:r>
      <w:r w:rsidR="002823C0" w:rsidRPr="002D1690">
        <w:rPr>
          <w:rFonts w:ascii="Times New Roman" w:hAnsi="Times New Roman" w:cs="Times New Roman"/>
          <w:sz w:val="24"/>
          <w:szCs w:val="24"/>
        </w:rPr>
        <w:t xml:space="preserve">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56a</w:t>
      </w:r>
      <w:r w:rsidRPr="002D1690">
        <w:rPr>
          <w:rFonts w:ascii="Times New Roman" w:hAnsi="Times New Roman" w:cs="Times New Roman"/>
          <w:sz w:val="24"/>
          <w:szCs w:val="24"/>
        </w:rPr>
        <w:t>) na účely sprístupnenia informácií podľa osobitného predpisu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56b</w:t>
      </w:r>
      <w:r w:rsidRPr="002D1690">
        <w:rPr>
          <w:rFonts w:ascii="Times New Roman" w:hAnsi="Times New Roman" w:cs="Times New Roman"/>
          <w:sz w:val="24"/>
          <w:szCs w:val="24"/>
        </w:rPr>
        <w:t>) a informácií uvedených</w:t>
      </w:r>
      <w:r w:rsidR="00C545A7" w:rsidRPr="002D1690">
        <w:rPr>
          <w:rFonts w:ascii="Times New Roman" w:hAnsi="Times New Roman" w:cs="Times New Roman"/>
          <w:sz w:val="24"/>
          <w:szCs w:val="24"/>
        </w:rPr>
        <w:t xml:space="preserve"> v</w:t>
      </w:r>
    </w:p>
    <w:p w14:paraId="08B00C04" w14:textId="18CE611A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</w:t>
      </w:r>
      <w:r w:rsidRPr="002D1690">
        <w:rPr>
          <w:rFonts w:ascii="Times New Roman" w:hAnsi="Times New Roman" w:cs="Times New Roman"/>
          <w:sz w:val="24"/>
          <w:szCs w:val="24"/>
        </w:rPr>
        <w:tab/>
        <w:t xml:space="preserve">zozname štatutárnych audítorov, ktorými sú číslo licencie uvedené v § 10 ods. 2 písm. g), informácia, či štatutárny audítor má aj licenciu pre oblasť udržateľnosti a informácie podľa § 10 ods. 2 písm. a) až c), h), i) a k), </w:t>
      </w:r>
    </w:p>
    <w:p w14:paraId="64C9A568" w14:textId="1CE394E0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</w:t>
      </w:r>
      <w:r w:rsidRPr="002D1690">
        <w:rPr>
          <w:rFonts w:ascii="Times New Roman" w:hAnsi="Times New Roman" w:cs="Times New Roman"/>
          <w:sz w:val="24"/>
          <w:szCs w:val="24"/>
        </w:rPr>
        <w:tab/>
        <w:t>zozname audítorských spoločností, ktorými sú číslo licencie uvedené v § 11 ods. 2 písm. f), informácia, či audítorská spoločnosť má aj licenciu pre oblasť udržateľnosti a informácie uvedené v § 11 ods. 2 písm. a) až e), g) až l) a n).“.</w:t>
      </w:r>
    </w:p>
    <w:p w14:paraId="1F68C831" w14:textId="77777777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B6A37" w14:textId="77777777" w:rsidR="00176439" w:rsidRPr="002D1690" w:rsidRDefault="00176439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 odkazom 56a a 56b znejú:</w:t>
      </w:r>
    </w:p>
    <w:p w14:paraId="4A8674E1" w14:textId="5C7F9BE1" w:rsidR="00176439" w:rsidRPr="002D1690" w:rsidRDefault="00176439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56a</w:t>
      </w:r>
      <w:r w:rsidRPr="002D1690">
        <w:rPr>
          <w:rFonts w:ascii="Times New Roman" w:hAnsi="Times New Roman" w:cs="Times New Roman"/>
          <w:sz w:val="24"/>
          <w:szCs w:val="24"/>
        </w:rPr>
        <w:t xml:space="preserve">) Čl. 2 </w:t>
      </w:r>
      <w:r w:rsidR="00084403" w:rsidRPr="002D1690">
        <w:rPr>
          <w:rFonts w:ascii="Times New Roman" w:hAnsi="Times New Roman" w:cs="Times New Roman"/>
          <w:sz w:val="24"/>
          <w:szCs w:val="24"/>
        </w:rPr>
        <w:t>ods.</w:t>
      </w:r>
      <w:r w:rsidRPr="002D1690">
        <w:rPr>
          <w:rFonts w:ascii="Times New Roman" w:hAnsi="Times New Roman" w:cs="Times New Roman"/>
          <w:sz w:val="24"/>
          <w:szCs w:val="24"/>
        </w:rPr>
        <w:t xml:space="preserve"> 2 nariadenia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 12. 2023) v platnom znení.</w:t>
      </w:r>
    </w:p>
    <w:p w14:paraId="233EBEB8" w14:textId="784980ED" w:rsidR="00176439" w:rsidRPr="002D1690" w:rsidRDefault="00176439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56b</w:t>
      </w:r>
      <w:r w:rsidRPr="002D1690">
        <w:rPr>
          <w:rFonts w:ascii="Times New Roman" w:hAnsi="Times New Roman" w:cs="Times New Roman"/>
          <w:sz w:val="24"/>
          <w:szCs w:val="24"/>
        </w:rPr>
        <w:t xml:space="preserve">) Čl. 13a nariadenia (EÚ) </w:t>
      </w:r>
      <w:r w:rsidR="005139D6" w:rsidRPr="002D1690">
        <w:rPr>
          <w:rFonts w:ascii="Times New Roman" w:hAnsi="Times New Roman" w:cs="Times New Roman"/>
          <w:sz w:val="24"/>
          <w:szCs w:val="24"/>
        </w:rPr>
        <w:t xml:space="preserve">č. </w:t>
      </w:r>
      <w:r w:rsidRPr="002D1690">
        <w:rPr>
          <w:rFonts w:ascii="Times New Roman" w:hAnsi="Times New Roman" w:cs="Times New Roman"/>
          <w:sz w:val="24"/>
          <w:szCs w:val="24"/>
        </w:rPr>
        <w:t>537/2014 v platnom znení.“.</w:t>
      </w:r>
    </w:p>
    <w:p w14:paraId="392770A9" w14:textId="77777777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9D8BD" w14:textId="77777777" w:rsidR="00176439" w:rsidRPr="002D1690" w:rsidRDefault="00176439" w:rsidP="003D6F52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</w:t>
      </w:r>
      <w:r w:rsidRPr="002D1690">
        <w:rPr>
          <w:rFonts w:ascii="Times New Roman" w:hAnsi="Times New Roman" w:cs="Times New Roman"/>
          <w:sz w:val="24"/>
          <w:szCs w:val="24"/>
        </w:rPr>
        <w:tab/>
        <w:t>Za § 53 sa vkladá § 53a, ktorý znie:</w:t>
      </w:r>
    </w:p>
    <w:p w14:paraId="2F9CA03B" w14:textId="77777777" w:rsidR="00176439" w:rsidRPr="002D1690" w:rsidRDefault="00176439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53a</w:t>
      </w:r>
    </w:p>
    <w:p w14:paraId="26BBBB8C" w14:textId="77777777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16A19C" w14:textId="575AE978" w:rsidR="00176439" w:rsidRPr="002D1690" w:rsidRDefault="00176439" w:rsidP="003D6F52">
      <w:pPr>
        <w:pStyle w:val="Odsekzoznamu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Úrad sprístupňuje na jednotnom európskom mieste prístupu zriadenom podľa osobitného predpisu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58a</w:t>
      </w:r>
      <w:r w:rsidRPr="002D1690">
        <w:rPr>
          <w:rFonts w:ascii="Times New Roman" w:hAnsi="Times New Roman" w:cs="Times New Roman"/>
          <w:sz w:val="24"/>
          <w:szCs w:val="24"/>
        </w:rPr>
        <w:t xml:space="preserve">) informácie uvedené v § 53 ods. 1 písm. l) prvom bode a druhom bode, ktoré </w:t>
      </w:r>
      <w:r w:rsidR="00C545A7" w:rsidRPr="002D1690">
        <w:rPr>
          <w:rFonts w:ascii="Times New Roman" w:hAnsi="Times New Roman" w:cs="Times New Roman"/>
          <w:sz w:val="24"/>
          <w:szCs w:val="24"/>
        </w:rPr>
        <w:t>musia spĺňať</w:t>
      </w:r>
      <w:r w:rsidRPr="002D1690">
        <w:rPr>
          <w:rFonts w:ascii="Times New Roman" w:hAnsi="Times New Roman" w:cs="Times New Roman"/>
          <w:sz w:val="24"/>
          <w:szCs w:val="24"/>
        </w:rPr>
        <w:t xml:space="preserve"> tieto požiadavky:</w:t>
      </w:r>
    </w:p>
    <w:p w14:paraId="7E42968A" w14:textId="77777777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</w:t>
      </w:r>
      <w:r w:rsidRPr="002D1690">
        <w:rPr>
          <w:rFonts w:ascii="Times New Roman" w:hAnsi="Times New Roman" w:cs="Times New Roman"/>
          <w:sz w:val="24"/>
          <w:szCs w:val="24"/>
        </w:rPr>
        <w:tab/>
        <w:t>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58b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5B96272A" w14:textId="77777777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b)</w:t>
      </w:r>
      <w:r w:rsidRPr="002D1690">
        <w:rPr>
          <w:rFonts w:ascii="Times New Roman" w:hAnsi="Times New Roman" w:cs="Times New Roman"/>
          <w:sz w:val="24"/>
          <w:szCs w:val="24"/>
        </w:rPr>
        <w:tab/>
        <w:t xml:space="preserve">sú k nim pripojené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2A6959FD" w14:textId="77777777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meno a priezvisko každého štatutárneho audítora alebo obchodné meno každej audítorskej spoločnosti, s ktorými tieto informácie súvisia,</w:t>
      </w:r>
    </w:p>
    <w:p w14:paraId="26AE0FAF" w14:textId="77777777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58c</w:t>
      </w:r>
      <w:r w:rsidRPr="002D1690">
        <w:rPr>
          <w:rFonts w:ascii="Times New Roman" w:hAnsi="Times New Roman" w:cs="Times New Roman"/>
          <w:sz w:val="24"/>
          <w:szCs w:val="24"/>
        </w:rPr>
        <w:t>) ak bol audítorskej spoločnosti pridelený,</w:t>
      </w:r>
    </w:p>
    <w:p w14:paraId="7E9C7F11" w14:textId="77777777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58d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54C3AEDA" w14:textId="11D4C350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2A55A0CA" w14:textId="77777777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17CED0" w14:textId="77777777" w:rsidR="00176439" w:rsidRPr="002D1690" w:rsidRDefault="00176439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 odkazom 58a až 58d znejú:</w:t>
      </w:r>
    </w:p>
    <w:p w14:paraId="1665F7CD" w14:textId="6E5111EE" w:rsidR="00176439" w:rsidRPr="002D1690" w:rsidRDefault="00176439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58a</w:t>
      </w:r>
      <w:r w:rsidRPr="002D1690">
        <w:rPr>
          <w:rFonts w:ascii="Times New Roman" w:hAnsi="Times New Roman" w:cs="Times New Roman"/>
          <w:sz w:val="24"/>
          <w:szCs w:val="24"/>
        </w:rPr>
        <w:t>) Nariadenie (EÚ) 2023/2859 v platnom znení.</w:t>
      </w:r>
    </w:p>
    <w:p w14:paraId="60E03F39" w14:textId="2E81AC97" w:rsidR="00176439" w:rsidRPr="002D1690" w:rsidRDefault="00176439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58b</w:t>
      </w:r>
      <w:r w:rsidRPr="002D1690">
        <w:rPr>
          <w:rFonts w:ascii="Times New Roman" w:hAnsi="Times New Roman" w:cs="Times New Roman"/>
          <w:sz w:val="24"/>
          <w:szCs w:val="24"/>
        </w:rPr>
        <w:t xml:space="preserve">) Čl. 2 </w:t>
      </w:r>
      <w:r w:rsidR="00C545A7" w:rsidRPr="002D1690">
        <w:rPr>
          <w:rFonts w:ascii="Times New Roman" w:hAnsi="Times New Roman" w:cs="Times New Roman"/>
          <w:sz w:val="24"/>
          <w:szCs w:val="24"/>
        </w:rPr>
        <w:t>ods.</w:t>
      </w:r>
      <w:r w:rsidRPr="002D1690">
        <w:rPr>
          <w:rFonts w:ascii="Times New Roman" w:hAnsi="Times New Roman" w:cs="Times New Roman"/>
          <w:sz w:val="24"/>
          <w:szCs w:val="24"/>
        </w:rPr>
        <w:t xml:space="preserve"> 3 nariadenia (EÚ) 2023/2859 v platnom znení. </w:t>
      </w:r>
    </w:p>
    <w:p w14:paraId="15E6600D" w14:textId="77777777" w:rsidR="00176439" w:rsidRPr="002D1690" w:rsidRDefault="00176439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58c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 platnom znení.</w:t>
      </w:r>
    </w:p>
    <w:p w14:paraId="41FF8D3E" w14:textId="77777777" w:rsidR="00176439" w:rsidRPr="002D1690" w:rsidRDefault="00176439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58d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 platnom znení.“.</w:t>
      </w:r>
    </w:p>
    <w:p w14:paraId="03DA580C" w14:textId="77777777" w:rsidR="00176439" w:rsidRPr="002D1690" w:rsidRDefault="00176439" w:rsidP="003D6F5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7073A3" w14:textId="77777777" w:rsidR="00176439" w:rsidRPr="002D1690" w:rsidRDefault="00176439" w:rsidP="003D6F52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</w:t>
      </w:r>
      <w:r w:rsidRPr="002D1690">
        <w:rPr>
          <w:rFonts w:ascii="Times New Roman" w:hAnsi="Times New Roman" w:cs="Times New Roman"/>
          <w:sz w:val="24"/>
          <w:szCs w:val="24"/>
        </w:rPr>
        <w:tab/>
        <w:t>Za § 73b sa vkladá § 73c, ktorý vrátane nadpisu znie:</w:t>
      </w:r>
    </w:p>
    <w:p w14:paraId="771125A7" w14:textId="77777777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E7805" w14:textId="77777777" w:rsidR="00176439" w:rsidRPr="002D1690" w:rsidRDefault="00176439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73c</w:t>
      </w:r>
    </w:p>
    <w:p w14:paraId="5CAF3780" w14:textId="32063F39" w:rsidR="00176439" w:rsidRPr="002D1690" w:rsidRDefault="00176439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 úpravám účinným od 10. januára 2026</w:t>
      </w:r>
    </w:p>
    <w:p w14:paraId="34B43F61" w14:textId="77777777" w:rsidR="00176439" w:rsidRPr="002D1690" w:rsidRDefault="00176439" w:rsidP="00381D31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F1019E" w14:textId="591E5F21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Ustanovenie § 53a sa prvýkrát </w:t>
      </w:r>
      <w:r w:rsidR="00E82C55" w:rsidRPr="002D1690">
        <w:rPr>
          <w:rFonts w:ascii="Times New Roman" w:hAnsi="Times New Roman" w:cs="Times New Roman"/>
          <w:sz w:val="24"/>
          <w:szCs w:val="24"/>
        </w:rPr>
        <w:t xml:space="preserve">použije </w:t>
      </w:r>
      <w:r w:rsidRPr="002D1690">
        <w:rPr>
          <w:rFonts w:ascii="Times New Roman" w:hAnsi="Times New Roman" w:cs="Times New Roman"/>
          <w:sz w:val="24"/>
          <w:szCs w:val="24"/>
        </w:rPr>
        <w:t>pri sprístupňovaní informácií po 9. januári 2030.“.</w:t>
      </w:r>
    </w:p>
    <w:p w14:paraId="60D7D540" w14:textId="77777777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CE3B2" w14:textId="6A741C74" w:rsidR="00176439" w:rsidRPr="002D1690" w:rsidRDefault="00176439" w:rsidP="003D6F52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</w:t>
      </w:r>
      <w:r w:rsidRPr="002D1690">
        <w:rPr>
          <w:rFonts w:ascii="Times New Roman" w:hAnsi="Times New Roman" w:cs="Times New Roman"/>
          <w:sz w:val="24"/>
          <w:szCs w:val="24"/>
        </w:rPr>
        <w:tab/>
        <w:t xml:space="preserve">Príloha sa dopĺňa </w:t>
      </w:r>
      <w:r w:rsidR="002C699B">
        <w:rPr>
          <w:rFonts w:ascii="Times New Roman" w:hAnsi="Times New Roman" w:cs="Times New Roman"/>
          <w:sz w:val="24"/>
          <w:szCs w:val="24"/>
        </w:rPr>
        <w:t>piatym</w:t>
      </w:r>
      <w:r w:rsidRPr="002D1690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3BB4494E" w14:textId="0F36867A" w:rsidR="0098118E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="002C699B">
        <w:rPr>
          <w:rFonts w:ascii="Times New Roman" w:hAnsi="Times New Roman" w:cs="Times New Roman"/>
          <w:sz w:val="24"/>
          <w:szCs w:val="24"/>
        </w:rPr>
        <w:t>5</w:t>
      </w:r>
      <w:r w:rsidRPr="002D1690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33F880E7" w14:textId="609C9C0E" w:rsidR="009712AA" w:rsidRPr="002D1690" w:rsidRDefault="009712AA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ABFFB6" w14:textId="0478F9E2" w:rsidR="00176439" w:rsidRPr="002D1690" w:rsidRDefault="00176439" w:rsidP="0017643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ECE176" w14:textId="182ADF34" w:rsidR="00BB23F2" w:rsidRPr="00A728D3" w:rsidRDefault="00BB23F2" w:rsidP="00BB23F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8D3">
        <w:rPr>
          <w:rFonts w:ascii="Times New Roman" w:hAnsi="Times New Roman" w:cs="Times New Roman"/>
          <w:sz w:val="24"/>
          <w:szCs w:val="24"/>
        </w:rPr>
        <w:t xml:space="preserve">Čl. </w:t>
      </w:r>
      <w:r w:rsidR="00176439" w:rsidRPr="00A728D3">
        <w:rPr>
          <w:rFonts w:ascii="Times New Roman" w:hAnsi="Times New Roman" w:cs="Times New Roman"/>
          <w:sz w:val="24"/>
          <w:szCs w:val="24"/>
        </w:rPr>
        <w:t xml:space="preserve">XIII </w:t>
      </w:r>
    </w:p>
    <w:p w14:paraId="19ED63C7" w14:textId="77777777" w:rsidR="00176439" w:rsidRPr="00A728D3" w:rsidRDefault="00176439" w:rsidP="00BB23F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456E12" w14:textId="259CB029" w:rsidR="00082DF7" w:rsidRPr="00A728D3" w:rsidRDefault="00082DF7" w:rsidP="00BB23F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1EE60C" w14:textId="5BF04579" w:rsidR="00082DF7" w:rsidRPr="002D1690" w:rsidRDefault="00082DF7" w:rsidP="00BB23F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8D3">
        <w:rPr>
          <w:rFonts w:ascii="Times New Roman" w:hAnsi="Times New Roman" w:cs="Times New Roman"/>
          <w:sz w:val="24"/>
          <w:szCs w:val="24"/>
        </w:rPr>
        <w:t xml:space="preserve">Tento zákon nadobúda účinnosť 10. júla 2025 okrem </w:t>
      </w:r>
      <w:r w:rsidR="00B10F40" w:rsidRPr="00A728D3">
        <w:rPr>
          <w:rFonts w:ascii="Times New Roman" w:hAnsi="Times New Roman" w:cs="Times New Roman"/>
          <w:sz w:val="24"/>
          <w:szCs w:val="24"/>
        </w:rPr>
        <w:t xml:space="preserve">čl. V bodov 5 až 9, ktoré nadobúdajú účinnosť 1. januára 2026, </w:t>
      </w:r>
      <w:r w:rsidRPr="00A728D3">
        <w:rPr>
          <w:rFonts w:ascii="Times New Roman" w:hAnsi="Times New Roman" w:cs="Times New Roman"/>
          <w:sz w:val="24"/>
          <w:szCs w:val="24"/>
        </w:rPr>
        <w:t xml:space="preserve">čl. I, čl. II, čl. </w:t>
      </w:r>
      <w:r w:rsidR="00A728D3" w:rsidRPr="00F87107">
        <w:rPr>
          <w:rFonts w:ascii="Times New Roman" w:hAnsi="Times New Roman" w:cs="Times New Roman"/>
          <w:sz w:val="24"/>
          <w:szCs w:val="24"/>
        </w:rPr>
        <w:t>III</w:t>
      </w:r>
      <w:r w:rsidRPr="00A728D3">
        <w:rPr>
          <w:rFonts w:ascii="Times New Roman" w:hAnsi="Times New Roman" w:cs="Times New Roman"/>
          <w:sz w:val="24"/>
          <w:szCs w:val="24"/>
        </w:rPr>
        <w:t xml:space="preserve">, čl. VI, čl. VIII bodov </w:t>
      </w:r>
      <w:r w:rsidR="00ED6311" w:rsidRPr="00A728D3">
        <w:rPr>
          <w:rFonts w:ascii="Times New Roman" w:hAnsi="Times New Roman" w:cs="Times New Roman"/>
          <w:sz w:val="24"/>
          <w:szCs w:val="24"/>
        </w:rPr>
        <w:t xml:space="preserve">2 až 5 a čl. IX až </w:t>
      </w:r>
      <w:bookmarkStart w:id="0" w:name="_GoBack"/>
      <w:bookmarkEnd w:id="0"/>
      <w:r w:rsidR="00ED6311" w:rsidRPr="00A728D3">
        <w:rPr>
          <w:rFonts w:ascii="Times New Roman" w:hAnsi="Times New Roman" w:cs="Times New Roman"/>
          <w:sz w:val="24"/>
          <w:szCs w:val="24"/>
        </w:rPr>
        <w:t>XII, ktoré nadobúdajú účinnosť 10. januára 2026.</w:t>
      </w:r>
    </w:p>
    <w:sectPr w:rsidR="00082DF7" w:rsidRPr="002D16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872A6" w14:textId="77777777" w:rsidR="00700464" w:rsidRDefault="00700464" w:rsidP="003D6F52">
      <w:pPr>
        <w:spacing w:after="0" w:line="240" w:lineRule="auto"/>
      </w:pPr>
      <w:r>
        <w:separator/>
      </w:r>
    </w:p>
  </w:endnote>
  <w:endnote w:type="continuationSeparator" w:id="0">
    <w:p w14:paraId="27054678" w14:textId="77777777" w:rsidR="00700464" w:rsidRDefault="00700464" w:rsidP="003D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125110"/>
      <w:docPartObj>
        <w:docPartGallery w:val="Page Numbers (Bottom of Page)"/>
        <w:docPartUnique/>
      </w:docPartObj>
    </w:sdtPr>
    <w:sdtContent>
      <w:p w14:paraId="5B40AA06" w14:textId="7FFE704D" w:rsidR="00C212AE" w:rsidRDefault="00C212A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99B">
          <w:rPr>
            <w:noProof/>
          </w:rPr>
          <w:t>20</w:t>
        </w:r>
        <w:r>
          <w:fldChar w:fldCharType="end"/>
        </w:r>
      </w:p>
    </w:sdtContent>
  </w:sdt>
  <w:p w14:paraId="1681EB73" w14:textId="77777777" w:rsidR="00C212AE" w:rsidRDefault="00C212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330B1" w14:textId="77777777" w:rsidR="00700464" w:rsidRDefault="00700464" w:rsidP="003D6F52">
      <w:pPr>
        <w:spacing w:after="0" w:line="240" w:lineRule="auto"/>
      </w:pPr>
      <w:r>
        <w:separator/>
      </w:r>
    </w:p>
  </w:footnote>
  <w:footnote w:type="continuationSeparator" w:id="0">
    <w:p w14:paraId="46541458" w14:textId="77777777" w:rsidR="00700464" w:rsidRDefault="00700464" w:rsidP="003D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495"/>
    <w:multiLevelType w:val="hybridMultilevel"/>
    <w:tmpl w:val="49E64C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2829"/>
    <w:multiLevelType w:val="hybridMultilevel"/>
    <w:tmpl w:val="505E7B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228"/>
    <w:multiLevelType w:val="hybridMultilevel"/>
    <w:tmpl w:val="3F367B54"/>
    <w:lvl w:ilvl="0" w:tplc="1EF28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45B83"/>
    <w:multiLevelType w:val="hybridMultilevel"/>
    <w:tmpl w:val="DA5A32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489A"/>
    <w:multiLevelType w:val="hybridMultilevel"/>
    <w:tmpl w:val="2424ECE8"/>
    <w:lvl w:ilvl="0" w:tplc="E5A8E9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4713E6"/>
    <w:multiLevelType w:val="hybridMultilevel"/>
    <w:tmpl w:val="EC4234BE"/>
    <w:lvl w:ilvl="0" w:tplc="7B68D0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276653C"/>
    <w:multiLevelType w:val="hybridMultilevel"/>
    <w:tmpl w:val="C900AF94"/>
    <w:lvl w:ilvl="0" w:tplc="70784B6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942E08"/>
    <w:multiLevelType w:val="hybridMultilevel"/>
    <w:tmpl w:val="29A27A7A"/>
    <w:lvl w:ilvl="0" w:tplc="98CE91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631F1"/>
    <w:multiLevelType w:val="hybridMultilevel"/>
    <w:tmpl w:val="5446561E"/>
    <w:lvl w:ilvl="0" w:tplc="29C6F3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DE7EC0"/>
    <w:multiLevelType w:val="hybridMultilevel"/>
    <w:tmpl w:val="C316DDE0"/>
    <w:lvl w:ilvl="0" w:tplc="97E6F8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41098"/>
    <w:multiLevelType w:val="hybridMultilevel"/>
    <w:tmpl w:val="04522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27418"/>
    <w:multiLevelType w:val="hybridMultilevel"/>
    <w:tmpl w:val="7D78FCF4"/>
    <w:lvl w:ilvl="0" w:tplc="1876EF1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ED2B62"/>
    <w:multiLevelType w:val="hybridMultilevel"/>
    <w:tmpl w:val="2F367148"/>
    <w:lvl w:ilvl="0" w:tplc="72326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C77B3"/>
    <w:multiLevelType w:val="hybridMultilevel"/>
    <w:tmpl w:val="17125156"/>
    <w:lvl w:ilvl="0" w:tplc="B60C5D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381D"/>
    <w:multiLevelType w:val="hybridMultilevel"/>
    <w:tmpl w:val="67A46F98"/>
    <w:lvl w:ilvl="0" w:tplc="6AA009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B030C8BA">
      <w:start w:val="1"/>
      <w:numFmt w:val="lowerLetter"/>
      <w:lvlText w:val="%2)"/>
      <w:lvlJc w:val="left"/>
      <w:pPr>
        <w:ind w:left="1590" w:hanging="15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2A4EDC"/>
    <w:multiLevelType w:val="hybridMultilevel"/>
    <w:tmpl w:val="50064ADA"/>
    <w:lvl w:ilvl="0" w:tplc="36AA64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467B"/>
    <w:multiLevelType w:val="hybridMultilevel"/>
    <w:tmpl w:val="B254D02C"/>
    <w:lvl w:ilvl="0" w:tplc="7124E8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5B3330"/>
    <w:multiLevelType w:val="hybridMultilevel"/>
    <w:tmpl w:val="ED14E00C"/>
    <w:lvl w:ilvl="0" w:tplc="9D96FBB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A93674"/>
    <w:multiLevelType w:val="hybridMultilevel"/>
    <w:tmpl w:val="D5385E1C"/>
    <w:lvl w:ilvl="0" w:tplc="FF2028D4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8B40E0D"/>
    <w:multiLevelType w:val="hybridMultilevel"/>
    <w:tmpl w:val="7B9A3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333B2"/>
    <w:multiLevelType w:val="hybridMultilevel"/>
    <w:tmpl w:val="DC7045F8"/>
    <w:lvl w:ilvl="0" w:tplc="3AD694D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BA2B98"/>
    <w:multiLevelType w:val="hybridMultilevel"/>
    <w:tmpl w:val="2760E2CC"/>
    <w:lvl w:ilvl="0" w:tplc="9398A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F76D6"/>
    <w:multiLevelType w:val="hybridMultilevel"/>
    <w:tmpl w:val="298E7E2A"/>
    <w:lvl w:ilvl="0" w:tplc="56020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204C2"/>
    <w:multiLevelType w:val="hybridMultilevel"/>
    <w:tmpl w:val="AB544CD8"/>
    <w:lvl w:ilvl="0" w:tplc="5E1CB3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2A58DA"/>
    <w:multiLevelType w:val="hybridMultilevel"/>
    <w:tmpl w:val="E904E9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3C167C"/>
    <w:multiLevelType w:val="hybridMultilevel"/>
    <w:tmpl w:val="8BA6D378"/>
    <w:lvl w:ilvl="0" w:tplc="317E0224">
      <w:start w:val="6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AD7E37"/>
    <w:multiLevelType w:val="hybridMultilevel"/>
    <w:tmpl w:val="A9F47A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32119"/>
    <w:multiLevelType w:val="hybridMultilevel"/>
    <w:tmpl w:val="EFDA300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5C143B0"/>
    <w:multiLevelType w:val="hybridMultilevel"/>
    <w:tmpl w:val="65AABB64"/>
    <w:lvl w:ilvl="0" w:tplc="82988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8412FBA"/>
    <w:multiLevelType w:val="hybridMultilevel"/>
    <w:tmpl w:val="1C6EFE04"/>
    <w:lvl w:ilvl="0" w:tplc="67F0DD6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A47232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D1376"/>
    <w:multiLevelType w:val="hybridMultilevel"/>
    <w:tmpl w:val="ECD898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D2B2F"/>
    <w:multiLevelType w:val="hybridMultilevel"/>
    <w:tmpl w:val="DA00E0E6"/>
    <w:lvl w:ilvl="0" w:tplc="970414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452908"/>
    <w:multiLevelType w:val="hybridMultilevel"/>
    <w:tmpl w:val="AE2C606A"/>
    <w:lvl w:ilvl="0" w:tplc="742E8B7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61AF4C7F"/>
    <w:multiLevelType w:val="hybridMultilevel"/>
    <w:tmpl w:val="71321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0359C"/>
    <w:multiLevelType w:val="hybridMultilevel"/>
    <w:tmpl w:val="E0A0F706"/>
    <w:lvl w:ilvl="0" w:tplc="0D282258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5" w15:restartNumberingAfterBreak="0">
    <w:nsid w:val="678F1658"/>
    <w:multiLevelType w:val="hybridMultilevel"/>
    <w:tmpl w:val="A58EA0F2"/>
    <w:lvl w:ilvl="0" w:tplc="88DE0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A3D8D"/>
    <w:multiLevelType w:val="hybridMultilevel"/>
    <w:tmpl w:val="796CA658"/>
    <w:lvl w:ilvl="0" w:tplc="5A1EBA7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80EF0"/>
    <w:multiLevelType w:val="hybridMultilevel"/>
    <w:tmpl w:val="AFAE55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500CD"/>
    <w:multiLevelType w:val="hybridMultilevel"/>
    <w:tmpl w:val="D234C892"/>
    <w:lvl w:ilvl="0" w:tplc="97E6F8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C3C59"/>
    <w:multiLevelType w:val="hybridMultilevel"/>
    <w:tmpl w:val="AB7420A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4B0566"/>
    <w:multiLevelType w:val="hybridMultilevel"/>
    <w:tmpl w:val="21507E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05E9B"/>
    <w:multiLevelType w:val="hybridMultilevel"/>
    <w:tmpl w:val="FA0C54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51454"/>
    <w:multiLevelType w:val="hybridMultilevel"/>
    <w:tmpl w:val="FACAB212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7">
      <w:start w:val="1"/>
      <w:numFmt w:val="lowerLetter"/>
      <w:lvlText w:val="%2)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CA5B3E"/>
    <w:multiLevelType w:val="hybridMultilevel"/>
    <w:tmpl w:val="BE8A6F54"/>
    <w:lvl w:ilvl="0" w:tplc="1262A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8"/>
  </w:num>
  <w:num w:numId="5">
    <w:abstractNumId w:val="5"/>
  </w:num>
  <w:num w:numId="6">
    <w:abstractNumId w:val="32"/>
  </w:num>
  <w:num w:numId="7">
    <w:abstractNumId w:val="21"/>
  </w:num>
  <w:num w:numId="8">
    <w:abstractNumId w:val="12"/>
  </w:num>
  <w:num w:numId="9">
    <w:abstractNumId w:val="30"/>
  </w:num>
  <w:num w:numId="10">
    <w:abstractNumId w:val="0"/>
  </w:num>
  <w:num w:numId="11">
    <w:abstractNumId w:val="41"/>
  </w:num>
  <w:num w:numId="12">
    <w:abstractNumId w:val="10"/>
  </w:num>
  <w:num w:numId="13">
    <w:abstractNumId w:val="7"/>
  </w:num>
  <w:num w:numId="14">
    <w:abstractNumId w:val="37"/>
  </w:num>
  <w:num w:numId="15">
    <w:abstractNumId w:val="8"/>
  </w:num>
  <w:num w:numId="16">
    <w:abstractNumId w:val="26"/>
  </w:num>
  <w:num w:numId="17">
    <w:abstractNumId w:val="31"/>
  </w:num>
  <w:num w:numId="18">
    <w:abstractNumId w:val="40"/>
  </w:num>
  <w:num w:numId="19">
    <w:abstractNumId w:val="14"/>
  </w:num>
  <w:num w:numId="20">
    <w:abstractNumId w:val="27"/>
  </w:num>
  <w:num w:numId="21">
    <w:abstractNumId w:val="42"/>
  </w:num>
  <w:num w:numId="22">
    <w:abstractNumId w:val="25"/>
  </w:num>
  <w:num w:numId="23">
    <w:abstractNumId w:val="33"/>
  </w:num>
  <w:num w:numId="24">
    <w:abstractNumId w:val="36"/>
  </w:num>
  <w:num w:numId="25">
    <w:abstractNumId w:val="23"/>
  </w:num>
  <w:num w:numId="26">
    <w:abstractNumId w:val="16"/>
  </w:num>
  <w:num w:numId="27">
    <w:abstractNumId w:val="18"/>
  </w:num>
  <w:num w:numId="28">
    <w:abstractNumId w:val="2"/>
  </w:num>
  <w:num w:numId="29">
    <w:abstractNumId w:val="4"/>
  </w:num>
  <w:num w:numId="30">
    <w:abstractNumId w:val="24"/>
  </w:num>
  <w:num w:numId="31">
    <w:abstractNumId w:val="13"/>
  </w:num>
  <w:num w:numId="32">
    <w:abstractNumId w:val="43"/>
  </w:num>
  <w:num w:numId="33">
    <w:abstractNumId w:val="34"/>
  </w:num>
  <w:num w:numId="34">
    <w:abstractNumId w:val="22"/>
  </w:num>
  <w:num w:numId="35">
    <w:abstractNumId w:val="35"/>
  </w:num>
  <w:num w:numId="36">
    <w:abstractNumId w:val="15"/>
  </w:num>
  <w:num w:numId="37">
    <w:abstractNumId w:val="3"/>
  </w:num>
  <w:num w:numId="38">
    <w:abstractNumId w:val="39"/>
  </w:num>
  <w:num w:numId="39">
    <w:abstractNumId w:val="6"/>
  </w:num>
  <w:num w:numId="40">
    <w:abstractNumId w:val="20"/>
  </w:num>
  <w:num w:numId="41">
    <w:abstractNumId w:val="28"/>
  </w:num>
  <w:num w:numId="42">
    <w:abstractNumId w:val="17"/>
  </w:num>
  <w:num w:numId="43">
    <w:abstractNumId w:val="19"/>
  </w:num>
  <w:num w:numId="44">
    <w:abstractNumId w:val="29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A"/>
    <w:rsid w:val="00001AC0"/>
    <w:rsid w:val="00001D5D"/>
    <w:rsid w:val="0000618E"/>
    <w:rsid w:val="00011041"/>
    <w:rsid w:val="00013A3A"/>
    <w:rsid w:val="00013AED"/>
    <w:rsid w:val="000142AC"/>
    <w:rsid w:val="000166CD"/>
    <w:rsid w:val="00030FA9"/>
    <w:rsid w:val="00034A62"/>
    <w:rsid w:val="00044080"/>
    <w:rsid w:val="000449A7"/>
    <w:rsid w:val="00046340"/>
    <w:rsid w:val="000645CF"/>
    <w:rsid w:val="000702B0"/>
    <w:rsid w:val="00070384"/>
    <w:rsid w:val="00073724"/>
    <w:rsid w:val="00073BE6"/>
    <w:rsid w:val="00073C2C"/>
    <w:rsid w:val="00082DF7"/>
    <w:rsid w:val="00084403"/>
    <w:rsid w:val="0009176A"/>
    <w:rsid w:val="00096A63"/>
    <w:rsid w:val="000A005C"/>
    <w:rsid w:val="000A24D4"/>
    <w:rsid w:val="000A3255"/>
    <w:rsid w:val="000A3FC8"/>
    <w:rsid w:val="000A7025"/>
    <w:rsid w:val="000C42EA"/>
    <w:rsid w:val="000C4DDA"/>
    <w:rsid w:val="000D4ADC"/>
    <w:rsid w:val="000D699E"/>
    <w:rsid w:val="0010377F"/>
    <w:rsid w:val="001040B3"/>
    <w:rsid w:val="00107231"/>
    <w:rsid w:val="001101E7"/>
    <w:rsid w:val="00131FC7"/>
    <w:rsid w:val="00136FF7"/>
    <w:rsid w:val="001443CB"/>
    <w:rsid w:val="00144D2A"/>
    <w:rsid w:val="00145D67"/>
    <w:rsid w:val="001461EF"/>
    <w:rsid w:val="00151657"/>
    <w:rsid w:val="00155F52"/>
    <w:rsid w:val="00157AE0"/>
    <w:rsid w:val="00167E3B"/>
    <w:rsid w:val="00176439"/>
    <w:rsid w:val="00180BF7"/>
    <w:rsid w:val="00186E32"/>
    <w:rsid w:val="00191E78"/>
    <w:rsid w:val="0019613E"/>
    <w:rsid w:val="001A358D"/>
    <w:rsid w:val="001B26B4"/>
    <w:rsid w:val="001B29C5"/>
    <w:rsid w:val="001B65C1"/>
    <w:rsid w:val="001B7168"/>
    <w:rsid w:val="001B7667"/>
    <w:rsid w:val="001D4D2B"/>
    <w:rsid w:val="001D6EAA"/>
    <w:rsid w:val="001E32D1"/>
    <w:rsid w:val="001F52F2"/>
    <w:rsid w:val="0020041E"/>
    <w:rsid w:val="00200CF6"/>
    <w:rsid w:val="0020109B"/>
    <w:rsid w:val="00201F54"/>
    <w:rsid w:val="00205FCD"/>
    <w:rsid w:val="002341D7"/>
    <w:rsid w:val="00234BA4"/>
    <w:rsid w:val="002402A3"/>
    <w:rsid w:val="00250A3D"/>
    <w:rsid w:val="00254F9F"/>
    <w:rsid w:val="00260CEE"/>
    <w:rsid w:val="002645A8"/>
    <w:rsid w:val="00266281"/>
    <w:rsid w:val="002744D8"/>
    <w:rsid w:val="00277F5F"/>
    <w:rsid w:val="00281DA6"/>
    <w:rsid w:val="002823C0"/>
    <w:rsid w:val="002827C1"/>
    <w:rsid w:val="00290654"/>
    <w:rsid w:val="00291AAC"/>
    <w:rsid w:val="00294AF8"/>
    <w:rsid w:val="002A35CC"/>
    <w:rsid w:val="002A4EAA"/>
    <w:rsid w:val="002A64F2"/>
    <w:rsid w:val="002B43A9"/>
    <w:rsid w:val="002B5C71"/>
    <w:rsid w:val="002C50D1"/>
    <w:rsid w:val="002C699B"/>
    <w:rsid w:val="002D1690"/>
    <w:rsid w:val="002D3252"/>
    <w:rsid w:val="002D6F6D"/>
    <w:rsid w:val="002F0BD7"/>
    <w:rsid w:val="0030567D"/>
    <w:rsid w:val="003076BD"/>
    <w:rsid w:val="00313D43"/>
    <w:rsid w:val="00315A26"/>
    <w:rsid w:val="0032022D"/>
    <w:rsid w:val="003317B0"/>
    <w:rsid w:val="003329AD"/>
    <w:rsid w:val="00333768"/>
    <w:rsid w:val="00336625"/>
    <w:rsid w:val="00340EF5"/>
    <w:rsid w:val="00343A97"/>
    <w:rsid w:val="0034529A"/>
    <w:rsid w:val="00354E52"/>
    <w:rsid w:val="00360053"/>
    <w:rsid w:val="00370483"/>
    <w:rsid w:val="0037328E"/>
    <w:rsid w:val="00376F87"/>
    <w:rsid w:val="003809F4"/>
    <w:rsid w:val="00381D31"/>
    <w:rsid w:val="00392BB0"/>
    <w:rsid w:val="003A651F"/>
    <w:rsid w:val="003B0CFC"/>
    <w:rsid w:val="003B64A0"/>
    <w:rsid w:val="003B6993"/>
    <w:rsid w:val="003B7966"/>
    <w:rsid w:val="003C1AFA"/>
    <w:rsid w:val="003C1EDD"/>
    <w:rsid w:val="003D170F"/>
    <w:rsid w:val="003D30B3"/>
    <w:rsid w:val="003D6F52"/>
    <w:rsid w:val="003D713B"/>
    <w:rsid w:val="003E0CFF"/>
    <w:rsid w:val="003E279A"/>
    <w:rsid w:val="003F59D8"/>
    <w:rsid w:val="0040164D"/>
    <w:rsid w:val="004057C3"/>
    <w:rsid w:val="00405FC5"/>
    <w:rsid w:val="00411011"/>
    <w:rsid w:val="00413915"/>
    <w:rsid w:val="004304AA"/>
    <w:rsid w:val="00432A16"/>
    <w:rsid w:val="00433450"/>
    <w:rsid w:val="00436846"/>
    <w:rsid w:val="00440E27"/>
    <w:rsid w:val="00447CB1"/>
    <w:rsid w:val="00457659"/>
    <w:rsid w:val="0045768A"/>
    <w:rsid w:val="00461662"/>
    <w:rsid w:val="00470894"/>
    <w:rsid w:val="00474808"/>
    <w:rsid w:val="00475349"/>
    <w:rsid w:val="0047796E"/>
    <w:rsid w:val="00481431"/>
    <w:rsid w:val="004841AE"/>
    <w:rsid w:val="0048530A"/>
    <w:rsid w:val="00487A83"/>
    <w:rsid w:val="004A2DEE"/>
    <w:rsid w:val="004B3E04"/>
    <w:rsid w:val="004C0147"/>
    <w:rsid w:val="004C7313"/>
    <w:rsid w:val="004D02CA"/>
    <w:rsid w:val="004D2EF1"/>
    <w:rsid w:val="004D642F"/>
    <w:rsid w:val="004D67EE"/>
    <w:rsid w:val="004E09D9"/>
    <w:rsid w:val="004E14FE"/>
    <w:rsid w:val="004E2925"/>
    <w:rsid w:val="004E3640"/>
    <w:rsid w:val="004F1454"/>
    <w:rsid w:val="004F2BFA"/>
    <w:rsid w:val="00504C0B"/>
    <w:rsid w:val="005139D6"/>
    <w:rsid w:val="0052221B"/>
    <w:rsid w:val="005405E5"/>
    <w:rsid w:val="005423E8"/>
    <w:rsid w:val="00555080"/>
    <w:rsid w:val="005552A5"/>
    <w:rsid w:val="00562CA4"/>
    <w:rsid w:val="00581473"/>
    <w:rsid w:val="00585902"/>
    <w:rsid w:val="005B008A"/>
    <w:rsid w:val="005D2F1D"/>
    <w:rsid w:val="005D348D"/>
    <w:rsid w:val="005D4103"/>
    <w:rsid w:val="005E4DBF"/>
    <w:rsid w:val="005E5551"/>
    <w:rsid w:val="005E5FEE"/>
    <w:rsid w:val="006072DE"/>
    <w:rsid w:val="006376D5"/>
    <w:rsid w:val="00647A3C"/>
    <w:rsid w:val="006544B2"/>
    <w:rsid w:val="00667A1C"/>
    <w:rsid w:val="00697118"/>
    <w:rsid w:val="006A1EF7"/>
    <w:rsid w:val="006B3B86"/>
    <w:rsid w:val="006B4482"/>
    <w:rsid w:val="006C5E4E"/>
    <w:rsid w:val="006C728D"/>
    <w:rsid w:val="006E60F2"/>
    <w:rsid w:val="006F7743"/>
    <w:rsid w:val="006F7D48"/>
    <w:rsid w:val="00700464"/>
    <w:rsid w:val="00725248"/>
    <w:rsid w:val="00732D47"/>
    <w:rsid w:val="0074159C"/>
    <w:rsid w:val="00753A80"/>
    <w:rsid w:val="007566A3"/>
    <w:rsid w:val="00761DED"/>
    <w:rsid w:val="00763745"/>
    <w:rsid w:val="007650D6"/>
    <w:rsid w:val="007670FD"/>
    <w:rsid w:val="007705CA"/>
    <w:rsid w:val="0077076B"/>
    <w:rsid w:val="0077112C"/>
    <w:rsid w:val="0077373D"/>
    <w:rsid w:val="00773A03"/>
    <w:rsid w:val="00777875"/>
    <w:rsid w:val="00781141"/>
    <w:rsid w:val="00795FAC"/>
    <w:rsid w:val="007A1A60"/>
    <w:rsid w:val="007A4123"/>
    <w:rsid w:val="007A60C2"/>
    <w:rsid w:val="007C6980"/>
    <w:rsid w:val="007C7F3F"/>
    <w:rsid w:val="007D0359"/>
    <w:rsid w:val="007E1371"/>
    <w:rsid w:val="007E3FD6"/>
    <w:rsid w:val="00801573"/>
    <w:rsid w:val="00805D38"/>
    <w:rsid w:val="008061ED"/>
    <w:rsid w:val="00806CAC"/>
    <w:rsid w:val="0081331C"/>
    <w:rsid w:val="008171DA"/>
    <w:rsid w:val="00835A97"/>
    <w:rsid w:val="00836FC3"/>
    <w:rsid w:val="0084179E"/>
    <w:rsid w:val="00845D63"/>
    <w:rsid w:val="00851C26"/>
    <w:rsid w:val="00861210"/>
    <w:rsid w:val="00863F49"/>
    <w:rsid w:val="008652E8"/>
    <w:rsid w:val="008716CB"/>
    <w:rsid w:val="008732A0"/>
    <w:rsid w:val="008760CA"/>
    <w:rsid w:val="00885C65"/>
    <w:rsid w:val="00887334"/>
    <w:rsid w:val="00890F8A"/>
    <w:rsid w:val="008A2F29"/>
    <w:rsid w:val="008B271B"/>
    <w:rsid w:val="008B37B4"/>
    <w:rsid w:val="008C400F"/>
    <w:rsid w:val="008C5D4E"/>
    <w:rsid w:val="008D6A2F"/>
    <w:rsid w:val="008E122A"/>
    <w:rsid w:val="008E4562"/>
    <w:rsid w:val="008E679B"/>
    <w:rsid w:val="008E7DD6"/>
    <w:rsid w:val="008E7DF9"/>
    <w:rsid w:val="008F1E2C"/>
    <w:rsid w:val="009041EE"/>
    <w:rsid w:val="009125C2"/>
    <w:rsid w:val="00923136"/>
    <w:rsid w:val="0093571C"/>
    <w:rsid w:val="00940F48"/>
    <w:rsid w:val="00950618"/>
    <w:rsid w:val="009523A6"/>
    <w:rsid w:val="00960F93"/>
    <w:rsid w:val="009712AA"/>
    <w:rsid w:val="00975B6D"/>
    <w:rsid w:val="00976F94"/>
    <w:rsid w:val="0098118E"/>
    <w:rsid w:val="00983FD2"/>
    <w:rsid w:val="00984167"/>
    <w:rsid w:val="00984D1F"/>
    <w:rsid w:val="00985507"/>
    <w:rsid w:val="009859DB"/>
    <w:rsid w:val="00985F79"/>
    <w:rsid w:val="0098749E"/>
    <w:rsid w:val="009935BF"/>
    <w:rsid w:val="009938F7"/>
    <w:rsid w:val="00994A59"/>
    <w:rsid w:val="00997D53"/>
    <w:rsid w:val="009B2155"/>
    <w:rsid w:val="009B48FD"/>
    <w:rsid w:val="009B6641"/>
    <w:rsid w:val="009D3402"/>
    <w:rsid w:val="009D41DB"/>
    <w:rsid w:val="009D54B0"/>
    <w:rsid w:val="009D6F9F"/>
    <w:rsid w:val="009E5867"/>
    <w:rsid w:val="009F1163"/>
    <w:rsid w:val="00A03C53"/>
    <w:rsid w:val="00A222A1"/>
    <w:rsid w:val="00A2434F"/>
    <w:rsid w:val="00A2538D"/>
    <w:rsid w:val="00A3116E"/>
    <w:rsid w:val="00A31CE7"/>
    <w:rsid w:val="00A31DB3"/>
    <w:rsid w:val="00A4090F"/>
    <w:rsid w:val="00A5686D"/>
    <w:rsid w:val="00A60A7B"/>
    <w:rsid w:val="00A62A4A"/>
    <w:rsid w:val="00A71697"/>
    <w:rsid w:val="00A728D3"/>
    <w:rsid w:val="00A77194"/>
    <w:rsid w:val="00A80A89"/>
    <w:rsid w:val="00A82FBB"/>
    <w:rsid w:val="00A859CD"/>
    <w:rsid w:val="00A87ECC"/>
    <w:rsid w:val="00A91DBC"/>
    <w:rsid w:val="00A97F65"/>
    <w:rsid w:val="00AA59EA"/>
    <w:rsid w:val="00AB090F"/>
    <w:rsid w:val="00AB200F"/>
    <w:rsid w:val="00AB47C4"/>
    <w:rsid w:val="00AB4DC2"/>
    <w:rsid w:val="00AC3C61"/>
    <w:rsid w:val="00AD6DC2"/>
    <w:rsid w:val="00AE7BE9"/>
    <w:rsid w:val="00AF4DA2"/>
    <w:rsid w:val="00AF5A51"/>
    <w:rsid w:val="00AF7B2F"/>
    <w:rsid w:val="00B02FB8"/>
    <w:rsid w:val="00B046B4"/>
    <w:rsid w:val="00B04E6A"/>
    <w:rsid w:val="00B073F7"/>
    <w:rsid w:val="00B10F40"/>
    <w:rsid w:val="00B110FB"/>
    <w:rsid w:val="00B112BE"/>
    <w:rsid w:val="00B151FC"/>
    <w:rsid w:val="00B16BE7"/>
    <w:rsid w:val="00B25A1B"/>
    <w:rsid w:val="00B3392F"/>
    <w:rsid w:val="00B41696"/>
    <w:rsid w:val="00B523CF"/>
    <w:rsid w:val="00B545BC"/>
    <w:rsid w:val="00B555DB"/>
    <w:rsid w:val="00B564ED"/>
    <w:rsid w:val="00B6249E"/>
    <w:rsid w:val="00B636F8"/>
    <w:rsid w:val="00B656A4"/>
    <w:rsid w:val="00B665B1"/>
    <w:rsid w:val="00B66F99"/>
    <w:rsid w:val="00B70B2C"/>
    <w:rsid w:val="00B73B93"/>
    <w:rsid w:val="00B74DAB"/>
    <w:rsid w:val="00B85F15"/>
    <w:rsid w:val="00B90D84"/>
    <w:rsid w:val="00BA2C02"/>
    <w:rsid w:val="00BA393A"/>
    <w:rsid w:val="00BA53E7"/>
    <w:rsid w:val="00BB23F2"/>
    <w:rsid w:val="00BB3246"/>
    <w:rsid w:val="00BD49FB"/>
    <w:rsid w:val="00BE166F"/>
    <w:rsid w:val="00BE1F9A"/>
    <w:rsid w:val="00BE29CB"/>
    <w:rsid w:val="00BF3130"/>
    <w:rsid w:val="00BF3FB7"/>
    <w:rsid w:val="00BF4A8B"/>
    <w:rsid w:val="00BF742C"/>
    <w:rsid w:val="00BF7491"/>
    <w:rsid w:val="00C04C01"/>
    <w:rsid w:val="00C051E6"/>
    <w:rsid w:val="00C140D3"/>
    <w:rsid w:val="00C212AE"/>
    <w:rsid w:val="00C22509"/>
    <w:rsid w:val="00C22C25"/>
    <w:rsid w:val="00C315C7"/>
    <w:rsid w:val="00C350BA"/>
    <w:rsid w:val="00C51871"/>
    <w:rsid w:val="00C545A7"/>
    <w:rsid w:val="00C55054"/>
    <w:rsid w:val="00C55746"/>
    <w:rsid w:val="00C600FF"/>
    <w:rsid w:val="00C63C21"/>
    <w:rsid w:val="00C70AE3"/>
    <w:rsid w:val="00C72173"/>
    <w:rsid w:val="00C835A9"/>
    <w:rsid w:val="00C84CFA"/>
    <w:rsid w:val="00C85234"/>
    <w:rsid w:val="00C96D2B"/>
    <w:rsid w:val="00CB0B4D"/>
    <w:rsid w:val="00CD2F8B"/>
    <w:rsid w:val="00CE00F0"/>
    <w:rsid w:val="00CE13F1"/>
    <w:rsid w:val="00CE32EF"/>
    <w:rsid w:val="00CF0DA8"/>
    <w:rsid w:val="00D0335E"/>
    <w:rsid w:val="00D060BC"/>
    <w:rsid w:val="00D175EE"/>
    <w:rsid w:val="00D17B45"/>
    <w:rsid w:val="00D21636"/>
    <w:rsid w:val="00D2250F"/>
    <w:rsid w:val="00D2729F"/>
    <w:rsid w:val="00D341BD"/>
    <w:rsid w:val="00D40EE7"/>
    <w:rsid w:val="00D44900"/>
    <w:rsid w:val="00D4643D"/>
    <w:rsid w:val="00D568BF"/>
    <w:rsid w:val="00D90195"/>
    <w:rsid w:val="00D91916"/>
    <w:rsid w:val="00D941E5"/>
    <w:rsid w:val="00DA2A06"/>
    <w:rsid w:val="00DB3068"/>
    <w:rsid w:val="00DB725B"/>
    <w:rsid w:val="00DB7697"/>
    <w:rsid w:val="00DC0B42"/>
    <w:rsid w:val="00DC5D43"/>
    <w:rsid w:val="00DD3595"/>
    <w:rsid w:val="00DD7AC0"/>
    <w:rsid w:val="00DE06C9"/>
    <w:rsid w:val="00DE3D77"/>
    <w:rsid w:val="00DF77B4"/>
    <w:rsid w:val="00E00875"/>
    <w:rsid w:val="00E0293F"/>
    <w:rsid w:val="00E064E1"/>
    <w:rsid w:val="00E07F8B"/>
    <w:rsid w:val="00E1272A"/>
    <w:rsid w:val="00E12FB3"/>
    <w:rsid w:val="00E22305"/>
    <w:rsid w:val="00E546F0"/>
    <w:rsid w:val="00E54B2A"/>
    <w:rsid w:val="00E61789"/>
    <w:rsid w:val="00E659F4"/>
    <w:rsid w:val="00E6689B"/>
    <w:rsid w:val="00E721F7"/>
    <w:rsid w:val="00E74D83"/>
    <w:rsid w:val="00E82C55"/>
    <w:rsid w:val="00E849ED"/>
    <w:rsid w:val="00E906E9"/>
    <w:rsid w:val="00E94285"/>
    <w:rsid w:val="00E95874"/>
    <w:rsid w:val="00E966D8"/>
    <w:rsid w:val="00EA0558"/>
    <w:rsid w:val="00EA08F7"/>
    <w:rsid w:val="00EA5DD3"/>
    <w:rsid w:val="00EB03D5"/>
    <w:rsid w:val="00EB291A"/>
    <w:rsid w:val="00EB349C"/>
    <w:rsid w:val="00EB37C4"/>
    <w:rsid w:val="00EB5FE7"/>
    <w:rsid w:val="00EB6141"/>
    <w:rsid w:val="00EC32F5"/>
    <w:rsid w:val="00EC6C66"/>
    <w:rsid w:val="00ED3F1B"/>
    <w:rsid w:val="00ED617C"/>
    <w:rsid w:val="00ED6311"/>
    <w:rsid w:val="00ED78D5"/>
    <w:rsid w:val="00EE228B"/>
    <w:rsid w:val="00EE5129"/>
    <w:rsid w:val="00EF4F09"/>
    <w:rsid w:val="00EF6896"/>
    <w:rsid w:val="00EF76B9"/>
    <w:rsid w:val="00F01EA9"/>
    <w:rsid w:val="00F06D2B"/>
    <w:rsid w:val="00F0736B"/>
    <w:rsid w:val="00F1166F"/>
    <w:rsid w:val="00F25B47"/>
    <w:rsid w:val="00F269CE"/>
    <w:rsid w:val="00F34E9E"/>
    <w:rsid w:val="00F375D1"/>
    <w:rsid w:val="00F41548"/>
    <w:rsid w:val="00F4783B"/>
    <w:rsid w:val="00F5097B"/>
    <w:rsid w:val="00F54FC1"/>
    <w:rsid w:val="00F55FEA"/>
    <w:rsid w:val="00F61CE1"/>
    <w:rsid w:val="00F62586"/>
    <w:rsid w:val="00F64E11"/>
    <w:rsid w:val="00F77694"/>
    <w:rsid w:val="00F8539B"/>
    <w:rsid w:val="00F87107"/>
    <w:rsid w:val="00F879E7"/>
    <w:rsid w:val="00F9121B"/>
    <w:rsid w:val="00FA23E0"/>
    <w:rsid w:val="00FA65B8"/>
    <w:rsid w:val="00FB58E3"/>
    <w:rsid w:val="00FB65EC"/>
    <w:rsid w:val="00FC0451"/>
    <w:rsid w:val="00FD2752"/>
    <w:rsid w:val="00FD481B"/>
    <w:rsid w:val="00FD5A70"/>
    <w:rsid w:val="00FD5ABF"/>
    <w:rsid w:val="00FE42FF"/>
    <w:rsid w:val="00FF2857"/>
    <w:rsid w:val="00FF698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A888"/>
  <w15:chartTrackingRefBased/>
  <w15:docId w15:val="{5E6056E4-826A-4753-B701-48CB0AF9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66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50A3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778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78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787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78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787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7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7875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link w:val="Odsekzoznamu"/>
    <w:uiPriority w:val="34"/>
    <w:locked/>
    <w:rsid w:val="00343A97"/>
  </w:style>
  <w:style w:type="paragraph" w:styleId="Hlavika">
    <w:name w:val="header"/>
    <w:basedOn w:val="Normlny"/>
    <w:link w:val="HlavikaChar"/>
    <w:uiPriority w:val="99"/>
    <w:unhideWhenUsed/>
    <w:rsid w:val="003D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6F52"/>
  </w:style>
  <w:style w:type="paragraph" w:styleId="Pta">
    <w:name w:val="footer"/>
    <w:basedOn w:val="Normlny"/>
    <w:link w:val="PtaChar"/>
    <w:uiPriority w:val="99"/>
    <w:unhideWhenUsed/>
    <w:rsid w:val="003D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6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8509</Words>
  <Characters>48505</Characters>
  <Application>Microsoft Office Word</Application>
  <DocSecurity>0</DocSecurity>
  <Lines>404</Lines>
  <Paragraphs>113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56901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Precuchova Georgina</dc:creator>
  <cp:keywords/>
  <dc:description/>
  <cp:lastModifiedBy>Precuchova Georgina</cp:lastModifiedBy>
  <cp:revision>6</cp:revision>
  <cp:lastPrinted>2025-02-10T08:55:00Z</cp:lastPrinted>
  <dcterms:created xsi:type="dcterms:W3CDTF">2025-02-20T11:37:00Z</dcterms:created>
  <dcterms:modified xsi:type="dcterms:W3CDTF">2025-02-25T11:30:00Z</dcterms:modified>
</cp:coreProperties>
</file>