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9216" w14:textId="77777777" w:rsidR="00605A82" w:rsidRDefault="00605A82"/>
    <w:p w14:paraId="157F402B" w14:textId="77777777" w:rsidR="00605A82" w:rsidRPr="00E63C65" w:rsidRDefault="00D10C0B" w:rsidP="00605A82">
      <w:pPr>
        <w:pStyle w:val="Zakladnystyl"/>
        <w:jc w:val="center"/>
      </w:pPr>
      <w:r w:rsidRPr="00E63C65">
        <w:rPr>
          <w:noProof/>
        </w:rPr>
        <w:object w:dxaOrig="473" w:dyaOrig="587" w14:anchorId="3364B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5pt;height:63pt;mso-width-percent:0;mso-height-percent:0;mso-width-percent:0;mso-height-percent:0" o:ole="">
            <v:imagedata r:id="rId11" o:title=""/>
          </v:shape>
          <o:OLEObject Type="Embed" ProgID="Word.Picture.8" ShapeID="_x0000_i1025" DrawAspect="Content" ObjectID="_1802687813" r:id="rId12"/>
        </w:object>
      </w:r>
    </w:p>
    <w:p w14:paraId="4DCD73DB" w14:textId="288E5D51" w:rsidR="00605A82" w:rsidRPr="00E63C65" w:rsidRDefault="0007053D" w:rsidP="00605A82">
      <w:pPr>
        <w:pStyle w:val="Zakladnystyl"/>
        <w:jc w:val="center"/>
      </w:pPr>
      <w:r>
        <w:t>(Návrh)</w:t>
      </w:r>
    </w:p>
    <w:p w14:paraId="5DE28846" w14:textId="77777777" w:rsidR="00605A82" w:rsidRDefault="00605A82" w:rsidP="00605A82">
      <w:pPr>
        <w:pStyle w:val="Zakladnystyl"/>
        <w:jc w:val="center"/>
      </w:pPr>
      <w:r w:rsidRPr="00E63C65">
        <w:t>UZNESENIE VLÁDY SLOVENSKEJ REPUBLIKY</w:t>
      </w:r>
    </w:p>
    <w:p w14:paraId="5692DEF6" w14:textId="77777777" w:rsidR="00605A82" w:rsidRPr="00E63C65" w:rsidRDefault="00605A82" w:rsidP="00605A82">
      <w:pPr>
        <w:pStyle w:val="Zakladnystyl"/>
        <w:jc w:val="center"/>
      </w:pPr>
    </w:p>
    <w:p w14:paraId="5B807508" w14:textId="77777777" w:rsidR="00605A82" w:rsidRDefault="00605A82" w:rsidP="00605A82">
      <w:pPr>
        <w:pStyle w:val="Zakladnystyl"/>
        <w:jc w:val="center"/>
        <w:rPr>
          <w:b/>
          <w:bCs/>
        </w:rPr>
      </w:pPr>
      <w:r w:rsidRPr="00E63C65">
        <w:rPr>
          <w:b/>
          <w:bCs/>
        </w:rPr>
        <w:t>č. ..............</w:t>
      </w:r>
    </w:p>
    <w:p w14:paraId="6A16A2CC" w14:textId="77777777" w:rsidR="00605A82" w:rsidRPr="00E63C65" w:rsidRDefault="00605A82" w:rsidP="00605A82">
      <w:pPr>
        <w:pStyle w:val="Zakladnystyl"/>
        <w:jc w:val="center"/>
        <w:rPr>
          <w:b/>
          <w:bCs/>
        </w:rPr>
      </w:pPr>
    </w:p>
    <w:p w14:paraId="017065B9" w14:textId="0C290558" w:rsidR="00605A82" w:rsidRPr="00E63C65" w:rsidRDefault="00605A82" w:rsidP="00605A82">
      <w:pPr>
        <w:pStyle w:val="Zakladnystyl"/>
        <w:ind w:left="2832" w:firstLine="708"/>
      </w:pPr>
      <w:r w:rsidRPr="00E63C65">
        <w:t>z...................</w:t>
      </w:r>
      <w:r w:rsidR="0007053D">
        <w:t>2025</w:t>
      </w:r>
    </w:p>
    <w:p w14:paraId="4FFB161D" w14:textId="77777777" w:rsidR="00605A82" w:rsidRPr="00E63C65" w:rsidRDefault="00605A82" w:rsidP="00605A82">
      <w:pPr>
        <w:pStyle w:val="Zakladnystyl"/>
      </w:pPr>
    </w:p>
    <w:p w14:paraId="6E8C414E" w14:textId="63BEFCD9" w:rsidR="00605A82" w:rsidRDefault="00605A82" w:rsidP="001F408A">
      <w:pPr>
        <w:pStyle w:val="Zakladnystyl"/>
        <w:jc w:val="center"/>
        <w:rPr>
          <w:b/>
        </w:rPr>
      </w:pPr>
      <w:r w:rsidRPr="00E63C65">
        <w:rPr>
          <w:b/>
        </w:rPr>
        <w:t xml:space="preserve">k návrhu </w:t>
      </w:r>
      <w:r>
        <w:rPr>
          <w:b/>
        </w:rPr>
        <w:t xml:space="preserve">na prístup Slovenskej republiky </w:t>
      </w:r>
      <w:r w:rsidRPr="00E63C65">
        <w:rPr>
          <w:b/>
        </w:rPr>
        <w:t xml:space="preserve">k </w:t>
      </w:r>
      <w:r w:rsidR="00B17CA1" w:rsidRPr="00B17CA1">
        <w:rPr>
          <w:b/>
        </w:rPr>
        <w:t>Dohovoru o policajnej spolupráci pre juhovýchodnú Európu</w:t>
      </w:r>
    </w:p>
    <w:p w14:paraId="15B252C9" w14:textId="77777777" w:rsidR="00605A82" w:rsidRDefault="00605A82" w:rsidP="00605A82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605A82" w:rsidRPr="00E63C65" w14:paraId="451EE761" w14:textId="77777777" w:rsidTr="00843B7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51EAFD3" w14:textId="77777777" w:rsidR="00605A82" w:rsidRPr="00E63C65" w:rsidRDefault="00605A82" w:rsidP="00843B7B">
            <w:pPr>
              <w:pStyle w:val="Zakladnystyl"/>
            </w:pPr>
            <w:r w:rsidRPr="00E63C65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54C2472" w14:textId="31BDCE67" w:rsidR="00605A82" w:rsidRPr="00E63C65" w:rsidRDefault="00605A82" w:rsidP="00843B7B">
            <w:pPr>
              <w:pStyle w:val="Zakladnystyl"/>
            </w:pPr>
          </w:p>
        </w:tc>
      </w:tr>
      <w:tr w:rsidR="00605A82" w:rsidRPr="00E63C65" w14:paraId="5A018870" w14:textId="77777777" w:rsidTr="00843B7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F5665" w14:textId="77777777" w:rsidR="00605A82" w:rsidRPr="00E63C65" w:rsidRDefault="00605A82" w:rsidP="00843B7B">
            <w:pPr>
              <w:pStyle w:val="Zakladnystyl"/>
            </w:pPr>
            <w:r w:rsidRPr="00E63C65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23894" w14:textId="0E46280C" w:rsidR="00605A82" w:rsidRPr="00E63C65" w:rsidRDefault="00B17CA1" w:rsidP="00843B7B">
            <w:pPr>
              <w:pStyle w:val="Zakladnystyl"/>
              <w:jc w:val="both"/>
            </w:pPr>
            <w:r>
              <w:t xml:space="preserve">minister vnútra </w:t>
            </w:r>
          </w:p>
        </w:tc>
      </w:tr>
    </w:tbl>
    <w:p w14:paraId="07DC2880" w14:textId="77777777" w:rsidR="00605A82" w:rsidRDefault="00605A82" w:rsidP="00605A82">
      <w:pPr>
        <w:pStyle w:val="Vlada"/>
        <w:spacing w:before="0" w:after="0"/>
        <w:rPr>
          <w:sz w:val="24"/>
          <w:szCs w:val="24"/>
        </w:rPr>
      </w:pPr>
    </w:p>
    <w:p w14:paraId="240A7AFD" w14:textId="77777777" w:rsidR="00605A82" w:rsidRDefault="00605A82" w:rsidP="00605A82">
      <w:pPr>
        <w:pStyle w:val="Vlada"/>
        <w:spacing w:before="0" w:after="0"/>
        <w:rPr>
          <w:sz w:val="24"/>
          <w:szCs w:val="24"/>
        </w:rPr>
      </w:pPr>
      <w:r w:rsidRPr="00E63C65">
        <w:rPr>
          <w:sz w:val="24"/>
          <w:szCs w:val="24"/>
        </w:rPr>
        <w:t>Vláda</w:t>
      </w:r>
    </w:p>
    <w:p w14:paraId="411CF023" w14:textId="77777777" w:rsidR="00605A82" w:rsidRPr="00E63C65" w:rsidRDefault="00605A82" w:rsidP="00605A82">
      <w:pPr>
        <w:pStyle w:val="Vlada"/>
        <w:spacing w:before="0" w:after="0"/>
        <w:rPr>
          <w:sz w:val="24"/>
          <w:szCs w:val="24"/>
        </w:rPr>
      </w:pPr>
    </w:p>
    <w:p w14:paraId="0E353959" w14:textId="77777777" w:rsidR="00605A82" w:rsidRDefault="00605A82" w:rsidP="00605A82">
      <w:pPr>
        <w:pStyle w:val="Nadpis1"/>
        <w:keepNext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7D6EAB">
        <w:rPr>
          <w:rFonts w:ascii="Times New Roman" w:hAnsi="Times New Roman" w:cs="Times New Roman"/>
          <w:b/>
          <w:sz w:val="24"/>
          <w:szCs w:val="24"/>
        </w:rPr>
        <w:t>súhlasí </w:t>
      </w:r>
    </w:p>
    <w:p w14:paraId="2AE5BB83" w14:textId="77777777" w:rsidR="00605A82" w:rsidRPr="007D6EAB" w:rsidRDefault="00605A82" w:rsidP="00605A82">
      <w:pPr>
        <w:pStyle w:val="Nadpis1"/>
        <w:keepNext/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4A576290" w14:textId="1B806DE9" w:rsidR="00FC1377" w:rsidRPr="00CC1174" w:rsidRDefault="00605A82" w:rsidP="008E0D59">
      <w:pPr>
        <w:pStyle w:val="Nadpis2"/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63C65">
        <w:rPr>
          <w:rFonts w:ascii="Times New Roman" w:hAnsi="Times New Roman" w:cs="Times New Roman"/>
          <w:sz w:val="24"/>
          <w:szCs w:val="24"/>
        </w:rPr>
        <w:t xml:space="preserve"> prístupom Slovenskej republiky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B17CA1" w:rsidRPr="00B17CA1">
        <w:rPr>
          <w:rFonts w:ascii="Times New Roman" w:hAnsi="Times New Roman" w:cs="Times New Roman"/>
          <w:sz w:val="24"/>
          <w:szCs w:val="24"/>
        </w:rPr>
        <w:t xml:space="preserve">Dohovoru o policajnej spolupráci pre juhovýchodnú Európu </w:t>
      </w:r>
      <w:r w:rsidRPr="00EE140A">
        <w:rPr>
          <w:rFonts w:ascii="Times New Roman" w:hAnsi="Times New Roman" w:cs="Times New Roman"/>
          <w:sz w:val="24"/>
          <w:szCs w:val="24"/>
        </w:rPr>
        <w:t>(ďalej</w:t>
      </w:r>
      <w:r>
        <w:rPr>
          <w:rFonts w:ascii="Times New Roman" w:hAnsi="Times New Roman" w:cs="Times New Roman"/>
          <w:sz w:val="24"/>
          <w:szCs w:val="24"/>
        </w:rPr>
        <w:t xml:space="preserve"> len „dohovor“)</w:t>
      </w:r>
      <w:r w:rsidR="00DC7A28" w:rsidRPr="00CC1174">
        <w:rPr>
          <w:rFonts w:ascii="Times New Roman" w:hAnsi="Times New Roman" w:cs="Times New Roman"/>
          <w:sz w:val="24"/>
          <w:szCs w:val="24"/>
        </w:rPr>
        <w:t>;</w:t>
      </w:r>
    </w:p>
    <w:p w14:paraId="156CFD37" w14:textId="77777777" w:rsidR="00605A82" w:rsidRPr="00E63C65" w:rsidRDefault="00605A82" w:rsidP="00605A82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113AE4B9" w14:textId="77777777" w:rsidR="00605A82" w:rsidRPr="00605089" w:rsidRDefault="00605A82" w:rsidP="00605A82">
      <w:pPr>
        <w:pStyle w:val="Nadpis1"/>
        <w:keepNext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</w:p>
    <w:p w14:paraId="1B655A76" w14:textId="77777777" w:rsidR="00605A82" w:rsidRPr="00E63C65" w:rsidRDefault="00605A82" w:rsidP="00605A82">
      <w:pPr>
        <w:pStyle w:val="Nadpis1"/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1A4C1EC3" w14:textId="2B0C828F" w:rsidR="00605A82" w:rsidRDefault="00B17CA1" w:rsidP="00605A8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prezidentovi</w:t>
      </w:r>
      <w:r w:rsidR="00605A82">
        <w:rPr>
          <w:rFonts w:ascii="Times New Roman" w:hAnsi="Times New Roman" w:cs="Times New Roman"/>
          <w:b/>
          <w:sz w:val="24"/>
          <w:szCs w:val="24"/>
        </w:rPr>
        <w:t xml:space="preserve"> SR</w:t>
      </w:r>
    </w:p>
    <w:p w14:paraId="7544D3A9" w14:textId="77777777" w:rsidR="00605A82" w:rsidRPr="00E63C65" w:rsidRDefault="00605A82" w:rsidP="00605A82">
      <w:pPr>
        <w:rPr>
          <w:rFonts w:ascii="Times New Roman" w:hAnsi="Times New Roman" w:cs="Times New Roman"/>
          <w:b/>
          <w:sz w:val="24"/>
          <w:szCs w:val="24"/>
        </w:rPr>
      </w:pPr>
    </w:p>
    <w:p w14:paraId="6C78FCC4" w14:textId="77777777" w:rsidR="00605A82" w:rsidRDefault="00605A82" w:rsidP="008E0D59">
      <w:pPr>
        <w:pStyle w:val="Nadpis2"/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63C65">
        <w:rPr>
          <w:rFonts w:ascii="Times New Roman" w:hAnsi="Times New Roman" w:cs="Times New Roman"/>
          <w:color w:val="0D0D0D"/>
          <w:sz w:val="24"/>
          <w:szCs w:val="24"/>
        </w:rPr>
        <w:t>ratifikovať</w:t>
      </w:r>
      <w:r w:rsidRPr="00E63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dohovor </w:t>
      </w:r>
      <w:r w:rsidRPr="00E63C65">
        <w:rPr>
          <w:rFonts w:ascii="Times New Roman" w:hAnsi="Times New Roman" w:cs="Times New Roman"/>
          <w:sz w:val="24"/>
          <w:szCs w:val="24"/>
        </w:rPr>
        <w:t>po vyslovení súhlasu Národnej rady SR</w:t>
      </w:r>
      <w:r w:rsidR="00CC1174">
        <w:rPr>
          <w:rFonts w:ascii="Times New Roman" w:hAnsi="Times New Roman" w:cs="Times New Roman"/>
          <w:sz w:val="24"/>
          <w:szCs w:val="24"/>
        </w:rPr>
        <w:t>,</w:t>
      </w:r>
    </w:p>
    <w:p w14:paraId="7885ED80" w14:textId="77777777" w:rsidR="00605A82" w:rsidRPr="00605089" w:rsidRDefault="00605A82" w:rsidP="00605A82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44F542E8" w14:textId="77777777" w:rsidR="00605A82" w:rsidRDefault="00605A82" w:rsidP="00605A82">
      <w:pPr>
        <w:pStyle w:val="Nosite"/>
        <w:spacing w:before="0" w:after="0"/>
      </w:pPr>
      <w:r>
        <w:t>Národnej rade SR</w:t>
      </w:r>
    </w:p>
    <w:p w14:paraId="10149E6B" w14:textId="77777777" w:rsidR="00605A82" w:rsidRPr="00605089" w:rsidRDefault="00605A82" w:rsidP="00605A82">
      <w:pPr>
        <w:pStyle w:val="Nadpis2"/>
      </w:pPr>
    </w:p>
    <w:p w14:paraId="020E2413" w14:textId="1B538D39" w:rsidR="00605A82" w:rsidRDefault="00605A82" w:rsidP="008E0D59">
      <w:pPr>
        <w:pStyle w:val="Nadpis2"/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166A">
        <w:rPr>
          <w:rFonts w:ascii="Times New Roman" w:hAnsi="Times New Roman" w:cs="Times New Roman"/>
          <w:sz w:val="24"/>
          <w:szCs w:val="24"/>
        </w:rPr>
        <w:t>vysloviť súhlas s</w:t>
      </w:r>
      <w:r w:rsidR="001F408A" w:rsidRPr="0071166A">
        <w:rPr>
          <w:rFonts w:ascii="Times New Roman" w:hAnsi="Times New Roman" w:cs="Times New Roman"/>
          <w:sz w:val="24"/>
          <w:szCs w:val="24"/>
        </w:rPr>
        <w:t> </w:t>
      </w:r>
      <w:r w:rsidRPr="0071166A">
        <w:rPr>
          <w:rFonts w:ascii="Times New Roman" w:hAnsi="Times New Roman" w:cs="Times New Roman"/>
          <w:sz w:val="24"/>
          <w:szCs w:val="24"/>
        </w:rPr>
        <w:t>dohovorom</w:t>
      </w:r>
      <w:r w:rsidR="001F408A" w:rsidRPr="0071166A">
        <w:rPr>
          <w:rFonts w:ascii="Times New Roman" w:hAnsi="Times New Roman" w:cs="Times New Roman"/>
          <w:sz w:val="24"/>
          <w:szCs w:val="24"/>
        </w:rPr>
        <w:t xml:space="preserve"> a</w:t>
      </w:r>
      <w:r w:rsidR="0071166A" w:rsidRPr="0071166A">
        <w:rPr>
          <w:rFonts w:ascii="Times New Roman" w:hAnsi="Times New Roman" w:cs="Times New Roman"/>
          <w:sz w:val="24"/>
          <w:szCs w:val="24"/>
        </w:rPr>
        <w:t> </w:t>
      </w:r>
      <w:r w:rsidR="001F408A" w:rsidRPr="0071166A">
        <w:rPr>
          <w:rFonts w:ascii="Times New Roman" w:hAnsi="Times New Roman" w:cs="Times New Roman"/>
          <w:sz w:val="24"/>
          <w:szCs w:val="24"/>
        </w:rPr>
        <w:t>rozhodnúť</w:t>
      </w:r>
      <w:r w:rsidR="0071166A" w:rsidRPr="0071166A">
        <w:rPr>
          <w:rFonts w:ascii="Times New Roman" w:hAnsi="Times New Roman" w:cs="Times New Roman"/>
          <w:sz w:val="24"/>
          <w:szCs w:val="24"/>
        </w:rPr>
        <w:t>, že ide o medzinárodnú zmluvu podľa čl. 7 ods. 5 Ústavy S</w:t>
      </w:r>
      <w:r w:rsidR="00C123B4">
        <w:rPr>
          <w:rFonts w:ascii="Times New Roman" w:hAnsi="Times New Roman" w:cs="Times New Roman"/>
          <w:sz w:val="24"/>
          <w:szCs w:val="24"/>
        </w:rPr>
        <w:t>R</w:t>
      </w:r>
      <w:r w:rsidR="0071166A" w:rsidRPr="0071166A">
        <w:rPr>
          <w:rFonts w:ascii="Times New Roman" w:hAnsi="Times New Roman" w:cs="Times New Roman"/>
          <w:sz w:val="24"/>
          <w:szCs w:val="24"/>
        </w:rPr>
        <w:t>, ktorá má prednosť pred zákonmi</w:t>
      </w:r>
      <w:r w:rsidR="00CC1174">
        <w:rPr>
          <w:rFonts w:ascii="Times New Roman" w:hAnsi="Times New Roman" w:cs="Times New Roman"/>
          <w:sz w:val="24"/>
          <w:szCs w:val="24"/>
        </w:rPr>
        <w:t>;</w:t>
      </w:r>
    </w:p>
    <w:p w14:paraId="738A9F07" w14:textId="77777777" w:rsidR="00CC1174" w:rsidRPr="00CC1174" w:rsidRDefault="00CC1174" w:rsidP="00CC1174">
      <w:pPr>
        <w:pStyle w:val="Nadpis2"/>
        <w:widowControl/>
        <w:autoSpaceDE/>
        <w:autoSpaceDN/>
        <w:adjustRightInd/>
        <w:ind w:left="1418"/>
        <w:rPr>
          <w:rFonts w:ascii="Times New Roman" w:hAnsi="Times New Roman" w:cs="Times New Roman"/>
          <w:sz w:val="24"/>
          <w:szCs w:val="24"/>
        </w:rPr>
      </w:pPr>
    </w:p>
    <w:p w14:paraId="2803BD3E" w14:textId="77777777" w:rsidR="00605A82" w:rsidRDefault="00605A82" w:rsidP="00605A82">
      <w:pPr>
        <w:pStyle w:val="Nadpis1"/>
        <w:keepNext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7D6EAB">
        <w:rPr>
          <w:rFonts w:ascii="Times New Roman" w:hAnsi="Times New Roman" w:cs="Times New Roman"/>
          <w:b/>
          <w:sz w:val="24"/>
          <w:szCs w:val="24"/>
        </w:rPr>
        <w:t>poveruje </w:t>
      </w:r>
    </w:p>
    <w:p w14:paraId="327FBB15" w14:textId="77777777" w:rsidR="00605A82" w:rsidRPr="007D6EAB" w:rsidRDefault="00605A82" w:rsidP="00605A82">
      <w:pPr>
        <w:pStyle w:val="Nadpis1"/>
        <w:keepNext/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6938DA03" w14:textId="77777777" w:rsidR="00605A82" w:rsidRDefault="00605A82" w:rsidP="00605A8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predsedu vlády</w:t>
      </w:r>
    </w:p>
    <w:p w14:paraId="45108692" w14:textId="77777777" w:rsidR="00605A82" w:rsidRPr="00E63C65" w:rsidRDefault="00605A82" w:rsidP="00605A82">
      <w:pPr>
        <w:rPr>
          <w:rFonts w:ascii="Times New Roman" w:hAnsi="Times New Roman" w:cs="Times New Roman"/>
          <w:b/>
          <w:sz w:val="24"/>
          <w:szCs w:val="24"/>
        </w:rPr>
      </w:pPr>
    </w:p>
    <w:p w14:paraId="260774F2" w14:textId="49E4F862" w:rsidR="00605A82" w:rsidRDefault="00605A82" w:rsidP="008E0D59">
      <w:pPr>
        <w:pStyle w:val="Nadpis2"/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63C65">
        <w:rPr>
          <w:rFonts w:ascii="Times New Roman" w:hAnsi="Times New Roman" w:cs="Times New Roman"/>
          <w:sz w:val="24"/>
          <w:szCs w:val="24"/>
        </w:rPr>
        <w:t xml:space="preserve">predložiť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C65">
        <w:rPr>
          <w:rFonts w:ascii="Times New Roman" w:hAnsi="Times New Roman" w:cs="Times New Roman"/>
          <w:sz w:val="24"/>
          <w:szCs w:val="24"/>
        </w:rPr>
        <w:t>ohovor Národne</w:t>
      </w:r>
      <w:r>
        <w:rPr>
          <w:rFonts w:ascii="Times New Roman" w:hAnsi="Times New Roman" w:cs="Times New Roman"/>
          <w:sz w:val="24"/>
          <w:szCs w:val="24"/>
        </w:rPr>
        <w:t>j rade SR na vyslovenie súhlasu</w:t>
      </w:r>
      <w:r w:rsidR="0071166A">
        <w:rPr>
          <w:rFonts w:ascii="Times New Roman" w:hAnsi="Times New Roman" w:cs="Times New Roman"/>
          <w:sz w:val="24"/>
          <w:szCs w:val="24"/>
        </w:rPr>
        <w:t xml:space="preserve"> a na rozhodnutie, </w:t>
      </w:r>
      <w:r w:rsidR="00C43433">
        <w:rPr>
          <w:rFonts w:ascii="Times New Roman" w:hAnsi="Times New Roman" w:cs="Times New Roman"/>
          <w:sz w:val="24"/>
          <w:szCs w:val="24"/>
        </w:rPr>
        <w:t>že ide o medzinárodnú zmluvu podľa čl. 7 ods. 5 Ústavy SR, ktorá má prednosť pred zákonmi,</w:t>
      </w:r>
    </w:p>
    <w:p w14:paraId="071E1C98" w14:textId="77777777" w:rsidR="00605A82" w:rsidRDefault="00605A82" w:rsidP="00605A82">
      <w:pPr>
        <w:pStyle w:val="Nosite"/>
        <w:spacing w:before="0" w:after="0"/>
        <w:ind w:left="0"/>
      </w:pPr>
    </w:p>
    <w:p w14:paraId="293B9AEF" w14:textId="7606F70B" w:rsidR="00605A82" w:rsidRDefault="002741A8" w:rsidP="00605A82">
      <w:pPr>
        <w:pStyle w:val="Nosite"/>
        <w:spacing w:before="0" w:after="0"/>
      </w:pPr>
      <w:r>
        <w:t xml:space="preserve">ministra </w:t>
      </w:r>
      <w:r w:rsidR="00B17CA1">
        <w:t xml:space="preserve">vnútra </w:t>
      </w:r>
    </w:p>
    <w:p w14:paraId="6EB380A3" w14:textId="77777777" w:rsidR="00605A82" w:rsidRPr="00605089" w:rsidRDefault="00605A82" w:rsidP="00605A82">
      <w:pPr>
        <w:pStyle w:val="Nadpis2"/>
      </w:pPr>
    </w:p>
    <w:p w14:paraId="775AE7CB" w14:textId="77777777" w:rsidR="00605A82" w:rsidRDefault="00605A82" w:rsidP="00C43433">
      <w:pPr>
        <w:pStyle w:val="Nadpis2"/>
        <w:widowControl/>
        <w:numPr>
          <w:ilvl w:val="1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63C65">
        <w:rPr>
          <w:rFonts w:ascii="Times New Roman" w:hAnsi="Times New Roman" w:cs="Times New Roman"/>
          <w:sz w:val="24"/>
          <w:szCs w:val="24"/>
        </w:rPr>
        <w:t>odôvodniť návrh na vyslovenie súhlasu s</w:t>
      </w:r>
      <w:r w:rsidR="00CC11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C65">
        <w:rPr>
          <w:rFonts w:ascii="Times New Roman" w:hAnsi="Times New Roman" w:cs="Times New Roman"/>
          <w:sz w:val="24"/>
          <w:szCs w:val="24"/>
        </w:rPr>
        <w:t>ohovorom</w:t>
      </w:r>
      <w:r w:rsidR="00CC1174">
        <w:rPr>
          <w:rFonts w:ascii="Times New Roman" w:hAnsi="Times New Roman" w:cs="Times New Roman"/>
          <w:sz w:val="24"/>
          <w:szCs w:val="24"/>
        </w:rPr>
        <w:t xml:space="preserve"> </w:t>
      </w:r>
      <w:r w:rsidR="00C43433">
        <w:rPr>
          <w:rFonts w:ascii="Times New Roman" w:hAnsi="Times New Roman" w:cs="Times New Roman"/>
          <w:sz w:val="24"/>
          <w:szCs w:val="24"/>
        </w:rPr>
        <w:t>v Národnej rade SR</w:t>
      </w:r>
      <w:r w:rsidR="00C43433" w:rsidRPr="00FC1377">
        <w:rPr>
          <w:rFonts w:ascii="Times New Roman" w:hAnsi="Times New Roman" w:cs="Times New Roman"/>
          <w:sz w:val="24"/>
          <w:szCs w:val="24"/>
        </w:rPr>
        <w:t>;</w:t>
      </w:r>
    </w:p>
    <w:p w14:paraId="757B5D3D" w14:textId="77777777" w:rsidR="00605A82" w:rsidRDefault="00605A82" w:rsidP="00605A82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18B4EF2A" w14:textId="77777777" w:rsidR="00605A82" w:rsidRDefault="00605A82" w:rsidP="00605A82">
      <w:pPr>
        <w:pStyle w:val="Nadpis1"/>
        <w:keepNext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ukladá</w:t>
      </w:r>
    </w:p>
    <w:p w14:paraId="7047D76D" w14:textId="77777777" w:rsidR="00605A82" w:rsidRPr="00FC6F86" w:rsidRDefault="00605A82" w:rsidP="00605A82">
      <w:pPr>
        <w:pStyle w:val="Nadpis1"/>
        <w:keepNext/>
        <w:widowControl/>
        <w:autoSpaceDE/>
        <w:autoSpaceDN/>
        <w:adjustRightInd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F206125" w14:textId="7699B831" w:rsidR="00605A82" w:rsidRDefault="00B17CA1" w:rsidP="00605A82">
      <w:pPr>
        <w:pStyle w:val="Nosite"/>
        <w:spacing w:before="0" w:after="0"/>
      </w:pPr>
      <w:r>
        <w:t>ministrovi vnútra</w:t>
      </w:r>
    </w:p>
    <w:p w14:paraId="683B7552" w14:textId="77777777" w:rsidR="00605A82" w:rsidRPr="00605089" w:rsidRDefault="00605A82" w:rsidP="00605A82">
      <w:pPr>
        <w:pStyle w:val="Nadpis2"/>
      </w:pPr>
    </w:p>
    <w:p w14:paraId="4C10C36C" w14:textId="50759514" w:rsidR="00605A82" w:rsidRPr="001F408A" w:rsidRDefault="00605A82" w:rsidP="008E0D59">
      <w:pPr>
        <w:pStyle w:val="Nadpis2"/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63C65">
        <w:rPr>
          <w:rFonts w:ascii="Times New Roman" w:hAnsi="Times New Roman" w:cs="Times New Roman"/>
          <w:sz w:val="24"/>
          <w:szCs w:val="24"/>
        </w:rPr>
        <w:t xml:space="preserve">požiadať ministra zahraničných vecí a európskych záležitostí vykonať príslušné opatrenia spojené s nadobudnutím platnosti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3C65">
        <w:rPr>
          <w:rFonts w:ascii="Times New Roman" w:hAnsi="Times New Roman" w:cs="Times New Roman"/>
          <w:sz w:val="24"/>
          <w:szCs w:val="24"/>
        </w:rPr>
        <w:t>ohovor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6B21">
        <w:rPr>
          <w:rFonts w:ascii="Times New Roman" w:hAnsi="Times New Roman" w:cs="Times New Roman"/>
          <w:sz w:val="24"/>
          <w:szCs w:val="24"/>
        </w:rPr>
        <w:t xml:space="preserve"> vo vzťahu k Slovenskej republike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F102" w14:textId="77777777" w:rsidR="00605A82" w:rsidRDefault="00605A82" w:rsidP="00605A82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5C9BAD58" w14:textId="2F2E0002" w:rsidR="00605A82" w:rsidRDefault="00605A82" w:rsidP="008E0D59">
      <w:pPr>
        <w:pStyle w:val="Nadpis2"/>
        <w:widowControl/>
        <w:numPr>
          <w:ilvl w:val="1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05A82">
        <w:rPr>
          <w:rFonts w:ascii="Times New Roman" w:hAnsi="Times New Roman" w:cs="Times New Roman"/>
          <w:sz w:val="24"/>
          <w:szCs w:val="24"/>
        </w:rPr>
        <w:t xml:space="preserve">požiadať ministra zahraničných vecí a európskych záležitostí </w:t>
      </w:r>
      <w:r w:rsidR="00316490">
        <w:rPr>
          <w:rFonts w:ascii="Times New Roman" w:hAnsi="Times New Roman" w:cs="Times New Roman"/>
          <w:sz w:val="24"/>
          <w:szCs w:val="24"/>
        </w:rPr>
        <w:t xml:space="preserve">SR </w:t>
      </w:r>
      <w:r w:rsidR="001F408A">
        <w:rPr>
          <w:rFonts w:ascii="Times New Roman" w:hAnsi="Times New Roman" w:cs="Times New Roman"/>
          <w:sz w:val="24"/>
          <w:szCs w:val="24"/>
        </w:rPr>
        <w:t xml:space="preserve">zabezpečiť vyhlásenie </w:t>
      </w:r>
      <w:r>
        <w:rPr>
          <w:rFonts w:ascii="Times New Roman" w:hAnsi="Times New Roman" w:cs="Times New Roman"/>
          <w:sz w:val="24"/>
          <w:szCs w:val="24"/>
        </w:rPr>
        <w:t>dohovoru</w:t>
      </w:r>
      <w:r w:rsidRPr="00605A82">
        <w:rPr>
          <w:rFonts w:ascii="Times New Roman" w:hAnsi="Times New Roman" w:cs="Times New Roman"/>
          <w:sz w:val="24"/>
          <w:szCs w:val="24"/>
        </w:rPr>
        <w:t xml:space="preserve"> v Zbie</w:t>
      </w:r>
      <w:r>
        <w:rPr>
          <w:rFonts w:ascii="Times New Roman" w:hAnsi="Times New Roman" w:cs="Times New Roman"/>
          <w:sz w:val="24"/>
          <w:szCs w:val="24"/>
        </w:rPr>
        <w:t xml:space="preserve">rke zákonov </w:t>
      </w:r>
      <w:r w:rsidR="00DA395D">
        <w:rPr>
          <w:rFonts w:ascii="Times New Roman" w:hAnsi="Times New Roman" w:cs="Times New Roman"/>
          <w:sz w:val="24"/>
          <w:szCs w:val="24"/>
        </w:rPr>
        <w:t>SR</w:t>
      </w:r>
      <w:r w:rsidR="001F408A">
        <w:rPr>
          <w:rFonts w:ascii="Times New Roman" w:hAnsi="Times New Roman" w:cs="Times New Roman"/>
          <w:sz w:val="24"/>
          <w:szCs w:val="24"/>
        </w:rPr>
        <w:t>.</w:t>
      </w:r>
    </w:p>
    <w:p w14:paraId="5B55FE15" w14:textId="77777777" w:rsidR="00C43433" w:rsidRDefault="00C43433" w:rsidP="00C4343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D0141CD" w14:textId="77777777" w:rsidR="00C43433" w:rsidRDefault="00C43433" w:rsidP="00C43433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0446049B" w14:textId="77777777" w:rsidR="00C43433" w:rsidRDefault="00C43433" w:rsidP="00C43433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43433">
        <w:rPr>
          <w:rFonts w:ascii="Times New Roman" w:hAnsi="Times New Roman" w:cs="Times New Roman"/>
          <w:b/>
          <w:sz w:val="24"/>
          <w:szCs w:val="24"/>
        </w:rPr>
        <w:t>Vykonajú:</w:t>
      </w:r>
      <w:r>
        <w:rPr>
          <w:rFonts w:ascii="Times New Roman" w:hAnsi="Times New Roman" w:cs="Times New Roman"/>
          <w:sz w:val="24"/>
          <w:szCs w:val="24"/>
        </w:rPr>
        <w:tab/>
        <w:t>predseda vlády</w:t>
      </w:r>
    </w:p>
    <w:p w14:paraId="0D2B6B74" w14:textId="05984291" w:rsidR="00C43433" w:rsidRDefault="00B17CA1" w:rsidP="00C43433">
      <w:pPr>
        <w:pStyle w:val="Nadpis2"/>
        <w:widowControl/>
        <w:autoSpaceDE/>
        <w:autoSpaceDN/>
        <w:adjustRightInd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vnútra </w:t>
      </w:r>
    </w:p>
    <w:p w14:paraId="622D1E70" w14:textId="268F7C97" w:rsidR="000364E1" w:rsidRDefault="000364E1" w:rsidP="00C43433">
      <w:pPr>
        <w:pStyle w:val="Nadpis2"/>
        <w:widowControl/>
        <w:autoSpaceDE/>
        <w:autoSpaceDN/>
        <w:adjustRightInd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zahraničných vecí a európskych záležitostí</w:t>
      </w:r>
    </w:p>
    <w:p w14:paraId="27881496" w14:textId="77777777" w:rsidR="00C43433" w:rsidRDefault="00C43433" w:rsidP="00C43433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2A8A96AF" w14:textId="4AE52579" w:rsidR="00C43433" w:rsidRDefault="00C43433" w:rsidP="00C43433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vedomie</w:t>
      </w:r>
      <w:r w:rsidRPr="00C43433">
        <w:rPr>
          <w:rFonts w:ascii="Times New Roman" w:hAnsi="Times New Roman" w:cs="Times New Roman"/>
          <w:b/>
          <w:sz w:val="24"/>
          <w:szCs w:val="24"/>
        </w:rPr>
        <w:t>:</w:t>
      </w:r>
      <w:r w:rsidR="00D9225A">
        <w:rPr>
          <w:rFonts w:ascii="Times New Roman" w:hAnsi="Times New Roman" w:cs="Times New Roman"/>
          <w:sz w:val="24"/>
          <w:szCs w:val="24"/>
        </w:rPr>
        <w:tab/>
        <w:t xml:space="preserve">prezident </w:t>
      </w:r>
      <w:r>
        <w:rPr>
          <w:rFonts w:ascii="Times New Roman" w:hAnsi="Times New Roman" w:cs="Times New Roman"/>
          <w:sz w:val="24"/>
          <w:szCs w:val="24"/>
        </w:rPr>
        <w:t>SR</w:t>
      </w:r>
    </w:p>
    <w:p w14:paraId="21C38966" w14:textId="77777777" w:rsidR="00C43433" w:rsidRDefault="00FC1377" w:rsidP="00C43433">
      <w:pPr>
        <w:pStyle w:val="Nadpis2"/>
        <w:widowControl/>
        <w:autoSpaceDE/>
        <w:autoSpaceDN/>
        <w:adjustRightInd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43433">
        <w:rPr>
          <w:rFonts w:ascii="Times New Roman" w:hAnsi="Times New Roman" w:cs="Times New Roman"/>
          <w:sz w:val="24"/>
          <w:szCs w:val="24"/>
        </w:rPr>
        <w:t>redseda Národnej rady SR</w:t>
      </w:r>
    </w:p>
    <w:p w14:paraId="657ACF04" w14:textId="77777777" w:rsidR="00C43433" w:rsidRPr="001F408A" w:rsidRDefault="00C43433" w:rsidP="00C43433">
      <w:pPr>
        <w:pStyle w:val="Nadpis2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433" w:rsidRPr="001F408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5794F" w14:textId="77777777" w:rsidR="005F184D" w:rsidRDefault="005F184D" w:rsidP="0007053D">
      <w:r>
        <w:separator/>
      </w:r>
    </w:p>
  </w:endnote>
  <w:endnote w:type="continuationSeparator" w:id="0">
    <w:p w14:paraId="4068C402" w14:textId="77777777" w:rsidR="005F184D" w:rsidRDefault="005F184D" w:rsidP="000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006249"/>
      <w:docPartObj>
        <w:docPartGallery w:val="Page Numbers (Bottom of Page)"/>
        <w:docPartUnique/>
      </w:docPartObj>
    </w:sdtPr>
    <w:sdtContent>
      <w:p w14:paraId="610B4281" w14:textId="6EBF07CE" w:rsidR="0007053D" w:rsidRDefault="0007053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7FD119" w14:textId="77777777" w:rsidR="0007053D" w:rsidRDefault="000705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74FC7" w14:textId="77777777" w:rsidR="005F184D" w:rsidRDefault="005F184D" w:rsidP="0007053D">
      <w:r>
        <w:separator/>
      </w:r>
    </w:p>
  </w:footnote>
  <w:footnote w:type="continuationSeparator" w:id="0">
    <w:p w14:paraId="7590A2FD" w14:textId="77777777" w:rsidR="005F184D" w:rsidRDefault="005F184D" w:rsidP="0007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82"/>
    <w:rsid w:val="000364E1"/>
    <w:rsid w:val="0007053D"/>
    <w:rsid w:val="001F408A"/>
    <w:rsid w:val="002741A8"/>
    <w:rsid w:val="00316490"/>
    <w:rsid w:val="003942CB"/>
    <w:rsid w:val="004410DA"/>
    <w:rsid w:val="005E4F14"/>
    <w:rsid w:val="005F184D"/>
    <w:rsid w:val="00605A82"/>
    <w:rsid w:val="0071166A"/>
    <w:rsid w:val="008E0D59"/>
    <w:rsid w:val="00B17CA1"/>
    <w:rsid w:val="00B80BE9"/>
    <w:rsid w:val="00C021A2"/>
    <w:rsid w:val="00C123B4"/>
    <w:rsid w:val="00C43433"/>
    <w:rsid w:val="00CC1174"/>
    <w:rsid w:val="00D10C0B"/>
    <w:rsid w:val="00D9225A"/>
    <w:rsid w:val="00DA395D"/>
    <w:rsid w:val="00DC7A28"/>
    <w:rsid w:val="00EE6B21"/>
    <w:rsid w:val="00F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7526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paragraph" w:styleId="Nadpis1">
    <w:name w:val="heading 1"/>
    <w:aliases w:val="Čo robí (časť)"/>
    <w:basedOn w:val="Normlny"/>
    <w:link w:val="Nadpis1Char"/>
    <w:uiPriority w:val="9"/>
    <w:qFormat/>
    <w:rsid w:val="00605A82"/>
    <w:pPr>
      <w:outlineLvl w:val="0"/>
    </w:pPr>
  </w:style>
  <w:style w:type="paragraph" w:styleId="Nadpis2">
    <w:name w:val="heading 2"/>
    <w:aliases w:val="Úloha"/>
    <w:basedOn w:val="Normlny"/>
    <w:link w:val="Nadpis2Char"/>
    <w:uiPriority w:val="9"/>
    <w:qFormat/>
    <w:rsid w:val="00605A82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605A82"/>
    <w:rPr>
      <w:rFonts w:ascii="Arial" w:eastAsia="Arial" w:hAnsi="Arial" w:cs="Arial"/>
      <w:sz w:val="20"/>
      <w:szCs w:val="20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rsid w:val="00605A82"/>
    <w:rPr>
      <w:rFonts w:ascii="Arial" w:eastAsia="Arial" w:hAnsi="Arial" w:cs="Arial"/>
      <w:sz w:val="20"/>
      <w:szCs w:val="20"/>
      <w:lang w:eastAsia="sk-SK"/>
    </w:rPr>
  </w:style>
  <w:style w:type="paragraph" w:customStyle="1" w:styleId="Vlada">
    <w:name w:val="Vlada"/>
    <w:basedOn w:val="Normlny"/>
    <w:uiPriority w:val="99"/>
    <w:rsid w:val="00605A82"/>
    <w:pPr>
      <w:widowControl/>
      <w:autoSpaceDE/>
      <w:autoSpaceDN/>
      <w:adjustRightInd/>
      <w:spacing w:before="480" w:after="1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akladnystyl">
    <w:name w:val="Zakladny styl"/>
    <w:rsid w:val="0060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"/>
    <w:uiPriority w:val="99"/>
    <w:rsid w:val="00605A82"/>
    <w:pPr>
      <w:spacing w:before="240" w:after="120"/>
      <w:ind w:left="567"/>
    </w:pPr>
    <w:rPr>
      <w:b/>
      <w:bCs/>
    </w:rPr>
  </w:style>
  <w:style w:type="paragraph" w:styleId="Odsekzoznamu">
    <w:name w:val="List Paragraph"/>
    <w:basedOn w:val="Normlny"/>
    <w:uiPriority w:val="99"/>
    <w:qFormat/>
    <w:rsid w:val="00605A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70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53D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0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53D"/>
    <w:rPr>
      <w:rFonts w:ascii="Arial" w:eastAsia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WKX3UHSAJ2R6-2-1127324</_dlc_DocId>
    <_dlc_DocIdUrl xmlns="e60a29af-d413-48d4-bd90-fe9d2a897e4b">
      <Url>https://ovdmasv601/sites/DMS/_layouts/15/DocIdRedir.aspx?ID=WKX3UHSAJ2R6-2-1127324</Url>
      <Description>WKX3UHSAJ2R6-2-1127324</Description>
    </_dlc_DocIdUrl>
  </documentManagement>
</p:properties>
</file>

<file path=customXml/itemProps1.xml><?xml version="1.0" encoding="utf-8"?>
<ds:datastoreItem xmlns:ds="http://schemas.openxmlformats.org/officeDocument/2006/customXml" ds:itemID="{E7FE0C2C-2A83-44D1-8637-EAFFB0BA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C9A4C-8914-4F32-885B-97488CBD04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7B2698-2457-408E-8847-E7F7E7CD5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69B82-72AA-4D06-928A-C6898571C0A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KADLECIK Branislav</dc:creator>
  <cp:lastModifiedBy>Nikoleta Fekete</cp:lastModifiedBy>
  <cp:revision>2</cp:revision>
  <dcterms:created xsi:type="dcterms:W3CDTF">2025-03-05T12:50:00Z</dcterms:created>
  <dcterms:modified xsi:type="dcterms:W3CDTF">2025-03-05T12:50:00Z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228a148e-58e5-4b69-9133-0dcf554c1388</vt:lpwstr>
  </property>
</Properties>
</file>