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Nariadenie vlády, ktorým sa mení a dopĺňa nariadenie vlády Slovenskej republiky č. 50/2007 Z. z. o registrácii odrôd pestovaných rastlín v znení neskorších predpisov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LP/2025/164</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20/3</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20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14</w:t>
      </w:r>
      <w:r w:rsidR="00754CB0">
        <w:rPr>
          <w:rFonts w:ascii="Times New Roman" w:eastAsia="Times New Roman" w:hAnsi="Times New Roman" w:cs="Times New Roman"/>
          <w:sz w:val="24"/>
          <w:szCs w:val="24"/>
        </w:rPr>
        <w:t>/0</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5</w:t>
      </w:r>
      <w:r w:rsidR="004A48F0">
        <w:rPr>
          <w:rFonts w:ascii="Times New Roman" w:eastAsia="Times New Roman" w:hAnsi="Times New Roman" w:cs="Times New Roman"/>
          <w:sz w:val="24"/>
          <w:szCs w:val="24"/>
        </w:rPr>
        <w:t>/3</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E079DF">
        <w:trPr>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je potrebné zosúladiť s prílohou č. 1 Legislatívnych pravidiel vlády SR (napríklad v čl. I bode 2 prílohe č. 3 časti A prvom bode písmene b) nad tabuľkou za slovom „zeleniny“ vypustiť dvojbodku a v tabuľke druhom stĺpci prvom riadku slová „bežný názov“ nahradiť slovami „Bežný názov“, v druhom bode úvodnej vete slovo „metodiky“ nahradiť slovom „metodík“, v druhom bode písmene a) nad tabuľkou za slovami „poľné plodiny“ vypustiť dvojbodku a v písmene b) nad tabuľkou za slovom „zeleniny“ vypustiť dvojbodku).</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b/>
                <w:color w:val="FF0000"/>
                <w:sz w:val="24"/>
              </w:rPr>
              <w:t>Z</w:t>
            </w:r>
          </w:p>
        </w:tc>
        <w:tc>
          <w:tcPr>
            <w:tcW w:w="6480" w:type="dxa"/>
          </w:tcPr>
          <w:p w:rsidR="00AE02DD" w:rsidRDefault="00887B42">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predkladateľa v bode 9. Vybrané vplyvy  materiálu Doložky vybraných vplyvov o vyznačenie negatívneho vplyvu na podnikateľské prostredie.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prílohe č. 3 časti A sa aktualizuje zoznam poľnohospodárskych plodín, pre ktoré bude treba vykonať skúšky DUS podľa aktualizovaných protokolov CPVO, čo prinesie administratívnu záťaž spôsobenú nutnosťou prispôsobenia sa novým testovacím protokolom.</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N</w:t>
            </w:r>
          </w:p>
        </w:tc>
        <w:tc>
          <w:tcPr>
            <w:tcW w:w="2462" w:type="dxa"/>
          </w:tcPr>
          <w:p w:rsidR="00AE02DD" w:rsidRDefault="00887B42">
            <w:pPr>
              <w:spacing w:after="0"/>
            </w:pPr>
            <w:r>
              <w:rPr>
                <w:rFonts w:ascii="Times New Roman" w:eastAsia="Times New Roman" w:hAnsi="Times New Roman" w:cs="Times New Roman"/>
                <w:color w:val="000000"/>
                <w:sz w:val="24"/>
              </w:rPr>
              <w:t>Materiál nemá žiadny vplyv na podnikateľské prostredie. Príslušnými protokolmi sa riadia výlučne hodnotitelia – plodinový špecialisti ÚKSUPu pri popise plodiny. Podnikateľského prostredia sa zmena protokolov nedotkne.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Na základe vysvetlenia pripomienkujúci ustúpil od pripomienky, čím bol rozpor odstránený. Vysvetlenie doplnené do bodu 10. poznámky.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b/>
                <w:color w:val="FF0000"/>
                <w:sz w:val="24"/>
              </w:rPr>
              <w:t>Z</w:t>
            </w:r>
          </w:p>
        </w:tc>
        <w:tc>
          <w:tcPr>
            <w:tcW w:w="6480" w:type="dxa"/>
          </w:tcPr>
          <w:p w:rsidR="00AE02DD" w:rsidRDefault="00887B42">
            <w:pPr>
              <w:spacing w:after="0"/>
            </w:pPr>
            <w:r>
              <w:rPr>
                <w:rFonts w:ascii="Times New Roman" w:eastAsia="Times New Roman" w:hAnsi="Times New Roman" w:cs="Times New Roman"/>
                <w:b/>
                <w:color w:val="000000"/>
                <w:sz w:val="24"/>
              </w:rPr>
              <w:t>Analýze vplyvov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predkladateľa o vypracovanie Analýzy vplyvov na podnikateľské prostredie v časti 3.4.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prílohe č. 3 časti A sa aktualizuje zoznam poľnohospodárskych plodín, pre ktoré bude treba vykonať skúšky DUS podľa aktualizovaných protokolov CPVO, čo prinesie administratívnu záťaž spôsobenú nutnosťou prispôsobenia sa novým testovacím protokolom. Vzniknutú záťaž treba dobre kvalitatívne popísať.</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N</w:t>
            </w:r>
          </w:p>
        </w:tc>
        <w:tc>
          <w:tcPr>
            <w:tcW w:w="2462" w:type="dxa"/>
          </w:tcPr>
          <w:p w:rsidR="00AE02DD" w:rsidRDefault="00887B42">
            <w:pPr>
              <w:spacing w:after="0"/>
            </w:pPr>
            <w:r>
              <w:rPr>
                <w:rFonts w:ascii="Times New Roman" w:eastAsia="Times New Roman" w:hAnsi="Times New Roman" w:cs="Times New Roman"/>
                <w:color w:val="000000"/>
                <w:sz w:val="24"/>
              </w:rPr>
              <w:t xml:space="preserve">Vykonávacia smernica (EÚ) 2024/2963 pre zrozumiteľnosť nahrádza celú  prílohu č. 3 časti A, avšak zoznam poľnohospodárskych plodín sa neaktualizuje, zostáva nezmenený, aktualizujú sa len čísla protokolov, čo neprinesie administratívnu záťaž spôsobenú nutnosťou prispôsobenia sa. Pre hodnotiteľa (plodinový špecialista ÚKSUPu sa len upravuje vyhodnotenie uvedených znakov popisu rastliny. Podnikateľské prostredie sa neprispôsobuje novým skúškam DUS. </w:t>
            </w:r>
            <w:r>
              <w:rPr>
                <w:rFonts w:ascii="Times New Roman" w:eastAsia="Times New Roman" w:hAnsi="Times New Roman" w:cs="Times New Roman"/>
                <w:color w:val="000000"/>
                <w:sz w:val="24"/>
              </w:rPr>
              <w:lastRenderedPageBreak/>
              <w:t xml:space="preserve">Aktualizovaný protokol CPVO nemá žiaden vplyv na podnikateľské prostredie, pracuje s ním len plodinový špecialista ÚKSUPu. </w:t>
            </w:r>
            <w:r>
              <w:rPr>
                <w:rFonts w:ascii="Times New Roman" w:eastAsia="Times New Roman" w:hAnsi="Times New Roman" w:cs="Times New Roman"/>
                <w:color w:val="000000"/>
                <w:sz w:val="24"/>
              </w:rPr>
              <w:br/>
              <w:t xml:space="preserve">Nakoľko materiál nemá vplyvy na podnikateľské prostredie, nebude sa vypracovávať analýza vplyvov. </w:t>
            </w:r>
            <w:r>
              <w:rPr>
                <w:rFonts w:ascii="Times New Roman" w:eastAsia="Times New Roman" w:hAnsi="Times New Roman" w:cs="Times New Roman"/>
                <w:color w:val="000000"/>
                <w:sz w:val="24"/>
              </w:rPr>
              <w:br/>
              <w:t>Na základe vysvetlenia pripomienkujúci ustúpil od pripomienky, čím bol rozpor odstránený.</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b/>
                <w:color w:val="FF0000"/>
                <w:sz w:val="24"/>
              </w:rPr>
              <w:t>Z</w:t>
            </w:r>
          </w:p>
        </w:tc>
        <w:tc>
          <w:tcPr>
            <w:tcW w:w="6480" w:type="dxa"/>
          </w:tcPr>
          <w:p w:rsidR="00AE02DD" w:rsidRDefault="00887B42">
            <w:pPr>
              <w:spacing w:after="0"/>
            </w:pPr>
            <w:r>
              <w:rPr>
                <w:rFonts w:ascii="Times New Roman" w:eastAsia="Times New Roman" w:hAnsi="Times New Roman" w:cs="Times New Roman"/>
                <w:b/>
                <w:color w:val="000000"/>
                <w:sz w:val="24"/>
              </w:rPr>
              <w:t>procesu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predkladateľa o predloženie materiálu na záverečné posúdenie vybraných vplyvov podľa Jednotnej metodiky na posudzovanie vybraných vplyvov.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Materiál nebol predmetom procesu Predbežného pripomienkového konania (PPK), zároveň zakladá vplyvy na podnikateľské prostredie a teda podľa Jednotnej metodiky na posudzovanie vybraných vplyvov mal byť materiál predložený do PPK. Z tohto dôvodu je potrebné predložiť na Záverečné posúdenie.</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N</w:t>
            </w:r>
          </w:p>
        </w:tc>
        <w:tc>
          <w:tcPr>
            <w:tcW w:w="2462" w:type="dxa"/>
          </w:tcPr>
          <w:p w:rsidR="00AE02DD" w:rsidRDefault="00887B42">
            <w:pPr>
              <w:spacing w:after="0"/>
            </w:pPr>
            <w:r>
              <w:rPr>
                <w:rFonts w:ascii="Times New Roman" w:eastAsia="Times New Roman" w:hAnsi="Times New Roman" w:cs="Times New Roman"/>
                <w:color w:val="000000"/>
                <w:sz w:val="24"/>
              </w:rPr>
              <w:t xml:space="preserve"> Materiál nebol predmetom procesu Predbežného pripomienkového konania (PPK), pretože predkladateľ v doložke vybraných vplyvov neidentifikoval žiadne vplyvy, ktoré by mali  vplyvy na podnikateľské prostredie.  Podľa Jednotnej metodiky na posudzovanie </w:t>
            </w:r>
            <w:r>
              <w:rPr>
                <w:rFonts w:ascii="Times New Roman" w:eastAsia="Times New Roman" w:hAnsi="Times New Roman" w:cs="Times New Roman"/>
                <w:color w:val="000000"/>
                <w:sz w:val="24"/>
              </w:rPr>
              <w:lastRenderedPageBreak/>
              <w:t>vybraných vplyvov  bodu 8.1 sa do PPK sa predkladajú všetky materiály legislatívneho charakteru alebo nelegislatívneho charakteru, v ktorých predkladateľ identifikoval aspoň jeden z vybraných vplyvov.</w:t>
            </w:r>
            <w:r>
              <w:rPr>
                <w:rFonts w:ascii="Times New Roman" w:eastAsia="Times New Roman" w:hAnsi="Times New Roman" w:cs="Times New Roman"/>
                <w:color w:val="000000"/>
                <w:sz w:val="24"/>
              </w:rPr>
              <w:br/>
              <w:t>Na základe vysvetlenia pripomienkujúci ustúpil od pripomienky, čím bol rozpor odstránený.</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jasnejšie a detailnejšie definovať problém, ciele a výsledný stav v Doložke vybraných vplyvov.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 základe analýzy právneho a skutkového stavu predkladateľ uvedie základné problémy, na ktoré návrh reaguje. Popíše príčiny problému a kvantifikuje jeho rozsah v prípade, ak disponuje potrebnými údajmi. Je potrebné uviesť, či ide o jednorazový alebo opakujúci sa, resp. trvalý problém. V určitých prípadoch môže návrh reagovať aj na výzvy, zdroje a možnosti prítomné v prostredí. Pri definovaní cieľa a výsledného stavu predkladateľ jasne a zrozumiteľne definuje cieľový stav, resp. účel, ktorý sa má dosiahnuť prijatím navrhovaného materiálu.</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N</w:t>
            </w:r>
          </w:p>
        </w:tc>
        <w:tc>
          <w:tcPr>
            <w:tcW w:w="2462" w:type="dxa"/>
          </w:tcPr>
          <w:p w:rsidR="00AE02DD" w:rsidRDefault="00887B42">
            <w:pPr>
              <w:spacing w:after="0"/>
            </w:pPr>
            <w:r>
              <w:rPr>
                <w:rFonts w:ascii="Times New Roman" w:eastAsia="Times New Roman" w:hAnsi="Times New Roman" w:cs="Times New Roman"/>
                <w:color w:val="000000"/>
                <w:sz w:val="24"/>
              </w:rPr>
              <w:t>Cieľom návrhu nariadenia vlády je transpozícia vykonávacej smernice (EÚ) 2024/2963. Návrhom nariadenia vlády tak dochádza k zosúladeniu technických protokolov pre registráciu odrôd pestovaných rastlín s požiadavkami vyplývajúcimi z vykonávacej smernice (EÚ) 2024/2963.</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v Doložke vybraných vplyvov v časti 8. Preskúmanie účelnosti doplniť dátum hodnotenia účelnosti predkladaného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Preskúmanie účelnosti sa nastavuje po určitom čase, aby sa zhodnotilo, či a na základe akých kritérií bol cieľ naplnený. V  zmysle II. časti, bodu 8 Jednotnej metodiky je preskúmanie účelnosti náplňou ex post hodnotenia, avšak dátum a kritériá je potrebné, aby boli určené predkladateľom materiálu.</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N</w:t>
            </w:r>
          </w:p>
        </w:tc>
        <w:tc>
          <w:tcPr>
            <w:tcW w:w="2462" w:type="dxa"/>
          </w:tcPr>
          <w:p w:rsidR="00AE02DD" w:rsidRDefault="00887B42">
            <w:pPr>
              <w:spacing w:after="0"/>
            </w:pPr>
            <w:r>
              <w:rPr>
                <w:rFonts w:ascii="Times New Roman" w:eastAsia="Times New Roman" w:hAnsi="Times New Roman" w:cs="Times New Roman"/>
                <w:color w:val="000000"/>
                <w:sz w:val="24"/>
              </w:rPr>
              <w:t>Keďže v dotknutom leg. procese ide o transpozíciu európskej smernice, z formálneho hľadiska je obtiažne identifikovať dátum hodnotenia účelnosti predkladaného materiálu. Pripomíname, že v praxi dochádza k aktualizácii protokolov každé cca 2 roky. Účelnosť je potrebné skúmať na úrovni orgánov EÚ.</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Obal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 obale materiálu odporúčame upraviť znenie návrhu zákona. </w:t>
            </w:r>
            <w:r>
              <w:rPr>
                <w:rFonts w:ascii="Times New Roman" w:eastAsia="Times New Roman" w:hAnsi="Times New Roman" w:cs="Times New Roman"/>
                <w:color w:val="000000"/>
                <w:sz w:val="24"/>
              </w:rPr>
              <w:br/>
              <w:t>Odôvodnenie: Zosúladenie s prílohou č. 1 bodom 18. Legislatívnych pravidiel vlády SR.</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Obal do MPK generuje slovlex. 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Obal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obale materiálu odporúčame odstrániť akademický titul pred menom predkladateľa.</w:t>
            </w:r>
            <w:r>
              <w:rPr>
                <w:rFonts w:ascii="Times New Roman" w:eastAsia="Times New Roman" w:hAnsi="Times New Roman" w:cs="Times New Roman"/>
                <w:color w:val="000000"/>
                <w:sz w:val="24"/>
              </w:rPr>
              <w:br/>
              <w:t>Odôvodnenie: Zosúladenie s čl. 5 ods. 1 písm. g) Smernice na prípravu a predkladanie materiálov na rokovanie vlády Slovenskej republiky.</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Obal do MPK generuje slovlex. 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Obal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na obale materiálu uviesť funkciu ministra s malým začiatočným písmenom, nakoľko nejde o vlastné podstatné meno.</w:t>
            </w:r>
            <w:r>
              <w:rPr>
                <w:rFonts w:ascii="Times New Roman" w:eastAsia="Times New Roman" w:hAnsi="Times New Roman" w:cs="Times New Roman"/>
                <w:color w:val="000000"/>
                <w:sz w:val="24"/>
              </w:rPr>
              <w:br/>
              <w:t>Odôvodnenie: Gramaticko-technická pripomienka.</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Obal do MPK generuje slovlex. 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bod 2 príloha č. 3 časť A prvý a druhý bod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Vo vlastnom materiáli bode 2 prílohe č. 3 časti A prvom a druhom bode odporúčame za slovami „b) zeleniny“ a slovami „a) poľné plodiny“ odstrániť dvojbodky. </w:t>
            </w:r>
            <w:r>
              <w:rPr>
                <w:rFonts w:ascii="Times New Roman" w:eastAsia="Times New Roman" w:hAnsi="Times New Roman" w:cs="Times New Roman"/>
                <w:color w:val="000000"/>
                <w:sz w:val="24"/>
              </w:rPr>
              <w:br/>
              <w:t>Odôvodnenie: Precizovanie textu.</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čl. I bod 3 návrhu nariadenia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Publikačný zdroj vykonávacej smernice (EÚ) 2024/2963 žiadame uviesť nasledovne: „(Ú. v. EÚ L, 2024/2963, 2.12.2024)“.</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tabuľke zhody s vykonávacou smernicou (EÚ) 2024/2963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Publikačný zdroj vykonávacej smernice (EÚ) 2024/2963 v záhlaví tabuľky zhody žiadame uviesť nasledovne: „(Ú. v. EÚ L, 2024/2963, 2.12.2024)“.</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tabuľke zhody s vykonávacou smernicou (EÚ) 2024/2963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Text slovenského právneho predpisu - návrhu nariadenia vlády, ktorým sa preukazuje transpozícia vykonávacej smernice (EÚ) 2024/2963 v tabuľke zhody sa nezhoduje s predloženým vlastným materiálom návrhu nariadenia. Uvedené žiadame upraviť. Ide napríklad o ďatelinu lúčnu, ktorá v slovenských právnych predpisoch, ktorými sa preukazuje transpozícia v tabuľke zhody absentuje, ďalej v prípade Allium fistulosum L. sa v tabuľke zhody nezhoduje označenie Protokolu CPVO s Protokolom CPVO uvedeným vo vykonávacej smernici (EÚ) 2024/2963, zároveň vykonávacia smernica (EÚ) 2024/2963 Allium fistulosum L. označuje ako „novú cibuľku alebo cibuľku zimnú“, nie ako „cesnak zimný“ a ďalšie.</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ČA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 v časti uvedenia dateliny lúčnej do tabuľky zhody, ako aj označenia protokolu pri Allium fistulosum 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Allium fistulosum L upravené v  tabuľke zhody, cesnak zimný je správny botanický názov v  Listine </w:t>
            </w:r>
            <w:r>
              <w:rPr>
                <w:rFonts w:ascii="Times New Roman" w:eastAsia="Times New Roman" w:hAnsi="Times New Roman" w:cs="Times New Roman"/>
                <w:color w:val="000000"/>
                <w:sz w:val="24"/>
              </w:rPr>
              <w:lastRenderedPageBreak/>
              <w:t>registrovaných odrôd Slovenskej republiky. Rovnaká situácia je aj pri názve iných plodín, uvedených v osobitnej časti dôvodovej správy. Týmto postupom dochádza k náprave chýb prekladu vykonávacej smernice do slovenského jazyka.</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tabuľke zhody s vykonávacou smernicou (EÚ) 2024/2963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Odporúčame do 8. stĺpca tabuľky zhody stručne napísať „vysvetlenie“, prečo mnohé slovenské názvy rastlín sú odlišné od tých, ktoré sú uvedené vo vykonávacej smernici (EÚ) 2024/2963.</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predkladacej správe návrhu nariadenia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Publikačný zdroj vykonávacej smernice (EÚ) 2024/2963, v druhom odseku predkladacej správy žiadame uviesť nasledovne: „(Ú. v. EÚ L, 2024/2963, 2.12.2024)“.</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Publikačný zdroj vykonávacej smernice (EÚ) 2024/2963, v druhom odseku všeobecnej časti dôvodovej správy žiadame uviesť nasledovne: „(Ú. v. EÚ L, 2024/2963, 2.12.2024)“.</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bode 2 osobitnej časti dôvodovej správy publikačný zdroj vykonávacej smernice (EÚ) 2024/2963 žiadame uviesť nasledovne: „(Ú. v. EÚ L, 2024/2963, 2.12.2024)“.</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osobitnej časti dôvodovej správy  žiadame uviesť, že mnohé slovenské názvy rastlín sú odlišné od tých, ktoré sú uvedené vo vykonávacej smernici (EÚ) 2024/2963 a vysvetliť tento rozdiel.</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3 písm. b) a v bode 4 písm. a) a c) doložky zlučiteľnosti žiadame publikačný zdroj vykonávacej smernice (EÚ) 2024/2963 uviesť nasledovne: „(Ú. v. EÚ L, 2024/2963, 2.12.2024)“.</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r w:rsidR="00AE02DD" w:rsidTr="00E079DF">
        <w:trPr>
          <w:jc w:val="center"/>
        </w:trPr>
        <w:tc>
          <w:tcPr>
            <w:tcW w:w="1944" w:type="dxa"/>
          </w:tcPr>
          <w:p w:rsidR="00AE02DD" w:rsidRDefault="00887B4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AE02DD" w:rsidRDefault="00887B42">
            <w:pPr>
              <w:spacing w:after="0"/>
              <w:jc w:val="center"/>
            </w:pPr>
            <w:r>
              <w:rPr>
                <w:rFonts w:ascii="Times New Roman" w:eastAsia="Times New Roman" w:hAnsi="Times New Roman" w:cs="Times New Roman"/>
                <w:color w:val="000000"/>
                <w:sz w:val="24"/>
              </w:rPr>
              <w:t>O</w:t>
            </w:r>
          </w:p>
        </w:tc>
        <w:tc>
          <w:tcPr>
            <w:tcW w:w="6480" w:type="dxa"/>
          </w:tcPr>
          <w:p w:rsidR="00AE02DD" w:rsidRDefault="00887B42">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1. bode doložky vybraných vplyvov (Charakter predkladaného materiálu) žiadame publikačný zdroj vykonávacej smernice (EÚ) 2024/2963 uviesť nasledovne: „(Ú. v. EÚ L, 2024/2963, 2.12.2024)“.</w:t>
            </w:r>
          </w:p>
        </w:tc>
        <w:tc>
          <w:tcPr>
            <w:tcW w:w="778" w:type="dxa"/>
            <w:vAlign w:val="center"/>
          </w:tcPr>
          <w:p w:rsidR="00AE02DD" w:rsidRDefault="00887B42">
            <w:pPr>
              <w:spacing w:after="0"/>
              <w:jc w:val="center"/>
            </w:pPr>
            <w:r>
              <w:rPr>
                <w:rFonts w:ascii="Times New Roman" w:eastAsia="Times New Roman" w:hAnsi="Times New Roman" w:cs="Times New Roman"/>
                <w:color w:val="000000"/>
                <w:sz w:val="24"/>
              </w:rPr>
              <w:t>A</w:t>
            </w:r>
          </w:p>
        </w:tc>
        <w:tc>
          <w:tcPr>
            <w:tcW w:w="2462" w:type="dxa"/>
          </w:tcPr>
          <w:p w:rsidR="00AE02DD" w:rsidRDefault="00887B42">
            <w:pPr>
              <w:spacing w:after="0"/>
            </w:pPr>
            <w:r>
              <w:rPr>
                <w:rFonts w:ascii="Times New Roman" w:eastAsia="Times New Roman" w:hAnsi="Times New Roman" w:cs="Times New Roman"/>
                <w:color w:val="000000"/>
                <w:sz w:val="24"/>
              </w:rPr>
              <w:t>Upravené v zmysle pripomienky.</w:t>
            </w:r>
          </w:p>
        </w:tc>
      </w:tr>
    </w:tbl>
    <w:p w:rsidR="000B2D78" w:rsidRPr="00785E8D" w:rsidRDefault="000B2D78">
      <w:pPr>
        <w:rPr>
          <w:rFonts w:ascii="Times New Roman" w:hAnsi="Times New Roman" w:cs="Times New Roman"/>
        </w:rPr>
      </w:pPr>
    </w:p>
    <w:p w:rsidR="00E079DF" w:rsidRDefault="00E079D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lastRenderedPageBreak/>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F533E4" w:rsidTr="00F533E4">
        <w:trPr>
          <w:trHeight w:val="648"/>
          <w:jc w:val="center"/>
        </w:trPr>
        <w:tc>
          <w:tcPr>
            <w:tcW w:w="12960" w:type="dxa"/>
            <w:gridSpan w:val="5"/>
            <w:vAlign w:val="center"/>
          </w:tcPr>
          <w:p w:rsidR="00AE02DD" w:rsidRDefault="00887B42">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E079DF">
        <w:trPr>
          <w:trHeight w:val="397"/>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w:t>
            </w:r>
          </w:p>
        </w:tc>
        <w:tc>
          <w:tcPr>
            <w:tcW w:w="0" w:type="auto"/>
          </w:tcPr>
          <w:p w:rsidR="00AE02DD" w:rsidRDefault="00887B42">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w:t>
            </w:r>
          </w:p>
        </w:tc>
        <w:tc>
          <w:tcPr>
            <w:tcW w:w="0" w:type="auto"/>
          </w:tcPr>
          <w:p w:rsidR="00AE02DD" w:rsidRDefault="00887B42">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w:t>
            </w:r>
          </w:p>
        </w:tc>
        <w:tc>
          <w:tcPr>
            <w:tcW w:w="0" w:type="auto"/>
          </w:tcPr>
          <w:p w:rsidR="00AE02DD" w:rsidRDefault="00887B42">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w:t>
            </w:r>
          </w:p>
        </w:tc>
        <w:tc>
          <w:tcPr>
            <w:tcW w:w="0" w:type="auto"/>
          </w:tcPr>
          <w:p w:rsidR="00AE02DD" w:rsidRDefault="00887B42">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5.</w:t>
            </w:r>
          </w:p>
        </w:tc>
        <w:tc>
          <w:tcPr>
            <w:tcW w:w="0" w:type="auto"/>
          </w:tcPr>
          <w:p w:rsidR="00AE02DD" w:rsidRDefault="00887B42">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6.</w:t>
            </w:r>
          </w:p>
        </w:tc>
        <w:tc>
          <w:tcPr>
            <w:tcW w:w="0" w:type="auto"/>
          </w:tcPr>
          <w:p w:rsidR="00AE02DD" w:rsidRDefault="00887B42">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7.</w:t>
            </w:r>
          </w:p>
        </w:tc>
        <w:tc>
          <w:tcPr>
            <w:tcW w:w="0" w:type="auto"/>
          </w:tcPr>
          <w:p w:rsidR="00AE02DD" w:rsidRDefault="00887B42">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8.</w:t>
            </w:r>
          </w:p>
        </w:tc>
        <w:tc>
          <w:tcPr>
            <w:tcW w:w="0" w:type="auto"/>
          </w:tcPr>
          <w:p w:rsidR="00AE02DD" w:rsidRDefault="00887B42">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9.</w:t>
            </w:r>
          </w:p>
        </w:tc>
        <w:tc>
          <w:tcPr>
            <w:tcW w:w="0" w:type="auto"/>
          </w:tcPr>
          <w:p w:rsidR="00AE02DD" w:rsidRDefault="00887B42">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10.</w:t>
            </w:r>
          </w:p>
        </w:tc>
        <w:tc>
          <w:tcPr>
            <w:tcW w:w="0" w:type="auto"/>
          </w:tcPr>
          <w:p w:rsidR="00AE02DD" w:rsidRDefault="00887B42">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lastRenderedPageBreak/>
              <w:t>11.</w:t>
            </w:r>
          </w:p>
        </w:tc>
        <w:tc>
          <w:tcPr>
            <w:tcW w:w="0" w:type="auto"/>
          </w:tcPr>
          <w:p w:rsidR="00AE02DD" w:rsidRDefault="00887B42">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1 (1o,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12.</w:t>
            </w:r>
          </w:p>
        </w:tc>
        <w:tc>
          <w:tcPr>
            <w:tcW w:w="0" w:type="auto"/>
          </w:tcPr>
          <w:p w:rsidR="00AE02DD" w:rsidRDefault="00887B42">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5 (2o, 3z)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13.</w:t>
            </w:r>
          </w:p>
        </w:tc>
        <w:tc>
          <w:tcPr>
            <w:tcW w:w="0" w:type="auto"/>
          </w:tcPr>
          <w:p w:rsidR="00AE02DD" w:rsidRDefault="00887B42">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14.</w:t>
            </w:r>
          </w:p>
        </w:tc>
        <w:tc>
          <w:tcPr>
            <w:tcW w:w="0" w:type="auto"/>
          </w:tcPr>
          <w:p w:rsidR="00AE02DD" w:rsidRDefault="00887B42">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15.</w:t>
            </w:r>
          </w:p>
        </w:tc>
        <w:tc>
          <w:tcPr>
            <w:tcW w:w="0" w:type="auto"/>
          </w:tcPr>
          <w:p w:rsidR="00AE02DD" w:rsidRDefault="00887B42">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16.</w:t>
            </w:r>
          </w:p>
        </w:tc>
        <w:tc>
          <w:tcPr>
            <w:tcW w:w="0" w:type="auto"/>
          </w:tcPr>
          <w:p w:rsidR="00AE02DD" w:rsidRDefault="00887B42">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17.</w:t>
            </w:r>
          </w:p>
        </w:tc>
        <w:tc>
          <w:tcPr>
            <w:tcW w:w="0" w:type="auto"/>
          </w:tcPr>
          <w:p w:rsidR="00AE02DD" w:rsidRDefault="00887B42">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18.</w:t>
            </w:r>
          </w:p>
        </w:tc>
        <w:tc>
          <w:tcPr>
            <w:tcW w:w="0" w:type="auto"/>
          </w:tcPr>
          <w:p w:rsidR="00AE02DD" w:rsidRDefault="00887B42">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19.</w:t>
            </w:r>
          </w:p>
        </w:tc>
        <w:tc>
          <w:tcPr>
            <w:tcW w:w="0" w:type="auto"/>
          </w:tcPr>
          <w:p w:rsidR="00AE02DD" w:rsidRDefault="00887B42">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20.</w:t>
            </w:r>
          </w:p>
        </w:tc>
        <w:tc>
          <w:tcPr>
            <w:tcW w:w="0" w:type="auto"/>
          </w:tcPr>
          <w:p w:rsidR="00AE02DD" w:rsidRDefault="00887B42">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21.</w:t>
            </w:r>
          </w:p>
        </w:tc>
        <w:tc>
          <w:tcPr>
            <w:tcW w:w="0" w:type="auto"/>
          </w:tcPr>
          <w:p w:rsidR="00AE02DD" w:rsidRDefault="00887B42">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4 (4o,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22.</w:t>
            </w:r>
          </w:p>
        </w:tc>
        <w:tc>
          <w:tcPr>
            <w:tcW w:w="0" w:type="auto"/>
          </w:tcPr>
          <w:p w:rsidR="00AE02DD" w:rsidRDefault="00887B42">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23.</w:t>
            </w:r>
          </w:p>
        </w:tc>
        <w:tc>
          <w:tcPr>
            <w:tcW w:w="0" w:type="auto"/>
          </w:tcPr>
          <w:p w:rsidR="00AE02DD" w:rsidRDefault="00887B42">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24.</w:t>
            </w:r>
          </w:p>
        </w:tc>
        <w:tc>
          <w:tcPr>
            <w:tcW w:w="0" w:type="auto"/>
          </w:tcPr>
          <w:p w:rsidR="00AE02DD" w:rsidRDefault="00887B42">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25.</w:t>
            </w:r>
          </w:p>
        </w:tc>
        <w:tc>
          <w:tcPr>
            <w:tcW w:w="0" w:type="auto"/>
          </w:tcPr>
          <w:p w:rsidR="00AE02DD" w:rsidRDefault="00887B42">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lastRenderedPageBreak/>
              <w:t>26.</w:t>
            </w:r>
          </w:p>
        </w:tc>
        <w:tc>
          <w:tcPr>
            <w:tcW w:w="0" w:type="auto"/>
          </w:tcPr>
          <w:p w:rsidR="00AE02DD" w:rsidRDefault="00887B42">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27.</w:t>
            </w:r>
          </w:p>
        </w:tc>
        <w:tc>
          <w:tcPr>
            <w:tcW w:w="0" w:type="auto"/>
          </w:tcPr>
          <w:p w:rsidR="00AE02DD" w:rsidRDefault="00887B42">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28.</w:t>
            </w:r>
          </w:p>
        </w:tc>
        <w:tc>
          <w:tcPr>
            <w:tcW w:w="0" w:type="auto"/>
          </w:tcPr>
          <w:p w:rsidR="00AE02DD" w:rsidRDefault="00887B42">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29.</w:t>
            </w:r>
          </w:p>
        </w:tc>
        <w:tc>
          <w:tcPr>
            <w:tcW w:w="0" w:type="auto"/>
          </w:tcPr>
          <w:p w:rsidR="00AE02DD" w:rsidRDefault="00887B42">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30.</w:t>
            </w:r>
          </w:p>
        </w:tc>
        <w:tc>
          <w:tcPr>
            <w:tcW w:w="0" w:type="auto"/>
          </w:tcPr>
          <w:p w:rsidR="00AE02DD" w:rsidRDefault="00887B42">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AE02DD" w:rsidRDefault="00887B42">
            <w:pPr>
              <w:spacing w:after="0"/>
              <w:jc w:val="center"/>
            </w:pPr>
            <w:r>
              <w:rPr>
                <w:rFonts w:ascii="Times New Roman" w:eastAsia="Times New Roman" w:hAnsi="Times New Roman" w:cs="Times New Roman"/>
                <w:color w:val="000000"/>
                <w:sz w:val="24"/>
              </w:rPr>
              <w:t>10 (10o,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31.</w:t>
            </w:r>
          </w:p>
        </w:tc>
        <w:tc>
          <w:tcPr>
            <w:tcW w:w="0" w:type="auto"/>
          </w:tcPr>
          <w:p w:rsidR="00AE02DD" w:rsidRDefault="00887B42">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32.</w:t>
            </w:r>
          </w:p>
        </w:tc>
        <w:tc>
          <w:tcPr>
            <w:tcW w:w="0" w:type="auto"/>
          </w:tcPr>
          <w:p w:rsidR="00AE02DD" w:rsidRDefault="00887B42">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33.</w:t>
            </w:r>
          </w:p>
        </w:tc>
        <w:tc>
          <w:tcPr>
            <w:tcW w:w="0" w:type="auto"/>
          </w:tcPr>
          <w:p w:rsidR="00AE02DD" w:rsidRDefault="00887B42">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34.</w:t>
            </w:r>
          </w:p>
        </w:tc>
        <w:tc>
          <w:tcPr>
            <w:tcW w:w="0" w:type="auto"/>
          </w:tcPr>
          <w:p w:rsidR="00AE02DD" w:rsidRDefault="00887B42">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35.</w:t>
            </w:r>
          </w:p>
        </w:tc>
        <w:tc>
          <w:tcPr>
            <w:tcW w:w="0" w:type="auto"/>
          </w:tcPr>
          <w:p w:rsidR="00AE02DD" w:rsidRDefault="00887B42">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36.</w:t>
            </w:r>
          </w:p>
        </w:tc>
        <w:tc>
          <w:tcPr>
            <w:tcW w:w="0" w:type="auto"/>
          </w:tcPr>
          <w:p w:rsidR="00AE02DD" w:rsidRDefault="00887B42">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37.</w:t>
            </w:r>
          </w:p>
        </w:tc>
        <w:tc>
          <w:tcPr>
            <w:tcW w:w="0" w:type="auto"/>
          </w:tcPr>
          <w:p w:rsidR="00AE02DD" w:rsidRDefault="00887B42">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38.</w:t>
            </w:r>
          </w:p>
        </w:tc>
        <w:tc>
          <w:tcPr>
            <w:tcW w:w="0" w:type="auto"/>
          </w:tcPr>
          <w:p w:rsidR="00AE02DD" w:rsidRDefault="00887B42">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39.</w:t>
            </w:r>
          </w:p>
        </w:tc>
        <w:tc>
          <w:tcPr>
            <w:tcW w:w="0" w:type="auto"/>
          </w:tcPr>
          <w:p w:rsidR="00AE02DD" w:rsidRDefault="00887B42">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40.</w:t>
            </w:r>
          </w:p>
        </w:tc>
        <w:tc>
          <w:tcPr>
            <w:tcW w:w="0" w:type="auto"/>
          </w:tcPr>
          <w:p w:rsidR="00AE02DD" w:rsidRDefault="00887B42">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lastRenderedPageBreak/>
              <w:t>41.</w:t>
            </w:r>
          </w:p>
        </w:tc>
        <w:tc>
          <w:tcPr>
            <w:tcW w:w="0" w:type="auto"/>
          </w:tcPr>
          <w:p w:rsidR="00AE02DD" w:rsidRDefault="00887B42">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42.</w:t>
            </w:r>
          </w:p>
        </w:tc>
        <w:tc>
          <w:tcPr>
            <w:tcW w:w="0" w:type="auto"/>
          </w:tcPr>
          <w:p w:rsidR="00AE02DD" w:rsidRDefault="00887B42">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43.</w:t>
            </w:r>
          </w:p>
        </w:tc>
        <w:tc>
          <w:tcPr>
            <w:tcW w:w="0" w:type="auto"/>
          </w:tcPr>
          <w:p w:rsidR="00AE02DD" w:rsidRDefault="00887B42">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44.</w:t>
            </w:r>
          </w:p>
        </w:tc>
        <w:tc>
          <w:tcPr>
            <w:tcW w:w="0" w:type="auto"/>
          </w:tcPr>
          <w:p w:rsidR="00AE02DD" w:rsidRDefault="00887B42">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45.</w:t>
            </w:r>
          </w:p>
        </w:tc>
        <w:tc>
          <w:tcPr>
            <w:tcW w:w="0" w:type="auto"/>
          </w:tcPr>
          <w:p w:rsidR="00AE02DD" w:rsidRDefault="00887B42">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46.</w:t>
            </w:r>
          </w:p>
        </w:tc>
        <w:tc>
          <w:tcPr>
            <w:tcW w:w="0" w:type="auto"/>
          </w:tcPr>
          <w:p w:rsidR="00AE02DD" w:rsidRDefault="00887B42">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47.</w:t>
            </w:r>
          </w:p>
        </w:tc>
        <w:tc>
          <w:tcPr>
            <w:tcW w:w="0" w:type="auto"/>
          </w:tcPr>
          <w:p w:rsidR="00AE02DD" w:rsidRDefault="00887B42">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48.</w:t>
            </w:r>
          </w:p>
        </w:tc>
        <w:tc>
          <w:tcPr>
            <w:tcW w:w="0" w:type="auto"/>
          </w:tcPr>
          <w:p w:rsidR="00AE02DD" w:rsidRDefault="00887B42">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49.</w:t>
            </w:r>
          </w:p>
        </w:tc>
        <w:tc>
          <w:tcPr>
            <w:tcW w:w="0" w:type="auto"/>
          </w:tcPr>
          <w:p w:rsidR="00AE02DD" w:rsidRDefault="00887B42">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50.</w:t>
            </w:r>
          </w:p>
        </w:tc>
        <w:tc>
          <w:tcPr>
            <w:tcW w:w="0" w:type="auto"/>
          </w:tcPr>
          <w:p w:rsidR="00AE02DD" w:rsidRDefault="00887B42">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51.</w:t>
            </w:r>
          </w:p>
        </w:tc>
        <w:tc>
          <w:tcPr>
            <w:tcW w:w="0" w:type="auto"/>
          </w:tcPr>
          <w:p w:rsidR="00AE02DD" w:rsidRDefault="00887B42">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52.</w:t>
            </w:r>
          </w:p>
        </w:tc>
        <w:tc>
          <w:tcPr>
            <w:tcW w:w="0" w:type="auto"/>
          </w:tcPr>
          <w:p w:rsidR="00AE02DD" w:rsidRDefault="00887B42">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53.</w:t>
            </w:r>
          </w:p>
        </w:tc>
        <w:tc>
          <w:tcPr>
            <w:tcW w:w="0" w:type="auto"/>
          </w:tcPr>
          <w:p w:rsidR="00AE02DD" w:rsidRDefault="00887B42">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54.</w:t>
            </w:r>
          </w:p>
        </w:tc>
        <w:tc>
          <w:tcPr>
            <w:tcW w:w="0" w:type="auto"/>
          </w:tcPr>
          <w:p w:rsidR="00AE02DD" w:rsidRDefault="00887B42">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bookmarkStart w:id="0" w:name="_GoBack"/>
            <w:bookmarkEnd w:id="0"/>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t>55.</w:t>
            </w:r>
          </w:p>
        </w:tc>
        <w:tc>
          <w:tcPr>
            <w:tcW w:w="0" w:type="auto"/>
          </w:tcPr>
          <w:p w:rsidR="00AE02DD" w:rsidRDefault="00887B42">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c>
          <w:tcPr>
            <w:tcW w:w="0" w:type="auto"/>
          </w:tcPr>
          <w:p w:rsidR="00AE02DD" w:rsidRDefault="00AE02DD">
            <w:pPr>
              <w:spacing w:after="0"/>
              <w:jc w:val="center"/>
            </w:pPr>
          </w:p>
        </w:tc>
      </w:tr>
      <w:tr w:rsidR="00AE02DD" w:rsidTr="00E079DF">
        <w:trPr>
          <w:trHeight w:val="397"/>
          <w:jc w:val="center"/>
        </w:trPr>
        <w:tc>
          <w:tcPr>
            <w:tcW w:w="0" w:type="auto"/>
          </w:tcPr>
          <w:p w:rsidR="00AE02DD" w:rsidRDefault="00887B42">
            <w:pPr>
              <w:spacing w:after="0"/>
              <w:jc w:val="center"/>
            </w:pPr>
            <w:r>
              <w:rPr>
                <w:rFonts w:ascii="Times New Roman" w:eastAsia="Times New Roman" w:hAnsi="Times New Roman" w:cs="Times New Roman"/>
                <w:color w:val="000000"/>
                <w:sz w:val="24"/>
              </w:rPr>
              <w:lastRenderedPageBreak/>
              <w:t>56.</w:t>
            </w:r>
          </w:p>
        </w:tc>
        <w:tc>
          <w:tcPr>
            <w:tcW w:w="0" w:type="auto"/>
          </w:tcPr>
          <w:p w:rsidR="00AE02DD" w:rsidRDefault="00887B42">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887B42">
            <w:pPr>
              <w:spacing w:after="0"/>
              <w:jc w:val="center"/>
            </w:pPr>
            <w:r>
              <w:rPr>
                <w:rFonts w:ascii="Times New Roman" w:eastAsia="Times New Roman" w:hAnsi="Times New Roman" w:cs="Times New Roman"/>
                <w:color w:val="000000"/>
                <w:sz w:val="24"/>
              </w:rPr>
              <w:t>0 (0o, 0z)</w:t>
            </w:r>
          </w:p>
        </w:tc>
        <w:tc>
          <w:tcPr>
            <w:tcW w:w="0" w:type="auto"/>
          </w:tcPr>
          <w:p w:rsidR="00AE02DD" w:rsidRDefault="00AE02DD">
            <w:pPr>
              <w:spacing w:after="0"/>
              <w:jc w:val="center"/>
            </w:pPr>
          </w:p>
        </w:tc>
        <w:tc>
          <w:tcPr>
            <w:tcW w:w="0" w:type="auto"/>
          </w:tcPr>
          <w:p w:rsidR="00AE02DD" w:rsidRDefault="00887B42">
            <w:pPr>
              <w:spacing w:after="0"/>
              <w:jc w:val="center"/>
            </w:pPr>
            <w:r>
              <w:rPr>
                <w:rFonts w:ascii="Times New Roman" w:eastAsia="Times New Roman" w:hAnsi="Times New Roman" w:cs="Times New Roman"/>
                <w:color w:val="000000"/>
                <w:sz w:val="24"/>
              </w:rPr>
              <w:t>X</w:t>
            </w:r>
          </w:p>
        </w:tc>
      </w:tr>
      <w:tr w:rsidR="00AE02DD" w:rsidTr="00E079DF">
        <w:trPr>
          <w:trHeight w:val="397"/>
          <w:jc w:val="center"/>
        </w:trPr>
        <w:tc>
          <w:tcPr>
            <w:tcW w:w="0" w:type="auto"/>
          </w:tcPr>
          <w:p w:rsidR="00AE02DD" w:rsidRDefault="00AE02DD">
            <w:pPr>
              <w:spacing w:after="0"/>
              <w:jc w:val="center"/>
            </w:pPr>
          </w:p>
        </w:tc>
        <w:tc>
          <w:tcPr>
            <w:tcW w:w="0" w:type="auto"/>
            <w:vAlign w:val="center"/>
          </w:tcPr>
          <w:p w:rsidR="00AE02DD" w:rsidRDefault="00887B42">
            <w:pPr>
              <w:spacing w:after="0"/>
            </w:pPr>
            <w:r>
              <w:rPr>
                <w:rFonts w:ascii="Times New Roman" w:eastAsia="Times New Roman" w:hAnsi="Times New Roman" w:cs="Times New Roman"/>
                <w:b/>
                <w:color w:val="000000"/>
                <w:sz w:val="24"/>
              </w:rPr>
              <w:t>Spolu</w:t>
            </w:r>
          </w:p>
        </w:tc>
        <w:tc>
          <w:tcPr>
            <w:tcW w:w="0" w:type="auto"/>
            <w:vAlign w:val="center"/>
          </w:tcPr>
          <w:p w:rsidR="00AE02DD" w:rsidRDefault="00887B42">
            <w:pPr>
              <w:spacing w:after="0"/>
              <w:jc w:val="center"/>
            </w:pPr>
            <w:r>
              <w:rPr>
                <w:rFonts w:ascii="Times New Roman" w:eastAsia="Times New Roman" w:hAnsi="Times New Roman" w:cs="Times New Roman"/>
                <w:b/>
                <w:color w:val="000000"/>
                <w:sz w:val="24"/>
              </w:rPr>
              <w:t>20 (17o, 3z)</w:t>
            </w:r>
          </w:p>
        </w:tc>
        <w:tc>
          <w:tcPr>
            <w:tcW w:w="0" w:type="auto"/>
            <w:vAlign w:val="center"/>
          </w:tcPr>
          <w:p w:rsidR="00AE02DD" w:rsidRDefault="00887B42">
            <w:pPr>
              <w:spacing w:after="0"/>
              <w:jc w:val="center"/>
            </w:pPr>
            <w:r>
              <w:rPr>
                <w:rFonts w:ascii="Times New Roman" w:eastAsia="Times New Roman" w:hAnsi="Times New Roman" w:cs="Times New Roman"/>
                <w:b/>
                <w:color w:val="000000"/>
                <w:sz w:val="24"/>
              </w:rPr>
              <w:t>0 (0o, 0z)</w:t>
            </w:r>
          </w:p>
        </w:tc>
        <w:tc>
          <w:tcPr>
            <w:tcW w:w="0" w:type="auto"/>
            <w:vAlign w:val="center"/>
          </w:tcPr>
          <w:p w:rsidR="00AE02DD" w:rsidRDefault="00887B42">
            <w:pPr>
              <w:spacing w:after="0"/>
              <w:jc w:val="center"/>
            </w:pPr>
            <w:r>
              <w:rPr>
                <w:rFonts w:ascii="Times New Roman" w:eastAsia="Times New Roman" w:hAnsi="Times New Roman" w:cs="Times New Roman"/>
                <w:b/>
                <w:color w:val="000000"/>
                <w:sz w:val="24"/>
              </w:rPr>
              <w:t>19</w:t>
            </w:r>
          </w:p>
        </w:tc>
        <w:tc>
          <w:tcPr>
            <w:tcW w:w="0" w:type="auto"/>
            <w:vAlign w:val="center"/>
          </w:tcPr>
          <w:p w:rsidR="00AE02DD" w:rsidRDefault="00887B42">
            <w:pPr>
              <w:spacing w:after="0"/>
              <w:jc w:val="center"/>
            </w:pPr>
            <w:r>
              <w:rPr>
                <w:rFonts w:ascii="Times New Roman" w:eastAsia="Times New Roman" w:hAnsi="Times New Roman" w:cs="Times New Roman"/>
                <w:b/>
                <w:color w:val="000000"/>
                <w:sz w:val="24"/>
              </w:rPr>
              <w:t>33</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E079DF">
      <w:headerReference w:type="first" r:id="rId8"/>
      <w:footerReference w:type="first" r:id="rId9"/>
      <w:pgSz w:w="15840" w:h="12240" w:orient="landscape"/>
      <w:pgMar w:top="1440" w:right="1440" w:bottom="851" w:left="1440" w:header="720"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42" w:rsidRPr="00785E8D" w:rsidRDefault="00887B42" w:rsidP="00E66622">
      <w:pPr>
        <w:spacing w:after="0" w:line="240" w:lineRule="auto"/>
      </w:pPr>
      <w:r w:rsidRPr="00785E8D">
        <w:separator/>
      </w:r>
    </w:p>
  </w:endnote>
  <w:endnote w:type="continuationSeparator" w:id="0">
    <w:p w:rsidR="00887B42" w:rsidRPr="00785E8D" w:rsidRDefault="00887B42"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E079DF" w:rsidRDefault="00362D69" w:rsidP="00E079DF">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E079DF">
          <w:rPr>
            <w:rFonts w:ascii="Times New Roman" w:hAnsi="Times New Roman"/>
          </w:rPr>
          <w:t>12</w:t>
        </w:r>
        <w:r w:rsidRPr="00362D69">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42" w:rsidRPr="00785E8D" w:rsidRDefault="00887B42" w:rsidP="00E66622">
      <w:pPr>
        <w:spacing w:after="0" w:line="240" w:lineRule="auto"/>
      </w:pPr>
      <w:r w:rsidRPr="00785E8D">
        <w:separator/>
      </w:r>
    </w:p>
  </w:footnote>
  <w:footnote w:type="continuationSeparator" w:id="0">
    <w:p w:rsidR="00887B42" w:rsidRPr="00785E8D" w:rsidRDefault="00887B42"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87B42"/>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2DD"/>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50740"/>
    <w:rsid w:val="00D610D0"/>
    <w:rsid w:val="00D91683"/>
    <w:rsid w:val="00DA267A"/>
    <w:rsid w:val="00DD2850"/>
    <w:rsid w:val="00DD302E"/>
    <w:rsid w:val="00DD7CB5"/>
    <w:rsid w:val="00DE3F5A"/>
    <w:rsid w:val="00E06854"/>
    <w:rsid w:val="00E07639"/>
    <w:rsid w:val="00E078E8"/>
    <w:rsid w:val="00E079DF"/>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533E4"/>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5E583"/>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paragraph" w:styleId="Textbubliny">
    <w:name w:val="Balloon Text"/>
    <w:basedOn w:val="Normlny"/>
    <w:link w:val="TextbublinyChar"/>
    <w:uiPriority w:val="99"/>
    <w:semiHidden/>
    <w:unhideWhenUsed/>
    <w:rsid w:val="00E079D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79DF"/>
    <w:rPr>
      <w:rFonts w:ascii="Segoe UI" w:hAnsi="Segoe UI" w:cs="Segoe UI"/>
      <w:noProof/>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1574-7497-4593-A0C4-A1DCE0C1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2554</Words>
  <Characters>14559</Characters>
  <Application>Microsoft Office Word</Application>
  <DocSecurity>0</DocSecurity>
  <Lines>121</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Benová Tímea</cp:lastModifiedBy>
  <cp:revision>3</cp:revision>
  <cp:lastPrinted>2025-05-07T10:51:00Z</cp:lastPrinted>
  <dcterms:created xsi:type="dcterms:W3CDTF">2025-05-07T10:35:00Z</dcterms:created>
  <dcterms:modified xsi:type="dcterms:W3CDTF">2025-05-07T10:51:00Z</dcterms:modified>
</cp:coreProperties>
</file>