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E9E30" w14:textId="77777777" w:rsidR="00050FD7" w:rsidRDefault="54D07C19" w:rsidP="00AE2131">
      <w:pPr>
        <w:spacing w:after="0"/>
        <w:jc w:val="center"/>
      </w:pPr>
      <w:r w:rsidRPr="54D07C19">
        <w:rPr>
          <w:rFonts w:ascii="Times New Roman" w:eastAsia="Times New Roman" w:hAnsi="Times New Roman" w:cs="Times New Roman"/>
          <w:b/>
          <w:bCs/>
          <w:noProof w:val="0"/>
          <w:sz w:val="24"/>
          <w:szCs w:val="24"/>
        </w:rPr>
        <w:t>PREDKLADACIA SPRÁVA</w:t>
      </w:r>
      <w:r w:rsidR="4B8D98C0" w:rsidRPr="4B8D98C0">
        <w:t> </w:t>
      </w:r>
    </w:p>
    <w:p w14:paraId="00C76B5D" w14:textId="05600447" w:rsidR="00050FD7" w:rsidRDefault="54D07C19" w:rsidP="00AE2131">
      <w:pPr>
        <w:pStyle w:val="Normlnywebov"/>
        <w:spacing w:line="276" w:lineRule="auto"/>
        <w:jc w:val="both"/>
        <w:divId w:val="501355939"/>
      </w:pPr>
      <w:r w:rsidRPr="54D07C19">
        <w:t>Podľa § 70 ods. 2 zákona Národnej rady Slovenskej republiky č. 350/1996 Z. z. o rokovacom poriadku Národnej rady Slovenskej republiky</w:t>
      </w:r>
      <w:r w:rsidR="009E3863">
        <w:t xml:space="preserve"> v znení neskorších predpisov</w:t>
      </w:r>
      <w:r w:rsidR="004E5EAC">
        <w:t xml:space="preserve"> </w:t>
      </w:r>
      <w:r w:rsidR="00172CF5">
        <w:t xml:space="preserve">a podľa čl. 32 Legislatívnych pravidiel vlády Slovenskej republiky </w:t>
      </w:r>
      <w:r w:rsidRPr="54D07C19">
        <w:t xml:space="preserve">Ministerstvo životného prostredia Slovenskej republiky </w:t>
      </w:r>
      <w:r w:rsidR="009E3863" w:rsidRPr="54D07C19">
        <w:t xml:space="preserve">predkladá </w:t>
      </w:r>
      <w:r w:rsidRPr="54D07C19">
        <w:t xml:space="preserve">návrh </w:t>
      </w:r>
      <w:r w:rsidR="009E3863" w:rsidRPr="009E3863">
        <w:t>poslancov Národnej rady Slovenskej republiky Milana GARAJA, Dagmar KRAMPLOVEJ a Adama LUČANSKÉHO na vydanie zákona, ktorým sa mení a dopĺňa zákon č. 543/2002 Z. z. o ochrane prírody a krajiny v znení neskorších predpisov</w:t>
      </w:r>
      <w:r w:rsidRPr="54D07C19">
        <w:t xml:space="preserve"> (tlač </w:t>
      </w:r>
      <w:r w:rsidR="00EC77AE">
        <w:t>699</w:t>
      </w:r>
      <w:r w:rsidRPr="54D07C19">
        <w:t>) (ďalej len „návrh zákona“).</w:t>
      </w:r>
    </w:p>
    <w:p w14:paraId="1644E6B5" w14:textId="3283D45B" w:rsidR="009E3863" w:rsidRDefault="009E3863" w:rsidP="00AE2131">
      <w:pPr>
        <w:pStyle w:val="Normlnywebov"/>
        <w:spacing w:line="276" w:lineRule="auto"/>
        <w:jc w:val="both"/>
        <w:divId w:val="501355939"/>
      </w:pPr>
      <w:r>
        <w:t>Ministerstvo životného prostredia Slovenskej republiky k predloženému návrhu zákona uvádza:</w:t>
      </w:r>
    </w:p>
    <w:p w14:paraId="7D6E83AE" w14:textId="77777777" w:rsidR="00050FD7" w:rsidRDefault="54D07C19" w:rsidP="00AE2131">
      <w:pPr>
        <w:pStyle w:val="Normlnywebov"/>
        <w:spacing w:line="276" w:lineRule="auto"/>
        <w:jc w:val="both"/>
        <w:divId w:val="501355939"/>
        <w:rPr>
          <w:rStyle w:val="Vrazn"/>
        </w:rPr>
      </w:pPr>
      <w:r w:rsidRPr="54D07C19">
        <w:rPr>
          <w:rStyle w:val="Vrazn"/>
        </w:rPr>
        <w:t>Všeobecne</w:t>
      </w:r>
    </w:p>
    <w:p w14:paraId="13BEB38F" w14:textId="0AA0AA5A" w:rsidR="008A20D3" w:rsidRDefault="54D07C19" w:rsidP="00AE2131">
      <w:pPr>
        <w:pStyle w:val="Normlnywebov"/>
        <w:spacing w:line="276" w:lineRule="auto"/>
        <w:jc w:val="both"/>
        <w:divId w:val="501355939"/>
      </w:pPr>
      <w:r w:rsidRPr="54D07C19">
        <w:t xml:space="preserve">V návrhu zákona </w:t>
      </w:r>
      <w:r w:rsidR="00EC1A3D">
        <w:t>je stanoveným cieľom</w:t>
      </w:r>
      <w:r w:rsidR="008A20D3">
        <w:t xml:space="preserve"> zlepšiť ochranu prírody, zabezpečiť transparentnosť </w:t>
      </w:r>
      <w:r w:rsidR="00FB6C42">
        <w:br/>
      </w:r>
      <w:r w:rsidR="008A20D3">
        <w:t xml:space="preserve">a predvídateľnosť právnych procesov, zároveň posilniť právnu istotu pre vlastníkov pozemkov </w:t>
      </w:r>
      <w:r w:rsidR="00FB6C42">
        <w:br/>
      </w:r>
      <w:r w:rsidR="008A20D3">
        <w:t>a zjednodušiť administratívne postupy.</w:t>
      </w:r>
    </w:p>
    <w:p w14:paraId="21FC980E" w14:textId="59C25BB5" w:rsidR="00DA6709" w:rsidRDefault="00DA6709" w:rsidP="00AE2131">
      <w:pPr>
        <w:pStyle w:val="Normlnywebov"/>
        <w:spacing w:before="0" w:after="0" w:line="276" w:lineRule="auto"/>
        <w:jc w:val="both"/>
        <w:divId w:val="501355939"/>
        <w:rPr>
          <w:color w:val="000000"/>
        </w:rPr>
      </w:pPr>
      <w:r w:rsidRPr="00A6503C">
        <w:rPr>
          <w:bCs/>
        </w:rPr>
        <w:t xml:space="preserve">Predložený návrh zákona </w:t>
      </w:r>
      <w:r>
        <w:rPr>
          <w:bCs/>
        </w:rPr>
        <w:t>nebude mať</w:t>
      </w:r>
      <w:r w:rsidRPr="00A6503C">
        <w:rPr>
          <w:bCs/>
        </w:rPr>
        <w:t xml:space="preserve"> </w:t>
      </w:r>
      <w:r>
        <w:rPr>
          <w:bCs/>
        </w:rPr>
        <w:t xml:space="preserve">žiadny vplyv </w:t>
      </w:r>
      <w:r w:rsidRPr="00A6503C">
        <w:rPr>
          <w:bCs/>
        </w:rPr>
        <w:t xml:space="preserve">na </w:t>
      </w:r>
      <w:r w:rsidRPr="00A1595D">
        <w:rPr>
          <w:color w:val="000000"/>
        </w:rPr>
        <w:t>sociálne vzťahy</w:t>
      </w:r>
      <w:r>
        <w:rPr>
          <w:color w:val="000000"/>
        </w:rPr>
        <w:t xml:space="preserve">, </w:t>
      </w:r>
      <w:r w:rsidRPr="00A1595D">
        <w:rPr>
          <w:color w:val="000000"/>
        </w:rPr>
        <w:t>informatizáciu verejnej správy</w:t>
      </w:r>
      <w:r>
        <w:rPr>
          <w:color w:val="000000"/>
        </w:rPr>
        <w:t xml:space="preserve"> či manželstvo, rodičovstvo a rodinu</w:t>
      </w:r>
      <w:r w:rsidRPr="00A1595D">
        <w:rPr>
          <w:color w:val="000000"/>
        </w:rPr>
        <w:t>.</w:t>
      </w:r>
      <w:r>
        <w:rPr>
          <w:color w:val="000000"/>
        </w:rPr>
        <w:t xml:space="preserve"> </w:t>
      </w:r>
    </w:p>
    <w:p w14:paraId="33D0C420" w14:textId="77777777" w:rsidR="00DA6709" w:rsidRDefault="00DA6709" w:rsidP="00AE2131">
      <w:pPr>
        <w:pStyle w:val="Normlnywebov"/>
        <w:spacing w:before="0" w:after="0" w:line="276" w:lineRule="auto"/>
        <w:jc w:val="both"/>
        <w:divId w:val="501355939"/>
        <w:rPr>
          <w:color w:val="000000"/>
        </w:rPr>
      </w:pPr>
      <w:r>
        <w:rPr>
          <w:color w:val="000000"/>
        </w:rPr>
        <w:t>Návrh</w:t>
      </w:r>
      <w:r w:rsidRPr="00142FEA">
        <w:rPr>
          <w:color w:val="000000"/>
        </w:rPr>
        <w:t xml:space="preserve"> zákona pozitívne ovplyvní podnikateľské prostredie najmä znížením administratívnej záťaže a zjednodušením procesov súvisiacich s nakladaním s</w:t>
      </w:r>
      <w:r>
        <w:rPr>
          <w:color w:val="000000"/>
        </w:rPr>
        <w:t> </w:t>
      </w:r>
      <w:r w:rsidRPr="00142FEA">
        <w:rPr>
          <w:color w:val="000000"/>
        </w:rPr>
        <w:t>pozemkami</w:t>
      </w:r>
      <w:r>
        <w:rPr>
          <w:color w:val="000000"/>
        </w:rPr>
        <w:t>,</w:t>
      </w:r>
      <w:r w:rsidRPr="00142FEA">
        <w:rPr>
          <w:color w:val="000000"/>
        </w:rPr>
        <w:t xml:space="preserve"> či organizovaním činností v chránených územiach. Tieto zmeny posilnia právnu predvídateľnosť a uľahčia právne úkony, čo podporí efektívnejšiu spoluprácu podnikateľských subjektov s orgánmi ochrany prírody.</w:t>
      </w:r>
    </w:p>
    <w:p w14:paraId="07D4CA4D" w14:textId="77777777" w:rsidR="00DA6709" w:rsidRDefault="00DA6709" w:rsidP="00AE2131">
      <w:pPr>
        <w:pStyle w:val="Normlnywebov"/>
        <w:spacing w:before="0" w:after="0" w:line="276" w:lineRule="auto"/>
        <w:jc w:val="both"/>
        <w:divId w:val="501355939"/>
        <w:rPr>
          <w:color w:val="000000"/>
        </w:rPr>
      </w:pPr>
      <w:r>
        <w:rPr>
          <w:color w:val="000000"/>
        </w:rPr>
        <w:t xml:space="preserve"> </w:t>
      </w:r>
      <w:r w:rsidRPr="00142FEA">
        <w:rPr>
          <w:color w:val="000000"/>
        </w:rPr>
        <w:t>V oblasti životného prostredia má novela pozitívny dopad v podobe efektívnejšej ochrany prírody a krajiny, jasnejších pravidiel pre využívanie chránených území a posilnenia mechanizmov na obnovu prírodných hodnôt, vrátane podpory environmentálnej osvety. Negatívne vplyvy môžu vzniknúť pri nedostatočnom dohľade nad aplikáciou výnimiek či zvýšenom využívaní území, čo by mohlo viesť k nepriamemu ohrozeniu prírodných hodnôt. </w:t>
      </w:r>
      <w:r w:rsidRPr="00A1595D">
        <w:rPr>
          <w:color w:val="000000"/>
        </w:rPr>
        <w:t>Prijatím tejto právnej úpravy sa Slovenská republika priblíži k moderným európskym štandardom ochrany prírody a krajiny, pričom sa zabezpečí rovnováha medzi ochranou verejného záujmu a rešpektovaním práv súkromných vlastníkov.</w:t>
      </w:r>
      <w:r>
        <w:rPr>
          <w:color w:val="000000"/>
        </w:rPr>
        <w:t xml:space="preserve"> </w:t>
      </w:r>
    </w:p>
    <w:p w14:paraId="72621D23" w14:textId="67B3007B" w:rsidR="00DA6709" w:rsidRDefault="00DA6709" w:rsidP="00AE2131">
      <w:pPr>
        <w:pStyle w:val="Normlnywebov"/>
        <w:spacing w:before="0" w:after="0" w:line="276" w:lineRule="auto"/>
        <w:jc w:val="both"/>
        <w:divId w:val="501355939"/>
        <w:rPr>
          <w:color w:val="000000"/>
        </w:rPr>
      </w:pPr>
      <w:r>
        <w:rPr>
          <w:color w:val="000000"/>
        </w:rPr>
        <w:t>Návrh zákona bude mať mierne negatívny vplyv na štátny rozpočet. Stanovuje</w:t>
      </w:r>
      <w:r w:rsidRPr="00A1598C">
        <w:rPr>
          <w:color w:val="000000"/>
        </w:rPr>
        <w:t xml:space="preserve"> odstupňované jednorazové odškodnenie oprávneným osobám na základe násobkov priemernej mesačnej mzdy, pričom zohľadňuje ich sociálnu a ekonomickú záťaž. Hoci má návrh </w:t>
      </w:r>
      <w:r>
        <w:rPr>
          <w:color w:val="000000"/>
        </w:rPr>
        <w:t xml:space="preserve">zákona </w:t>
      </w:r>
      <w:r w:rsidRPr="00A1598C">
        <w:rPr>
          <w:color w:val="000000"/>
        </w:rPr>
        <w:t>mierne negatívny vplyv na štátny rozpočet, zabezpečuje spravodlivé, transparentné a jednotné pravidlá uplatňovania nárokov.</w:t>
      </w:r>
    </w:p>
    <w:p w14:paraId="50B3EF9F" w14:textId="59265842" w:rsidR="00DA6709" w:rsidRDefault="00DA6709" w:rsidP="00AE2131">
      <w:pPr>
        <w:pStyle w:val="Normlnywebov"/>
        <w:spacing w:line="276" w:lineRule="auto"/>
        <w:jc w:val="both"/>
        <w:divId w:val="501355939"/>
      </w:pPr>
    </w:p>
    <w:p w14:paraId="2F14B332" w14:textId="77777777" w:rsidR="00DA6709" w:rsidRDefault="00DA6709" w:rsidP="00AE2131">
      <w:pPr>
        <w:pStyle w:val="Normlnywebov"/>
        <w:spacing w:line="276" w:lineRule="auto"/>
        <w:jc w:val="both"/>
        <w:divId w:val="501355939"/>
      </w:pPr>
    </w:p>
    <w:p w14:paraId="15FB3205" w14:textId="77777777" w:rsidR="00050FD7" w:rsidRDefault="54D07C19" w:rsidP="00AE2131">
      <w:pPr>
        <w:pStyle w:val="Normlnywebov"/>
        <w:spacing w:line="276" w:lineRule="auto"/>
        <w:jc w:val="both"/>
        <w:divId w:val="501355939"/>
        <w:rPr>
          <w:rStyle w:val="Vrazn"/>
        </w:rPr>
      </w:pPr>
      <w:r w:rsidRPr="54D07C19">
        <w:rPr>
          <w:rStyle w:val="Vrazn"/>
        </w:rPr>
        <w:t xml:space="preserve">Stanovisko </w:t>
      </w:r>
    </w:p>
    <w:p w14:paraId="60BA9EB7" w14:textId="1CCD647F" w:rsidR="00050FD7" w:rsidRDefault="000E3219" w:rsidP="00AE2131">
      <w:pPr>
        <w:pStyle w:val="Normlnywebov"/>
        <w:spacing w:line="276" w:lineRule="auto"/>
        <w:jc w:val="both"/>
        <w:divId w:val="501355939"/>
      </w:pPr>
      <w:r>
        <w:t>Ministerstvo životného prostredia Slovenskej republiky</w:t>
      </w:r>
      <w:r w:rsidR="54D07C19" w:rsidRPr="54D07C19">
        <w:t xml:space="preserve"> zaujíma k návrhu zákona nasledovné stanovisko:</w:t>
      </w:r>
    </w:p>
    <w:p w14:paraId="118CC487" w14:textId="77777777" w:rsidR="00133A81" w:rsidRDefault="54D07C19" w:rsidP="00AE2131">
      <w:pPr>
        <w:pStyle w:val="Normlnywebov"/>
        <w:spacing w:line="276" w:lineRule="auto"/>
        <w:jc w:val="both"/>
        <w:divId w:val="501355939"/>
      </w:pPr>
      <w:r w:rsidRPr="54D07C19">
        <w:t xml:space="preserve">Po posúdení predloženého návrhu zákona </w:t>
      </w:r>
      <w:r w:rsidR="000E3219">
        <w:t>Ministerstvo životného prostredia Slovenskej republiky konštatuje</w:t>
      </w:r>
      <w:r w:rsidRPr="54D07C19">
        <w:t xml:space="preserve">, že návrh zákona je spôsobilým naplniť ciele, ktoré si stanovuje. </w:t>
      </w:r>
    </w:p>
    <w:p w14:paraId="7267B575" w14:textId="3CE390B9" w:rsidR="00EC1A3D" w:rsidRDefault="00EC1A3D" w:rsidP="00AE2131">
      <w:pPr>
        <w:pStyle w:val="Normlnywebov"/>
        <w:spacing w:line="276" w:lineRule="auto"/>
        <w:jc w:val="both"/>
        <w:divId w:val="501355939"/>
      </w:pPr>
      <w:r>
        <w:t>Cieľom predkladaných zmien je vytvoriť p</w:t>
      </w:r>
      <w:r w:rsidR="008A20D3">
        <w:t>rávne prostredie, ktoré si vyžaduje</w:t>
      </w:r>
      <w:r>
        <w:t xml:space="preserve"> verejný záujem na ochrane prírody s ochranou základných práv, najmä vlastníckeho práva.</w:t>
      </w:r>
    </w:p>
    <w:p w14:paraId="0FA947B0" w14:textId="456EAC5F" w:rsidR="00EC1A3D" w:rsidRDefault="00133A81" w:rsidP="00AE2131">
      <w:pPr>
        <w:pStyle w:val="Normlnywebov"/>
        <w:spacing w:line="276" w:lineRule="auto"/>
        <w:jc w:val="both"/>
        <w:divId w:val="501355939"/>
      </w:pPr>
      <w:r>
        <w:t>Navrhované z</w:t>
      </w:r>
      <w:r w:rsidR="00EC1A3D">
        <w:t>meny smerujú k posilneniu transparentnosti a predvídateľnosti právnych procesov, ako aj k zabezpečeniu proporcionality pri zásahoch do práv súkromných osôb. Osobitný dôraz s</w:t>
      </w:r>
      <w:r w:rsidR="008A20D3">
        <w:t>a kladie na podporu</w:t>
      </w:r>
      <w:r w:rsidR="00EC1A3D">
        <w:t xml:space="preserve"> prístupu medzi štátom a vlastníkmi pozemk</w:t>
      </w:r>
      <w:r w:rsidR="008A20D3">
        <w:t xml:space="preserve">ov, na zníženie </w:t>
      </w:r>
      <w:r w:rsidR="00EC1A3D">
        <w:t>administratívnej záťaže a na zavedenie zrozumiteľných mechanizmov kompenzácie v prípadoch, keď je výkon vlastníckeho práva obmedzený v prospech verejného záujmu.</w:t>
      </w:r>
    </w:p>
    <w:p w14:paraId="6C2FD9EA" w14:textId="73C157A3" w:rsidR="00050FD7" w:rsidRDefault="00EC1A3D" w:rsidP="00AE2131">
      <w:pPr>
        <w:pStyle w:val="Normlnywebov"/>
        <w:spacing w:line="276" w:lineRule="auto"/>
        <w:jc w:val="both"/>
        <w:divId w:val="501355939"/>
      </w:pPr>
      <w:r>
        <w:t>Návrh</w:t>
      </w:r>
      <w:r w:rsidR="00133A81">
        <w:t xml:space="preserve"> zákona</w:t>
      </w:r>
      <w:r>
        <w:t xml:space="preserve"> zároveň prispieva k legislatívnej zrozumiteľnosti a prehľadnosti, čím posilňuje právnu istotu všetkých dotknutých subjektov a podporuje dôver</w:t>
      </w:r>
      <w:r w:rsidR="00830412">
        <w:t>u verejnosti v právny poriadok.</w:t>
      </w:r>
    </w:p>
    <w:p w14:paraId="02C7E1F1" w14:textId="5A5EFFDF" w:rsidR="00830412" w:rsidRDefault="54D07C19" w:rsidP="00AE2131">
      <w:pPr>
        <w:pStyle w:val="Normlnywebov"/>
        <w:spacing w:line="276" w:lineRule="auto"/>
        <w:jc w:val="both"/>
        <w:divId w:val="501355939"/>
      </w:pPr>
      <w:r w:rsidRPr="00830412">
        <w:t>V čl. I návrhu zákona</w:t>
      </w:r>
      <w:r w:rsidRPr="54D07C19">
        <w:t xml:space="preserve"> sa v rámci ustanovení zákona č. 543/2002 Z. z. o ochrane prírody a krajiny v znení neskorších predpisov </w:t>
      </w:r>
      <w:r w:rsidR="004B355F">
        <w:t xml:space="preserve">(ďalej len „zákon č. 543/2002 Z. z.“) </w:t>
      </w:r>
      <w:r w:rsidR="00133A81">
        <w:t>navrhuje upraviť</w:t>
      </w:r>
      <w:r w:rsidR="00830412">
        <w:t>:</w:t>
      </w:r>
    </w:p>
    <w:p w14:paraId="49339ECF" w14:textId="17C17444" w:rsidR="00830412" w:rsidRPr="00830412" w:rsidRDefault="00497EBC" w:rsidP="00AE2131">
      <w:pPr>
        <w:pStyle w:val="Odsekzoznamu"/>
        <w:numPr>
          <w:ilvl w:val="0"/>
          <w:numId w:val="5"/>
        </w:numPr>
        <w:spacing w:before="100" w:beforeAutospacing="1" w:after="100" w:afterAutospacing="1"/>
        <w:jc w:val="both"/>
        <w:divId w:val="501355939"/>
        <w:rPr>
          <w:rFonts w:ascii="Times New Roman" w:eastAsia="Times New Roman" w:hAnsi="Times New Roman" w:cs="Times New Roman"/>
          <w:noProof w:val="0"/>
          <w:sz w:val="24"/>
          <w:szCs w:val="24"/>
          <w:lang w:eastAsia="sk-SK"/>
        </w:rPr>
      </w:pPr>
      <w:r>
        <w:rPr>
          <w:rFonts w:ascii="Times New Roman" w:eastAsia="Times New Roman" w:hAnsi="Times New Roman" w:cs="Times New Roman"/>
          <w:bCs/>
          <w:noProof w:val="0"/>
          <w:sz w:val="24"/>
          <w:szCs w:val="24"/>
          <w:lang w:eastAsia="sk-SK"/>
        </w:rPr>
        <w:t>regulácia</w:t>
      </w:r>
      <w:r w:rsidR="00830412" w:rsidRPr="00830412">
        <w:rPr>
          <w:rFonts w:ascii="Times New Roman" w:eastAsia="Times New Roman" w:hAnsi="Times New Roman" w:cs="Times New Roman"/>
          <w:bCs/>
          <w:noProof w:val="0"/>
          <w:sz w:val="24"/>
          <w:szCs w:val="24"/>
          <w:lang w:eastAsia="sk-SK"/>
        </w:rPr>
        <w:t xml:space="preserve"> hospodárskej činnosti na pozemkoch</w:t>
      </w:r>
      <w:r w:rsidR="00830412" w:rsidRPr="00830412">
        <w:rPr>
          <w:rFonts w:ascii="Times New Roman" w:eastAsia="Times New Roman" w:hAnsi="Times New Roman" w:cs="Times New Roman"/>
          <w:noProof w:val="0"/>
          <w:sz w:val="24"/>
          <w:szCs w:val="24"/>
          <w:lang w:eastAsia="sk-SK"/>
        </w:rPr>
        <w:t xml:space="preserve"> </w:t>
      </w:r>
      <w:r w:rsidR="00830412">
        <w:rPr>
          <w:rFonts w:ascii="Times New Roman" w:eastAsia="Times New Roman" w:hAnsi="Times New Roman" w:cs="Times New Roman"/>
          <w:noProof w:val="0"/>
          <w:sz w:val="24"/>
          <w:szCs w:val="24"/>
          <w:lang w:eastAsia="sk-SK"/>
        </w:rPr>
        <w:t>– u</w:t>
      </w:r>
      <w:r w:rsidR="00830412" w:rsidRPr="00830412">
        <w:rPr>
          <w:rFonts w:ascii="Times New Roman" w:eastAsia="Times New Roman" w:hAnsi="Times New Roman" w:cs="Times New Roman"/>
          <w:noProof w:val="0"/>
          <w:sz w:val="24"/>
          <w:szCs w:val="24"/>
          <w:lang w:eastAsia="sk-SK"/>
        </w:rPr>
        <w:t xml:space="preserve">kladá </w:t>
      </w:r>
      <w:r>
        <w:rPr>
          <w:rFonts w:ascii="Times New Roman" w:eastAsia="Times New Roman" w:hAnsi="Times New Roman" w:cs="Times New Roman"/>
          <w:noProof w:val="0"/>
          <w:sz w:val="24"/>
          <w:szCs w:val="24"/>
          <w:lang w:eastAsia="sk-SK"/>
        </w:rPr>
        <w:t xml:space="preserve">sa </w:t>
      </w:r>
      <w:r w:rsidR="00830412" w:rsidRPr="00830412">
        <w:rPr>
          <w:rFonts w:ascii="Times New Roman" w:eastAsia="Times New Roman" w:hAnsi="Times New Roman" w:cs="Times New Roman"/>
          <w:noProof w:val="0"/>
          <w:sz w:val="24"/>
          <w:szCs w:val="24"/>
          <w:lang w:eastAsia="sk-SK"/>
        </w:rPr>
        <w:t>povinnosť preukázať právny dôvod na užívanie pozemkov pred začatím hospodárskej činnosti a získať písomný súhlas vlastníka alebo správcu pozemku (</w:t>
      </w:r>
      <w:r>
        <w:rPr>
          <w:rFonts w:ascii="Times New Roman" w:eastAsia="Times New Roman" w:hAnsi="Times New Roman" w:cs="Times New Roman"/>
          <w:noProof w:val="0"/>
          <w:sz w:val="24"/>
          <w:szCs w:val="24"/>
          <w:lang w:eastAsia="sk-SK"/>
        </w:rPr>
        <w:t>nové ustanovenie v § 13 a § 14),</w:t>
      </w:r>
    </w:p>
    <w:p w14:paraId="5C60573F" w14:textId="2AFCF6EF" w:rsidR="00830412" w:rsidRPr="00830412" w:rsidRDefault="00497EBC" w:rsidP="00AE2131">
      <w:pPr>
        <w:pStyle w:val="Odsekzoznamu"/>
        <w:numPr>
          <w:ilvl w:val="0"/>
          <w:numId w:val="5"/>
        </w:numPr>
        <w:spacing w:before="100" w:beforeAutospacing="1" w:after="100" w:afterAutospacing="1"/>
        <w:jc w:val="both"/>
        <w:divId w:val="501355939"/>
        <w:rPr>
          <w:rFonts w:ascii="Times New Roman" w:eastAsia="Times New Roman" w:hAnsi="Times New Roman" w:cs="Times New Roman"/>
          <w:noProof w:val="0"/>
          <w:sz w:val="24"/>
          <w:szCs w:val="24"/>
          <w:lang w:eastAsia="sk-SK"/>
        </w:rPr>
      </w:pPr>
      <w:r>
        <w:rPr>
          <w:rFonts w:ascii="Times New Roman" w:eastAsia="Times New Roman" w:hAnsi="Times New Roman" w:cs="Times New Roman"/>
          <w:bCs/>
          <w:noProof w:val="0"/>
          <w:sz w:val="24"/>
          <w:szCs w:val="24"/>
          <w:lang w:eastAsia="sk-SK"/>
        </w:rPr>
        <w:t>z</w:t>
      </w:r>
      <w:r w:rsidR="00830412" w:rsidRPr="00830412">
        <w:rPr>
          <w:rFonts w:ascii="Times New Roman" w:eastAsia="Times New Roman" w:hAnsi="Times New Roman" w:cs="Times New Roman"/>
          <w:bCs/>
          <w:noProof w:val="0"/>
          <w:sz w:val="24"/>
          <w:szCs w:val="24"/>
          <w:lang w:eastAsia="sk-SK"/>
        </w:rPr>
        <w:t>meny v regulácii pasenia zvierat</w:t>
      </w:r>
      <w:r w:rsidR="00830412">
        <w:rPr>
          <w:rFonts w:ascii="Times New Roman" w:eastAsia="Times New Roman" w:hAnsi="Times New Roman" w:cs="Times New Roman"/>
          <w:noProof w:val="0"/>
          <w:sz w:val="24"/>
          <w:szCs w:val="24"/>
          <w:lang w:eastAsia="sk-SK"/>
        </w:rPr>
        <w:t xml:space="preserve"> – p</w:t>
      </w:r>
      <w:r w:rsidR="00830412" w:rsidRPr="00830412">
        <w:rPr>
          <w:rFonts w:ascii="Times New Roman" w:eastAsia="Times New Roman" w:hAnsi="Times New Roman" w:cs="Times New Roman"/>
          <w:noProof w:val="0"/>
          <w:sz w:val="24"/>
          <w:szCs w:val="24"/>
          <w:lang w:eastAsia="sk-SK"/>
        </w:rPr>
        <w:t>re obmedzenia týkajúce sa pasenia hospodárskych zvierat na voľných ležoviskách a ustajnenia mimo stavieb sa zavádza predchádzajúce písomné oznámenie orgánu ochrany prírody, ktorý môže činnosť obmedziť alebo zakázať, ak to vyžaduje ochrana</w:t>
      </w:r>
      <w:r>
        <w:rPr>
          <w:rFonts w:ascii="Times New Roman" w:eastAsia="Times New Roman" w:hAnsi="Times New Roman" w:cs="Times New Roman"/>
          <w:noProof w:val="0"/>
          <w:sz w:val="24"/>
          <w:szCs w:val="24"/>
          <w:lang w:eastAsia="sk-SK"/>
        </w:rPr>
        <w:t xml:space="preserve"> prírody (novela v § 14 ods. 9),</w:t>
      </w:r>
    </w:p>
    <w:p w14:paraId="76FFF9E1" w14:textId="3D9BC707" w:rsidR="00830412" w:rsidRPr="00830412" w:rsidRDefault="00497EBC" w:rsidP="00AE2131">
      <w:pPr>
        <w:pStyle w:val="Odsekzoznamu"/>
        <w:numPr>
          <w:ilvl w:val="0"/>
          <w:numId w:val="5"/>
        </w:numPr>
        <w:spacing w:before="100" w:beforeAutospacing="1" w:after="100" w:afterAutospacing="1"/>
        <w:jc w:val="both"/>
        <w:divId w:val="501355939"/>
        <w:rPr>
          <w:rFonts w:ascii="Times New Roman" w:eastAsia="Times New Roman" w:hAnsi="Times New Roman" w:cs="Times New Roman"/>
          <w:noProof w:val="0"/>
          <w:sz w:val="24"/>
          <w:szCs w:val="24"/>
          <w:lang w:eastAsia="sk-SK"/>
        </w:rPr>
      </w:pPr>
      <w:r>
        <w:rPr>
          <w:rFonts w:ascii="Times New Roman" w:eastAsia="Times New Roman" w:hAnsi="Times New Roman" w:cs="Times New Roman"/>
          <w:bCs/>
          <w:noProof w:val="0"/>
          <w:sz w:val="24"/>
          <w:szCs w:val="24"/>
          <w:lang w:eastAsia="sk-SK"/>
        </w:rPr>
        <w:t>z</w:t>
      </w:r>
      <w:r w:rsidR="00830412" w:rsidRPr="00830412">
        <w:rPr>
          <w:rFonts w:ascii="Times New Roman" w:eastAsia="Times New Roman" w:hAnsi="Times New Roman" w:cs="Times New Roman"/>
          <w:bCs/>
          <w:noProof w:val="0"/>
          <w:sz w:val="24"/>
          <w:szCs w:val="24"/>
          <w:lang w:eastAsia="sk-SK"/>
        </w:rPr>
        <w:t>jednodušenie procedúr pre vlastníkov a správcov</w:t>
      </w:r>
      <w:r w:rsidR="00830412">
        <w:rPr>
          <w:rFonts w:ascii="Times New Roman" w:eastAsia="Times New Roman" w:hAnsi="Times New Roman" w:cs="Times New Roman"/>
          <w:noProof w:val="0"/>
          <w:sz w:val="24"/>
          <w:szCs w:val="24"/>
          <w:lang w:eastAsia="sk-SK"/>
        </w:rPr>
        <w:t xml:space="preserve"> – zavádza sa</w:t>
      </w:r>
      <w:r w:rsidR="00830412" w:rsidRPr="00830412">
        <w:rPr>
          <w:rFonts w:ascii="Times New Roman" w:eastAsia="Times New Roman" w:hAnsi="Times New Roman" w:cs="Times New Roman"/>
          <w:noProof w:val="0"/>
          <w:sz w:val="24"/>
          <w:szCs w:val="24"/>
          <w:lang w:eastAsia="sk-SK"/>
        </w:rPr>
        <w:t xml:space="preserve"> mechanizmus pre správu a zriadenie území európskeho významu, ako aj postupy týkajúce sa spoluvlastníckych podielov v prípade </w:t>
      </w:r>
      <w:r w:rsidR="00E2656D">
        <w:rPr>
          <w:rFonts w:ascii="Times New Roman" w:eastAsia="Times New Roman" w:hAnsi="Times New Roman" w:cs="Times New Roman"/>
          <w:noProof w:val="0"/>
          <w:sz w:val="24"/>
          <w:szCs w:val="24"/>
          <w:lang w:eastAsia="sk-SK"/>
        </w:rPr>
        <w:t>spoločných nehnuteľností (§ 27),</w:t>
      </w:r>
    </w:p>
    <w:p w14:paraId="55221F74" w14:textId="3B4490E4" w:rsidR="00830412" w:rsidRPr="00830412" w:rsidRDefault="00E2656D" w:rsidP="00AE2131">
      <w:pPr>
        <w:pStyle w:val="Odsekzoznamu"/>
        <w:numPr>
          <w:ilvl w:val="0"/>
          <w:numId w:val="5"/>
        </w:numPr>
        <w:spacing w:before="100" w:beforeAutospacing="1" w:after="100" w:afterAutospacing="1"/>
        <w:jc w:val="both"/>
        <w:divId w:val="501355939"/>
        <w:rPr>
          <w:rFonts w:ascii="Times New Roman" w:eastAsia="Times New Roman" w:hAnsi="Times New Roman" w:cs="Times New Roman"/>
          <w:noProof w:val="0"/>
          <w:sz w:val="24"/>
          <w:szCs w:val="24"/>
          <w:lang w:eastAsia="sk-SK"/>
        </w:rPr>
      </w:pPr>
      <w:r>
        <w:rPr>
          <w:rFonts w:ascii="Times New Roman" w:eastAsia="Times New Roman" w:hAnsi="Times New Roman" w:cs="Times New Roman"/>
          <w:bCs/>
          <w:noProof w:val="0"/>
          <w:sz w:val="24"/>
          <w:szCs w:val="24"/>
          <w:lang w:eastAsia="sk-SK"/>
        </w:rPr>
        <w:t>úprava</w:t>
      </w:r>
      <w:r w:rsidR="00830412" w:rsidRPr="00830412">
        <w:rPr>
          <w:rFonts w:ascii="Times New Roman" w:eastAsia="Times New Roman" w:hAnsi="Times New Roman" w:cs="Times New Roman"/>
          <w:bCs/>
          <w:noProof w:val="0"/>
          <w:sz w:val="24"/>
          <w:szCs w:val="24"/>
          <w:lang w:eastAsia="sk-SK"/>
        </w:rPr>
        <w:t xml:space="preserve"> odškodnenia za škody</w:t>
      </w:r>
      <w:r w:rsidR="00830412">
        <w:rPr>
          <w:rFonts w:ascii="Times New Roman" w:eastAsia="Times New Roman" w:hAnsi="Times New Roman" w:cs="Times New Roman"/>
          <w:noProof w:val="0"/>
          <w:sz w:val="24"/>
          <w:szCs w:val="24"/>
          <w:lang w:eastAsia="sk-SK"/>
        </w:rPr>
        <w:t xml:space="preserve"> – n</w:t>
      </w:r>
      <w:r w:rsidR="00830412" w:rsidRPr="00830412">
        <w:rPr>
          <w:rFonts w:ascii="Times New Roman" w:eastAsia="Times New Roman" w:hAnsi="Times New Roman" w:cs="Times New Roman"/>
          <w:noProof w:val="0"/>
          <w:sz w:val="24"/>
          <w:szCs w:val="24"/>
          <w:lang w:eastAsia="sk-SK"/>
        </w:rPr>
        <w:t>avrhuje sa zmena</w:t>
      </w:r>
      <w:r w:rsidR="00FB6C42">
        <w:rPr>
          <w:rFonts w:ascii="Times New Roman" w:eastAsia="Times New Roman" w:hAnsi="Times New Roman" w:cs="Times New Roman"/>
          <w:noProof w:val="0"/>
          <w:sz w:val="24"/>
          <w:szCs w:val="24"/>
          <w:lang w:eastAsia="sk-SK"/>
        </w:rPr>
        <w:t xml:space="preserve"> v spôsobe vyplácania odškodnenia</w:t>
      </w:r>
      <w:r w:rsidR="00133A81">
        <w:rPr>
          <w:rFonts w:ascii="Times New Roman" w:eastAsia="Times New Roman" w:hAnsi="Times New Roman" w:cs="Times New Roman"/>
          <w:noProof w:val="0"/>
          <w:sz w:val="24"/>
          <w:szCs w:val="24"/>
          <w:lang w:eastAsia="sk-SK"/>
        </w:rPr>
        <w:t xml:space="preserve"> za škodu</w:t>
      </w:r>
      <w:r w:rsidR="00FB6C42">
        <w:rPr>
          <w:rFonts w:ascii="Times New Roman" w:eastAsia="Times New Roman" w:hAnsi="Times New Roman" w:cs="Times New Roman"/>
          <w:noProof w:val="0"/>
          <w:sz w:val="24"/>
          <w:szCs w:val="24"/>
          <w:lang w:eastAsia="sk-SK"/>
        </w:rPr>
        <w:t xml:space="preserve"> </w:t>
      </w:r>
      <w:r w:rsidR="00133A81">
        <w:rPr>
          <w:rFonts w:ascii="Times New Roman" w:eastAsia="Times New Roman" w:hAnsi="Times New Roman" w:cs="Times New Roman"/>
          <w:noProof w:val="0"/>
          <w:sz w:val="24"/>
          <w:szCs w:val="24"/>
          <w:lang w:eastAsia="sk-SK"/>
        </w:rPr>
        <w:t>spôsobenú</w:t>
      </w:r>
      <w:r w:rsidR="00FB6C42" w:rsidRPr="00FB6C42">
        <w:rPr>
          <w:rFonts w:ascii="Times New Roman" w:eastAsia="Times New Roman" w:hAnsi="Times New Roman" w:cs="Times New Roman"/>
          <w:noProof w:val="0"/>
          <w:sz w:val="24"/>
          <w:szCs w:val="24"/>
          <w:lang w:eastAsia="sk-SK"/>
        </w:rPr>
        <w:t xml:space="preserve"> určeným živočíchom</w:t>
      </w:r>
      <w:r w:rsidR="00830412" w:rsidRPr="00830412">
        <w:rPr>
          <w:rFonts w:ascii="Times New Roman" w:eastAsia="Times New Roman" w:hAnsi="Times New Roman" w:cs="Times New Roman"/>
          <w:noProof w:val="0"/>
          <w:sz w:val="24"/>
          <w:szCs w:val="24"/>
          <w:lang w:eastAsia="sk-SK"/>
        </w:rPr>
        <w:t xml:space="preserve">, pričom sa zvyšujú výšky náhrad pre </w:t>
      </w:r>
      <w:r>
        <w:rPr>
          <w:rFonts w:ascii="Times New Roman" w:eastAsia="Times New Roman" w:hAnsi="Times New Roman" w:cs="Times New Roman"/>
          <w:noProof w:val="0"/>
          <w:sz w:val="24"/>
          <w:szCs w:val="24"/>
          <w:lang w:eastAsia="sk-SK"/>
        </w:rPr>
        <w:t>pozostalých (novela v § 99),</w:t>
      </w:r>
    </w:p>
    <w:p w14:paraId="191D8294" w14:textId="285E5F57" w:rsidR="00830412" w:rsidRPr="00830412" w:rsidRDefault="00E2656D" w:rsidP="00AE2131">
      <w:pPr>
        <w:pStyle w:val="Odsekzoznamu"/>
        <w:numPr>
          <w:ilvl w:val="0"/>
          <w:numId w:val="5"/>
        </w:numPr>
        <w:spacing w:before="100" w:beforeAutospacing="1" w:after="100" w:afterAutospacing="1"/>
        <w:jc w:val="both"/>
        <w:divId w:val="501355939"/>
        <w:rPr>
          <w:rFonts w:ascii="Times New Roman" w:eastAsia="Times New Roman" w:hAnsi="Times New Roman" w:cs="Times New Roman"/>
          <w:noProof w:val="0"/>
          <w:sz w:val="24"/>
          <w:szCs w:val="24"/>
          <w:lang w:eastAsia="sk-SK"/>
        </w:rPr>
      </w:pPr>
      <w:r>
        <w:rPr>
          <w:rFonts w:ascii="Times New Roman" w:eastAsia="Times New Roman" w:hAnsi="Times New Roman" w:cs="Times New Roman"/>
          <w:bCs/>
          <w:noProof w:val="0"/>
          <w:sz w:val="24"/>
          <w:szCs w:val="24"/>
          <w:lang w:eastAsia="sk-SK"/>
        </w:rPr>
        <w:t>ú</w:t>
      </w:r>
      <w:r w:rsidR="00133A81">
        <w:rPr>
          <w:rFonts w:ascii="Times New Roman" w:eastAsia="Times New Roman" w:hAnsi="Times New Roman" w:cs="Times New Roman"/>
          <w:bCs/>
          <w:noProof w:val="0"/>
          <w:sz w:val="24"/>
          <w:szCs w:val="24"/>
          <w:lang w:eastAsia="sk-SK"/>
        </w:rPr>
        <w:t>pravy</w:t>
      </w:r>
      <w:r w:rsidR="00830412" w:rsidRPr="00830412">
        <w:rPr>
          <w:rFonts w:ascii="Times New Roman" w:eastAsia="Times New Roman" w:hAnsi="Times New Roman" w:cs="Times New Roman"/>
          <w:bCs/>
          <w:noProof w:val="0"/>
          <w:sz w:val="24"/>
          <w:szCs w:val="24"/>
          <w:lang w:eastAsia="sk-SK"/>
        </w:rPr>
        <w:t xml:space="preserve"> v starostlivosti o chránené územia</w:t>
      </w:r>
      <w:r w:rsidR="00830412">
        <w:rPr>
          <w:rFonts w:ascii="Times New Roman" w:eastAsia="Times New Roman" w:hAnsi="Times New Roman" w:cs="Times New Roman"/>
          <w:noProof w:val="0"/>
          <w:sz w:val="24"/>
          <w:szCs w:val="24"/>
          <w:lang w:eastAsia="sk-SK"/>
        </w:rPr>
        <w:t xml:space="preserve"> – z</w:t>
      </w:r>
      <w:r w:rsidR="00830412" w:rsidRPr="00830412">
        <w:rPr>
          <w:rFonts w:ascii="Times New Roman" w:eastAsia="Times New Roman" w:hAnsi="Times New Roman" w:cs="Times New Roman"/>
          <w:noProof w:val="0"/>
          <w:sz w:val="24"/>
          <w:szCs w:val="24"/>
          <w:lang w:eastAsia="sk-SK"/>
        </w:rPr>
        <w:t>ohľadňuje sa potreba vypracovania programov starostlivosti pre rôzne chránené územia, ako sú národné parky, chránené krajinné oblasti a územia eur</w:t>
      </w:r>
      <w:r>
        <w:rPr>
          <w:rFonts w:ascii="Times New Roman" w:eastAsia="Times New Roman" w:hAnsi="Times New Roman" w:cs="Times New Roman"/>
          <w:noProof w:val="0"/>
          <w:sz w:val="24"/>
          <w:szCs w:val="24"/>
          <w:lang w:eastAsia="sk-SK"/>
        </w:rPr>
        <w:t>ópskeho významu (novela v § 54),</w:t>
      </w:r>
    </w:p>
    <w:p w14:paraId="1C272EA6" w14:textId="0B6D3218" w:rsidR="00830412" w:rsidRPr="00830412" w:rsidRDefault="00E2656D" w:rsidP="00AE2131">
      <w:pPr>
        <w:pStyle w:val="Odsekzoznamu"/>
        <w:numPr>
          <w:ilvl w:val="0"/>
          <w:numId w:val="5"/>
        </w:numPr>
        <w:spacing w:before="100" w:beforeAutospacing="1" w:after="100" w:afterAutospacing="1"/>
        <w:jc w:val="both"/>
        <w:divId w:val="501355939"/>
        <w:rPr>
          <w:rFonts w:ascii="Times New Roman" w:eastAsia="Times New Roman" w:hAnsi="Times New Roman" w:cs="Times New Roman"/>
          <w:noProof w:val="0"/>
          <w:sz w:val="24"/>
          <w:szCs w:val="24"/>
          <w:lang w:eastAsia="sk-SK"/>
        </w:rPr>
      </w:pPr>
      <w:r>
        <w:rPr>
          <w:rFonts w:ascii="Times New Roman" w:eastAsia="Times New Roman" w:hAnsi="Times New Roman" w:cs="Times New Roman"/>
          <w:bCs/>
          <w:noProof w:val="0"/>
          <w:sz w:val="24"/>
          <w:szCs w:val="24"/>
          <w:lang w:eastAsia="sk-SK"/>
        </w:rPr>
        <w:lastRenderedPageBreak/>
        <w:t>z</w:t>
      </w:r>
      <w:r w:rsidR="00830412" w:rsidRPr="00830412">
        <w:rPr>
          <w:rFonts w:ascii="Times New Roman" w:eastAsia="Times New Roman" w:hAnsi="Times New Roman" w:cs="Times New Roman"/>
          <w:bCs/>
          <w:noProof w:val="0"/>
          <w:sz w:val="24"/>
          <w:szCs w:val="24"/>
          <w:lang w:eastAsia="sk-SK"/>
        </w:rPr>
        <w:t>meny v administratívnych procesoch</w:t>
      </w:r>
      <w:r w:rsidR="00830412">
        <w:rPr>
          <w:rFonts w:ascii="Times New Roman" w:eastAsia="Times New Roman" w:hAnsi="Times New Roman" w:cs="Times New Roman"/>
          <w:noProof w:val="0"/>
          <w:sz w:val="24"/>
          <w:szCs w:val="24"/>
          <w:lang w:eastAsia="sk-SK"/>
        </w:rPr>
        <w:t xml:space="preserve"> – u</w:t>
      </w:r>
      <w:r w:rsidR="00830412" w:rsidRPr="00830412">
        <w:rPr>
          <w:rFonts w:ascii="Times New Roman" w:eastAsia="Times New Roman" w:hAnsi="Times New Roman" w:cs="Times New Roman"/>
          <w:noProof w:val="0"/>
          <w:sz w:val="24"/>
          <w:szCs w:val="24"/>
          <w:lang w:eastAsia="sk-SK"/>
        </w:rPr>
        <w:t>pravené sú podrobnosti týkajúce sa oznámení a písomných súhlasov na hospodárske činnosti, vypracovanie stanovísk a iné administratívne procedúry (novela v § 15, § 40, § 63).</w:t>
      </w:r>
    </w:p>
    <w:p w14:paraId="263569B4" w14:textId="45C079F3" w:rsidR="00050FD7" w:rsidRDefault="799BED9C" w:rsidP="00AE2131">
      <w:pPr>
        <w:pStyle w:val="Normlnywebov"/>
        <w:spacing w:line="276" w:lineRule="auto"/>
        <w:jc w:val="both"/>
        <w:divId w:val="501355939"/>
      </w:pPr>
      <w:r w:rsidRPr="799BED9C">
        <w:t xml:space="preserve">V čl. II návrhu zákona sa </w:t>
      </w:r>
      <w:r w:rsidR="008A20D3">
        <w:t>upravuje nadobudnutie úči</w:t>
      </w:r>
      <w:r w:rsidR="00FB6C42">
        <w:t xml:space="preserve">nnosti dňom </w:t>
      </w:r>
      <w:r w:rsidR="0069690C">
        <w:t>vyhlásenia</w:t>
      </w:r>
      <w:r w:rsidR="00FB6C42">
        <w:t xml:space="preserve"> v zbierke zákonov</w:t>
      </w:r>
      <w:r w:rsidR="008A20D3">
        <w:t>.</w:t>
      </w:r>
    </w:p>
    <w:p w14:paraId="041342DC" w14:textId="34F165EA" w:rsidR="0069690C" w:rsidRDefault="0069690C" w:rsidP="00AE2131">
      <w:pPr>
        <w:pStyle w:val="Normlnywebov"/>
        <w:spacing w:line="276" w:lineRule="auto"/>
        <w:jc w:val="both"/>
        <w:divId w:val="501355939"/>
      </w:pPr>
      <w:r>
        <w:t xml:space="preserve">Vzhľadom na vyššie uvedené Ministerstvo životného prostredia Slovenskej republiky súhlasí s predloženým návrhom zákona a nevznáša k nemu žiadne vecné pripomienky. </w:t>
      </w:r>
    </w:p>
    <w:p w14:paraId="071FFC6F" w14:textId="77777777" w:rsidR="0069690C" w:rsidRDefault="0069690C" w:rsidP="00AE2131">
      <w:pPr>
        <w:pStyle w:val="Normlnywebov"/>
        <w:spacing w:line="276" w:lineRule="auto"/>
        <w:jc w:val="both"/>
        <w:divId w:val="501355939"/>
      </w:pPr>
      <w:r>
        <w:t>Ministerstvo životného prostredia Slovenskej republiky navrhuje iba pár nasledovných legislatívno-technických pripomienok, a to:</w:t>
      </w:r>
    </w:p>
    <w:p w14:paraId="6899A923" w14:textId="46CF9E34" w:rsidR="0069690C" w:rsidRDefault="0069690C" w:rsidP="00AE2131">
      <w:pPr>
        <w:pStyle w:val="Normlnywebov"/>
        <w:numPr>
          <w:ilvl w:val="0"/>
          <w:numId w:val="6"/>
        </w:numPr>
        <w:spacing w:line="276" w:lineRule="auto"/>
        <w:jc w:val="both"/>
        <w:divId w:val="501355939"/>
      </w:pPr>
      <w:r>
        <w:t>V čl. I</w:t>
      </w:r>
      <w:r w:rsidR="00807D75">
        <w:t xml:space="preserve"> návrhu zákona </w:t>
      </w:r>
      <w:r>
        <w:t>úvodnej vete sa za slovami „zákona č. 350/2024 Z. z.“ vypúšťa spojka „a“ a vkladá sa čiarka.</w:t>
      </w:r>
    </w:p>
    <w:p w14:paraId="2BDF8692" w14:textId="02DF026A" w:rsidR="0069690C" w:rsidRDefault="0069690C" w:rsidP="00AE2131">
      <w:pPr>
        <w:pStyle w:val="Normlnywebov"/>
        <w:numPr>
          <w:ilvl w:val="0"/>
          <w:numId w:val="6"/>
        </w:numPr>
        <w:spacing w:line="276" w:lineRule="auto"/>
        <w:jc w:val="both"/>
        <w:divId w:val="501355939"/>
      </w:pPr>
      <w:r>
        <w:t>V čl. I</w:t>
      </w:r>
      <w:r w:rsidR="00807D75">
        <w:t xml:space="preserve"> návrhu zákona </w:t>
      </w:r>
      <w:r>
        <w:t>úvodnej vete sa za slová „zákona č. 335/2024 Z. z.“ dopĺňajú slová „a zákona č. 26/2025 Z. z.“.</w:t>
      </w:r>
    </w:p>
    <w:p w14:paraId="6C9466BD" w14:textId="4F90BB29" w:rsidR="00807D75" w:rsidRDefault="00807D75" w:rsidP="00AE2131">
      <w:pPr>
        <w:pStyle w:val="Normlnywebov"/>
        <w:numPr>
          <w:ilvl w:val="0"/>
          <w:numId w:val="6"/>
        </w:numPr>
        <w:spacing w:line="276" w:lineRule="auto"/>
        <w:jc w:val="both"/>
        <w:divId w:val="501355939"/>
      </w:pPr>
      <w:r>
        <w:t>V čl. II návrhu zákona sa slovo „zverejnenia“ nahrádza slovom „vyhlásenia“.</w:t>
      </w:r>
    </w:p>
    <w:p w14:paraId="7E68E38A" w14:textId="775FAEB5" w:rsidR="00172CF5" w:rsidRDefault="00172CF5" w:rsidP="00AE2131">
      <w:pPr>
        <w:pStyle w:val="Normlnywebov"/>
        <w:spacing w:line="276" w:lineRule="auto"/>
        <w:jc w:val="both"/>
        <w:divId w:val="501355939"/>
        <w:rPr>
          <w:b/>
        </w:rPr>
      </w:pPr>
      <w:r>
        <w:rPr>
          <w:b/>
        </w:rPr>
        <w:t>Pripomienkové konanie</w:t>
      </w:r>
    </w:p>
    <w:p w14:paraId="2CBE5B0E" w14:textId="4DE492CF" w:rsidR="00172CF5" w:rsidRDefault="00172CF5" w:rsidP="00AE2131">
      <w:pPr>
        <w:pStyle w:val="Normlnywebov"/>
        <w:spacing w:line="276" w:lineRule="auto"/>
        <w:jc w:val="both"/>
        <w:divId w:val="501355939"/>
      </w:pPr>
      <w:r>
        <w:t xml:space="preserve">Návrh zákona bol predmetom pripomienkového konania v dňoch od 14. apríla 2025 do 24. apríla 2025, v rámci ktorého bolo uplatnených </w:t>
      </w:r>
      <w:r w:rsidR="00E515AC">
        <w:t xml:space="preserve">40 pripomienok, z toho 13 bolo zásadných. Boli uplatnené aj dve hromadné zásadné pripomienky. </w:t>
      </w:r>
      <w:r w:rsidR="00E515AC" w:rsidRPr="00E515AC">
        <w:rPr>
          <w:b/>
        </w:rPr>
        <w:t>Zásadné pripomienky</w:t>
      </w:r>
      <w:r w:rsidR="00E515AC">
        <w:t xml:space="preserve"> uplatnilo Ministerstvo obrany Slovenskej republiky (2), Ministerstvo pôdohospodárstva a rozvoja vidieka Slovenskej republiky (9) a Úrad vlády Slovenskej republiky (2).</w:t>
      </w:r>
      <w:r w:rsidR="00D00C01">
        <w:t xml:space="preserve"> Ministerstvo životného prostredia Slovenskej republiky sa so zásadnými pripomienkami nestotožňuje a neakceptuje ich. V zmysle čl. 32 ods. 3 Legislatívnych pravidiel vlády Slovenskej republiky</w:t>
      </w:r>
      <w:r w:rsidR="00E515AC">
        <w:t xml:space="preserve"> </w:t>
      </w:r>
      <w:r w:rsidR="00D00C01">
        <w:t>uvádza Ministerstvo životného prostredia Slovenskej republiky svoje odôvodnenie neakceptovania zásadných pripomienok.</w:t>
      </w:r>
    </w:p>
    <w:p w14:paraId="54E0F6E6" w14:textId="309A0DBE" w:rsidR="00D00C01" w:rsidRDefault="00D00C01" w:rsidP="00AE2131">
      <w:pPr>
        <w:pStyle w:val="Normlnywebov"/>
        <w:spacing w:line="276" w:lineRule="auto"/>
        <w:jc w:val="both"/>
        <w:divId w:val="501355939"/>
      </w:pPr>
      <w:r w:rsidRPr="00902E0B">
        <w:rPr>
          <w:b/>
        </w:rPr>
        <w:t>Zásadné pripomienky Ministerstva obrany Slovenskej republiky</w:t>
      </w:r>
      <w:r w:rsidRPr="006B5E93">
        <w:rPr>
          <w:b/>
        </w:rPr>
        <w:t>:</w:t>
      </w:r>
    </w:p>
    <w:p w14:paraId="210DFAB5" w14:textId="2D255BCA" w:rsidR="00D00C01" w:rsidRDefault="00010768" w:rsidP="00AE2131">
      <w:pPr>
        <w:pStyle w:val="Normlnywebov"/>
        <w:spacing w:line="276" w:lineRule="auto"/>
        <w:jc w:val="both"/>
        <w:divId w:val="501355939"/>
      </w:pPr>
      <w:r>
        <w:t>„</w:t>
      </w:r>
      <w:r w:rsidR="00D00C01" w:rsidRPr="00902E0B">
        <w:rPr>
          <w:u w:val="single"/>
        </w:rPr>
        <w:t>K bodu 14: § 40 ods. 1 prvá veta</w:t>
      </w:r>
      <w:r w:rsidR="00D00C01">
        <w:t xml:space="preserve"> - </w:t>
      </w:r>
      <w:r w:rsidR="00D00C01">
        <w:t xml:space="preserve">Z navrhovaného znenia § 40 ods. 1 žiadame za slovom „činnosť“ vypustiť čiarku, ako aj slová „ktorú vykonáva alebo obstaráva </w:t>
      </w:r>
      <w:r>
        <w:t xml:space="preserve">organizácia ochrany prírody,“. </w:t>
      </w:r>
      <w:r w:rsidR="00D00C01">
        <w:t>Túto pripomienku považuje Ministerstvo obrany Sl</w:t>
      </w:r>
      <w:r>
        <w:t xml:space="preserve">ovenskej republiky za zásadnú. Odôvodnenie: </w:t>
      </w:r>
      <w:r w:rsidR="00D00C01">
        <w:t xml:space="preserve">Ustanovenie § 40 ods. 1 patrí do časti zákona č. 543/2002 Z. z. v znení neskorších predpisov upravujúcej  druhovú ochranu chránených rastlín, či chránených živočíchov, ktorá nie je viazaná na kategórie chránených území a týka sa všetkých pozemkov bez ohľadu na ich vlastníka. Drvivú väčšinu pozemkov, či už lesných alebo poľnohospodárskych obhospodarujú iné subjekty, ako sú organizácie ochrany prírody (t. j. Štátna ochrana prírody SR a správy národných parkov). Navrhované znenie § 40 ods. 1, podľa ktorého by činnosť na zabezpečenie starostlivosti o chránené druhy mohla vykonávať len organizácia ochrany prírody, neopodstatnene predpokladá, že táto organizácia má dostatočné kapacity na plynulé vykonávanie potrebných opatrení, pričom </w:t>
      </w:r>
      <w:r w:rsidR="00D00C01">
        <w:lastRenderedPageBreak/>
        <w:t xml:space="preserve">prekážkou ich vykonania by mohla byť aj potreba získať predchádzajúci súhlas vlastníka pozemku na vstup na pozemok a na vykonanie určených činností. V prípade potreby vykonania činnosti vo vojenských obvodoch, na územiach slúžiacich na zabezpečenie úloh obrany štátu alebo územiach potrebných na zabezpečenie úloh obrany štátu (ako napr. v priestoroch muničných skladov, či v objektoch osobitnej dôležitosti) by podľa navrhovaného znenia takúto činnosť mohla vykonávať nielen organizácia ochrany prírody, ale aj iná zmluvne zabezpečená právnická osoba, či organizácia neziskovej povahy (napr. BROZ, AEVIS, </w:t>
      </w:r>
      <w:proofErr w:type="spellStart"/>
      <w:r w:rsidR="00D00C01">
        <w:t>Daphne</w:t>
      </w:r>
      <w:proofErr w:type="spellEnd"/>
      <w:r w:rsidR="00D00C01">
        <w:t>). V prípade činností slúžiacich na ochranu verejného zdravia alebo bezpečnosti ľudí je osobitne potrebné zabezpečiť ich vykonanie dostatočne operatívne a včas a takýto „sprostredkovateľský“ prístup by bol v rozpore s predmetom a poslaním opatrenia. Máme za to, že ak orgán ochrany prírody písomne určí, že je potrebné zabezpečiť danú činnosť, v rámci svojho rozhodovania by mal tiež zvážiť, či vlastník, resp. správca pozemku nie je spôsobilý uvedenú činnosť vykonať samostatne, a tak zabezpečiť včasné vykonanie činnosti, ochranu sledovaného verejného záujmu a zamedzenie ohrozenia predmetu ochrany.</w:t>
      </w:r>
    </w:p>
    <w:p w14:paraId="77696D61" w14:textId="77777777" w:rsidR="006B5E93" w:rsidRDefault="00010768" w:rsidP="00AE2131">
      <w:pPr>
        <w:pStyle w:val="Normlnywebov"/>
        <w:spacing w:line="276" w:lineRule="auto"/>
        <w:jc w:val="both"/>
        <w:divId w:val="501355939"/>
        <w:rPr>
          <w:color w:val="000000"/>
        </w:rPr>
      </w:pPr>
      <w:r w:rsidRPr="00902E0B">
        <w:rPr>
          <w:u w:val="single"/>
        </w:rPr>
        <w:t>K bodu 19: § 65a ods. 4</w:t>
      </w:r>
      <w:r>
        <w:t xml:space="preserve"> - </w:t>
      </w:r>
      <w:r>
        <w:rPr>
          <w:color w:val="000000"/>
        </w:rPr>
        <w:t>V novelizačnom bode 19 upravujúcom § 65a ods. 4 žiadame slová „sa vkladá čiarka a slová „§ 26 ods. 5 a § 49 ods. 7““ nahradiť slovami „sa v</w:t>
      </w:r>
      <w:r>
        <w:rPr>
          <w:color w:val="000000"/>
        </w:rPr>
        <w:t xml:space="preserve">kladajú slová „a § 49 ods. 7“. </w:t>
      </w:r>
      <w:r>
        <w:rPr>
          <w:color w:val="000000"/>
        </w:rPr>
        <w:t>Túto pripomienku považuje Ministerstvo obrany Sl</w:t>
      </w:r>
      <w:r w:rsidR="006B5E93">
        <w:rPr>
          <w:color w:val="000000"/>
        </w:rPr>
        <w:t>ovenskej republiky za zásadnú.</w:t>
      </w:r>
    </w:p>
    <w:p w14:paraId="48B5EC69" w14:textId="7B9AA99A" w:rsidR="00010768" w:rsidRDefault="00010768" w:rsidP="00AE2131">
      <w:pPr>
        <w:pStyle w:val="Normlnywebov"/>
        <w:spacing w:line="276" w:lineRule="auto"/>
        <w:jc w:val="both"/>
        <w:divId w:val="501355939"/>
        <w:rPr>
          <w:color w:val="000000"/>
        </w:rPr>
      </w:pPr>
      <w:r>
        <w:rPr>
          <w:color w:val="000000"/>
        </w:rPr>
        <w:t>Odôvodnenie</w:t>
      </w:r>
      <w:r>
        <w:rPr>
          <w:color w:val="000000"/>
        </w:rPr>
        <w:t xml:space="preserve">: </w:t>
      </w:r>
      <w:r>
        <w:rPr>
          <w:color w:val="000000"/>
        </w:rPr>
        <w:t>Žiadame vypustiť odkaz na § 26 ods. 5, podľa ktorého „v chránenom vtáčom území sa zakazuje vykonávať činnosti, ktoré môžu mať negatívny vplyv na predmet jeho ochrany“. Predmetné ustanovenie tiež upravuje, že „na vykonanie náhodnej ťažby a opatrení na ochranu lesa v chránenom vtáčom území, v ktorom platí iný ako piaty stupeň ochrany, sa primerane vzťahujú ustanovenia § 14 ods. 6 a 7“. Už zo samotného znenia § 26 ods. 5 vyplýva, že sa jedná o činnosti, ktoré môžu mať negatívny vplyv na predmet ochrany európskej sústavy chránených území, teda nejde o činnosti, ktoré sa vykonávajú v prospech ochrany tohto územia. Z uvedeného vyplýva, že činnosti musia byť posúdené podľa § 28 ods. 5 až 7, inak by mohli byť v rozpore  s čl. 6 ods. 3 smernice Rady č. 92/43/EHS z 21. mája 1992 o ochrane biotopov, voľne žijúcich živočíchov a voľne rastúcich rastlín v platnom znení. Podľa § 28 ods. 5 akýkoľvek plán, program alebo projekt, ktorý môže mať pravdepodobne samostatne alebo v kombinácii s iným plánom alebo projektom na územie európskej sústavy chránených území významný vplyv, nemožno podľa tohto zákona alebo osobitných predpisov schváliť, povoliť alebo odsúhlasiť, ak nebol predmetom primeraného hodnotenia vplyvov na územie európskej sústavy chránených území z hľadiska cieľov jeho ochrany. Bez posúdenia vplyvov nie je možné určiť, aký dosah môžu mať opatrenia vykonávané organizáciou ochrany prírody na predmety ochrany. Z tohto dôvodu nepovažujeme za prípustné, aby organizácia ochrany prírody pri vykonávaní náhodnej ťažby bola vyňatá z posudzovania možného poškodzovania sústavy NATURA 2000. Podotýkame, že organizácia ochrany prírody má takéto činnosti hradené zo štátneho rozpočtu alebo z iných verejných zdrojov, pričom úpravou zákonnej výnimky by došlo k  diskriminácii ostatných subjektov vykonávajúcich náhodné ťažby a umiestňujúcich drevo na trh, ktoré by bez tejto výhody strácali konkurencieschopnosť.</w:t>
      </w:r>
      <w:r>
        <w:rPr>
          <w:color w:val="000000"/>
        </w:rPr>
        <w:t>“</w:t>
      </w:r>
    </w:p>
    <w:p w14:paraId="15AF9669" w14:textId="77777777" w:rsidR="005D45BC" w:rsidRDefault="005D45BC" w:rsidP="00AE2131">
      <w:pPr>
        <w:jc w:val="both"/>
        <w:divId w:val="501355939"/>
        <w:rPr>
          <w:rFonts w:ascii="Times New Roman" w:hAnsi="Times New Roman" w:cs="Times New Roman"/>
          <w:b/>
          <w:noProof w:val="0"/>
          <w:sz w:val="24"/>
          <w:szCs w:val="24"/>
        </w:rPr>
      </w:pPr>
    </w:p>
    <w:p w14:paraId="2353DE81" w14:textId="01041BEA" w:rsidR="00010768" w:rsidRDefault="00010768" w:rsidP="00AE2131">
      <w:pPr>
        <w:jc w:val="both"/>
        <w:divId w:val="501355939"/>
        <w:rPr>
          <w:rFonts w:ascii="Times New Roman" w:hAnsi="Times New Roman" w:cs="Times New Roman"/>
          <w:noProof w:val="0"/>
          <w:sz w:val="24"/>
          <w:szCs w:val="24"/>
        </w:rPr>
      </w:pPr>
      <w:r w:rsidRPr="00902E0B">
        <w:rPr>
          <w:rFonts w:ascii="Times New Roman" w:hAnsi="Times New Roman" w:cs="Times New Roman"/>
          <w:b/>
          <w:noProof w:val="0"/>
          <w:sz w:val="24"/>
          <w:szCs w:val="24"/>
        </w:rPr>
        <w:lastRenderedPageBreak/>
        <w:t>Stanovisko Ministerstva životného prostredia Slovenskej republiky</w:t>
      </w:r>
      <w:r w:rsidRPr="00902E0B">
        <w:rPr>
          <w:rFonts w:ascii="Times New Roman" w:hAnsi="Times New Roman" w:cs="Times New Roman"/>
          <w:b/>
          <w:noProof w:val="0"/>
          <w:sz w:val="24"/>
          <w:szCs w:val="24"/>
        </w:rPr>
        <w:t xml:space="preserve"> k zásadným pripomienkam</w:t>
      </w:r>
      <w:r w:rsidRPr="00902E0B">
        <w:rPr>
          <w:rFonts w:ascii="Times New Roman" w:hAnsi="Times New Roman" w:cs="Times New Roman"/>
          <w:b/>
          <w:noProof w:val="0"/>
          <w:sz w:val="24"/>
          <w:szCs w:val="24"/>
        </w:rPr>
        <w:t xml:space="preserve"> Ministerstva </w:t>
      </w:r>
      <w:r w:rsidRPr="00902E0B">
        <w:rPr>
          <w:rFonts w:ascii="Times New Roman" w:hAnsi="Times New Roman" w:cs="Times New Roman"/>
          <w:b/>
          <w:noProof w:val="0"/>
          <w:sz w:val="24"/>
          <w:szCs w:val="24"/>
        </w:rPr>
        <w:t>obrany</w:t>
      </w:r>
      <w:r w:rsidRPr="00902E0B">
        <w:rPr>
          <w:rFonts w:ascii="Times New Roman" w:hAnsi="Times New Roman" w:cs="Times New Roman"/>
          <w:b/>
          <w:noProof w:val="0"/>
          <w:sz w:val="24"/>
          <w:szCs w:val="24"/>
        </w:rPr>
        <w:t xml:space="preserve"> Slovenskej republiky</w:t>
      </w:r>
      <w:r w:rsidRPr="006B5E93">
        <w:rPr>
          <w:rFonts w:ascii="Times New Roman" w:hAnsi="Times New Roman" w:cs="Times New Roman"/>
          <w:b/>
          <w:noProof w:val="0"/>
          <w:sz w:val="24"/>
          <w:szCs w:val="24"/>
        </w:rPr>
        <w:t>:</w:t>
      </w:r>
    </w:p>
    <w:p w14:paraId="76E6DE70" w14:textId="77777777" w:rsidR="00902E0B" w:rsidRDefault="00010768" w:rsidP="00AE2131">
      <w:pPr>
        <w:spacing w:after="0"/>
        <w:jc w:val="both"/>
        <w:divId w:val="501355939"/>
        <w:rPr>
          <w:rFonts w:ascii="Times New Roman" w:hAnsi="Times New Roman" w:cs="Times New Roman"/>
          <w:sz w:val="24"/>
        </w:rPr>
      </w:pPr>
      <w:r w:rsidRPr="00902E0B">
        <w:rPr>
          <w:rFonts w:ascii="Times New Roman" w:hAnsi="Times New Roman" w:cs="Times New Roman"/>
          <w:noProof w:val="0"/>
          <w:sz w:val="24"/>
          <w:szCs w:val="24"/>
          <w:u w:val="single"/>
        </w:rPr>
        <w:t>K bodu 14</w:t>
      </w:r>
      <w:r>
        <w:rPr>
          <w:rFonts w:ascii="Times New Roman" w:hAnsi="Times New Roman" w:cs="Times New Roman"/>
          <w:noProof w:val="0"/>
          <w:sz w:val="24"/>
          <w:szCs w:val="24"/>
        </w:rPr>
        <w:t xml:space="preserve">: </w:t>
      </w:r>
      <w:r w:rsidR="00902E0B" w:rsidRPr="007C473D">
        <w:rPr>
          <w:rFonts w:ascii="Times New Roman" w:hAnsi="Times New Roman" w:cs="Times New Roman"/>
          <w:sz w:val="24"/>
        </w:rPr>
        <w:t xml:space="preserve">Navrhovaná zmena </w:t>
      </w:r>
      <w:r w:rsidR="00902E0B">
        <w:rPr>
          <w:rFonts w:ascii="Times New Roman" w:hAnsi="Times New Roman" w:cs="Times New Roman"/>
          <w:sz w:val="24"/>
        </w:rPr>
        <w:t>upravuje okruh osôb, ktorým môže byť predmetné určenie vydané. Určenie podľa predmetného ustanovenia predstavuje špecifický a zjednodušený nástroj na povoľovanie výnimiek zo zákazu z druhovej ochrany. Podľa navrhovaného znenia určenie už nebude možné vydať komukoľvek, ale výlučne iba odborným organizáciám ochrany prírody a krajiny, čím bude garantovaná najvyššia možná odbornosť v prípade realizácie zakázanej činnosti vo vzťahu k chráneným druhom.</w:t>
      </w:r>
    </w:p>
    <w:p w14:paraId="11F078C9" w14:textId="77777777" w:rsidR="00902E0B" w:rsidRDefault="00902E0B" w:rsidP="00AE2131">
      <w:pPr>
        <w:spacing w:after="0"/>
        <w:jc w:val="both"/>
        <w:divId w:val="501355939"/>
        <w:rPr>
          <w:rFonts w:ascii="Times New Roman" w:eastAsia="Times New Roman" w:hAnsi="Times New Roman" w:cs="Times New Roman"/>
          <w:color w:val="000000"/>
          <w:sz w:val="24"/>
        </w:rPr>
      </w:pPr>
      <w:r w:rsidRPr="001C4F3B">
        <w:rPr>
          <w:rFonts w:ascii="Times New Roman" w:eastAsia="Times New Roman" w:hAnsi="Times New Roman" w:cs="Times New Roman"/>
          <w:color w:val="000000"/>
          <w:sz w:val="24"/>
        </w:rPr>
        <w:t>Takto nastavený mechanizmus zaručuje, že výkon činností bude odborný, jednotný a v súlade s prioritami ochrany prírody, pričom organizácia ochrany prírody nesie zodpovednosť za riadne a včasné zabezpečenie potrebných opatrení vrátane komunikácie s vlastníkmi pozemkov a inými dotknutými subjektmi.</w:t>
      </w:r>
    </w:p>
    <w:p w14:paraId="79E76B53" w14:textId="7BF43EBF" w:rsidR="00902E0B" w:rsidRDefault="00277C01" w:rsidP="00AE2131">
      <w:pPr>
        <w:spacing w:after="0"/>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prípade akceptácie uvedenej pripomienky</w:t>
      </w:r>
      <w:r w:rsidR="00902E0B" w:rsidRPr="005C35D8">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t>bol oslabený</w:t>
      </w:r>
      <w:r w:rsidR="00902E0B" w:rsidRPr="005C35D8">
        <w:rPr>
          <w:rFonts w:ascii="Times New Roman" w:eastAsia="Times New Roman" w:hAnsi="Times New Roman" w:cs="Times New Roman"/>
          <w:color w:val="000000"/>
          <w:sz w:val="24"/>
        </w:rPr>
        <w:t xml:space="preserve"> systém ochrany tým, že by </w:t>
      </w:r>
      <w:r>
        <w:rPr>
          <w:rFonts w:ascii="Times New Roman" w:eastAsia="Times New Roman" w:hAnsi="Times New Roman" w:cs="Times New Roman"/>
          <w:color w:val="000000"/>
          <w:sz w:val="24"/>
        </w:rPr>
        <w:t>bol umožnený</w:t>
      </w:r>
      <w:r w:rsidR="00902E0B" w:rsidRPr="005C35D8">
        <w:rPr>
          <w:rFonts w:ascii="Times New Roman" w:eastAsia="Times New Roman" w:hAnsi="Times New Roman" w:cs="Times New Roman"/>
          <w:color w:val="000000"/>
          <w:sz w:val="24"/>
        </w:rPr>
        <w:t xml:space="preserve"> nekoordinovaný výkon opatrení rôznymi subjektmi, čo by mohlo viesť k nesúladu so zámermi ochrany chránených druhov a k riziku ohrozenia predmetu ochrany.</w:t>
      </w:r>
    </w:p>
    <w:p w14:paraId="61143F6E" w14:textId="05C46CA1" w:rsidR="00010768" w:rsidRDefault="00277C01"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 záver považuje Ministerstvo životného prostredia Slovenskej republiky</w:t>
      </w:r>
      <w:r w:rsidR="00902E0B">
        <w:rPr>
          <w:rFonts w:ascii="Times New Roman" w:eastAsia="Times New Roman" w:hAnsi="Times New Roman" w:cs="Times New Roman"/>
          <w:color w:val="000000"/>
          <w:sz w:val="24"/>
        </w:rPr>
        <w:t xml:space="preserve"> za dôležité konštatovať, že aj iné subjekty (FO a PO) sú oprávnené požiadať o povolenie výnimky zo zákazu z druhovej ochrany, avšak povolenie takejto výnimky podlieha správnemu konaniu, kt</w:t>
      </w:r>
      <w:r>
        <w:rPr>
          <w:rFonts w:ascii="Times New Roman" w:eastAsia="Times New Roman" w:hAnsi="Times New Roman" w:cs="Times New Roman"/>
          <w:color w:val="000000"/>
          <w:sz w:val="24"/>
        </w:rPr>
        <w:t>orého výsledkom je individuálny správny akt (rozhodnutie</w:t>
      </w:r>
      <w:r w:rsidR="00902E0B">
        <w:rPr>
          <w:rFonts w:ascii="Times New Roman" w:eastAsia="Times New Roman" w:hAnsi="Times New Roman" w:cs="Times New Roman"/>
          <w:color w:val="000000"/>
          <w:sz w:val="24"/>
        </w:rPr>
        <w:t>).</w:t>
      </w:r>
    </w:p>
    <w:p w14:paraId="66BC3A33" w14:textId="77777777" w:rsidR="00902E0B" w:rsidRPr="00902E0B" w:rsidRDefault="00902E0B" w:rsidP="00AE2131">
      <w:pPr>
        <w:jc w:val="both"/>
        <w:divId w:val="501355939"/>
        <w:rPr>
          <w:rFonts w:ascii="Times New Roman" w:eastAsia="Times New Roman" w:hAnsi="Times New Roman" w:cs="Times New Roman"/>
          <w:color w:val="000000"/>
          <w:sz w:val="24"/>
        </w:rPr>
      </w:pPr>
      <w:r w:rsidRPr="00902E0B">
        <w:rPr>
          <w:rFonts w:ascii="Times New Roman" w:eastAsia="Times New Roman" w:hAnsi="Times New Roman" w:cs="Times New Roman"/>
          <w:color w:val="000000"/>
          <w:sz w:val="24"/>
          <w:u w:val="single"/>
        </w:rPr>
        <w:t>K bodu 19</w:t>
      </w:r>
      <w:r>
        <w:rPr>
          <w:rFonts w:ascii="Times New Roman" w:eastAsia="Times New Roman" w:hAnsi="Times New Roman" w:cs="Times New Roman"/>
          <w:color w:val="000000"/>
          <w:sz w:val="24"/>
        </w:rPr>
        <w:t xml:space="preserve">: </w:t>
      </w:r>
      <w:r w:rsidRPr="00902E0B">
        <w:rPr>
          <w:rFonts w:ascii="Times New Roman" w:eastAsia="Times New Roman" w:hAnsi="Times New Roman" w:cs="Times New Roman"/>
          <w:color w:val="000000"/>
          <w:sz w:val="24"/>
        </w:rPr>
        <w:t>Zachovanie odkazu na § 26 ods. 5 zákona č. 543/2002 Z. z. v novelizovanom ustanovení § 65a ods. 4 je odôvodnené potrebou zabezpečiť zákonné a efektívne vykonávanie činností, ktoré realizuje organizácia ochrany prírody a krajiny v chránených vtáčích územiach, najmä v prípadoch výskytu kalamít, inváznych druhov alebo iných mimoriadnych situácií vyžadujúcich zásah v záujme ochrany prírody a krajiny. Ide o činnosti, ktoré sa vykonávajú výlučne v súlade s cieľmi ochrany príslušného územia.</w:t>
      </w:r>
    </w:p>
    <w:p w14:paraId="5E119F93" w14:textId="306F66D9" w:rsidR="00902E0B" w:rsidRPr="00902E0B" w:rsidRDefault="00902E0B" w:rsidP="00AE2131">
      <w:pPr>
        <w:jc w:val="both"/>
        <w:divId w:val="501355939"/>
        <w:rPr>
          <w:rFonts w:ascii="Times New Roman" w:eastAsia="Times New Roman" w:hAnsi="Times New Roman" w:cs="Times New Roman"/>
          <w:color w:val="000000"/>
          <w:sz w:val="24"/>
        </w:rPr>
      </w:pPr>
      <w:r w:rsidRPr="00902E0B">
        <w:rPr>
          <w:rFonts w:ascii="Times New Roman" w:eastAsia="Times New Roman" w:hAnsi="Times New Roman" w:cs="Times New Roman"/>
          <w:color w:val="000000"/>
          <w:sz w:val="24"/>
        </w:rPr>
        <w:t>Uvedené ustanovenie je osobitne významné z dôvodu, že chránené vtáčie územie ako územie patriace do sústavy Natura 2000 nemusí mať vyhlásený žiaden zo stupňov ochrany podľa § 11 až 16 zákona</w:t>
      </w:r>
      <w:r w:rsidR="00F61C8A">
        <w:rPr>
          <w:rFonts w:ascii="Times New Roman" w:eastAsia="Times New Roman" w:hAnsi="Times New Roman" w:cs="Times New Roman"/>
          <w:color w:val="000000"/>
          <w:sz w:val="24"/>
        </w:rPr>
        <w:t xml:space="preserve"> č. 543/2002 Z. z.</w:t>
      </w:r>
      <w:r w:rsidRPr="00902E0B">
        <w:rPr>
          <w:rFonts w:ascii="Times New Roman" w:eastAsia="Times New Roman" w:hAnsi="Times New Roman" w:cs="Times New Roman"/>
          <w:color w:val="000000"/>
          <w:sz w:val="24"/>
        </w:rPr>
        <w:t>. V takých prípadoch sa ochrana územia zabezpečuje výlučne prostredníctvom § 26 ods. 5, ktorý upravuje zákaz činností s možným negatívnym vplyvom a mechanizmus výnimiek pre náhodnú ťažbu a opatrenia na ochranu lesa, pričom výslovne stanovuje, že sa primerane použijú ustanovenia § 14 ods. 6 a 7. Vylúčenie tohto paragrafu zo znenia § 65a ods. 4 by prakticky znamenalo, že v týchto územiach by organizácia ochrany prírody nemohla vykonávať žiadne zásahy ani v prípadoch, keď sú nevyhnutné a odborne odôvodnené.</w:t>
      </w:r>
    </w:p>
    <w:p w14:paraId="272C447C" w14:textId="6838C9F1" w:rsidR="00902E0B" w:rsidRPr="00902E0B" w:rsidRDefault="00902E0B" w:rsidP="00AE2131">
      <w:pPr>
        <w:jc w:val="both"/>
        <w:divId w:val="501355939"/>
        <w:rPr>
          <w:rFonts w:ascii="Times New Roman" w:eastAsia="Times New Roman" w:hAnsi="Times New Roman" w:cs="Times New Roman"/>
          <w:color w:val="000000"/>
          <w:sz w:val="24"/>
        </w:rPr>
      </w:pPr>
      <w:r w:rsidRPr="00902E0B">
        <w:rPr>
          <w:rFonts w:ascii="Times New Roman" w:eastAsia="Times New Roman" w:hAnsi="Times New Roman" w:cs="Times New Roman"/>
          <w:color w:val="000000"/>
          <w:sz w:val="24"/>
        </w:rPr>
        <w:t xml:space="preserve">Zároveň sa zdôrazňuje, že zaradenie § 26 ods. 5 medzi ustanovenia, na ktoré sa vzťahuje výnimka podľa § 65a ods. 4, nezbavuje organizáciu ochrany prírody a krajiny povinnosti rešpektovať ciele ochrany území sústavy Natura 2000. Výnimka sa uplatňuje výlučne na činnosti vykonávané touto organizáciou vo verejnom záujme, s cieľom zabezpečenia alebo obnovy priaznivého stavu biotopov a druhov, a to v súlade s odborným stanoviskom príslušného orgánu ochrany prírody. Ide </w:t>
      </w:r>
      <w:r w:rsidRPr="00902E0B">
        <w:rPr>
          <w:rFonts w:ascii="Times New Roman" w:eastAsia="Times New Roman" w:hAnsi="Times New Roman" w:cs="Times New Roman"/>
          <w:color w:val="000000"/>
          <w:sz w:val="24"/>
        </w:rPr>
        <w:lastRenderedPageBreak/>
        <w:t>teda o opatrenia, ktoré nie sú svojou povahou porovnateľné s bežnou hospodárskou činnosťou iných subjektov.</w:t>
      </w:r>
    </w:p>
    <w:p w14:paraId="1EABE36C" w14:textId="57E08832" w:rsidR="00902E0B" w:rsidRDefault="00902E0B" w:rsidP="00AE2131">
      <w:pPr>
        <w:jc w:val="both"/>
        <w:divId w:val="501355939"/>
        <w:rPr>
          <w:rFonts w:ascii="Times New Roman" w:eastAsia="Times New Roman" w:hAnsi="Times New Roman" w:cs="Times New Roman"/>
          <w:color w:val="000000"/>
          <w:sz w:val="24"/>
        </w:rPr>
      </w:pPr>
      <w:r w:rsidRPr="00902E0B">
        <w:rPr>
          <w:rFonts w:ascii="Times New Roman" w:eastAsia="Times New Roman" w:hAnsi="Times New Roman" w:cs="Times New Roman"/>
          <w:color w:val="000000"/>
          <w:sz w:val="24"/>
        </w:rPr>
        <w:t xml:space="preserve">Na záver </w:t>
      </w:r>
      <w:r w:rsidR="00F61C8A">
        <w:rPr>
          <w:rFonts w:ascii="Times New Roman" w:eastAsia="Times New Roman" w:hAnsi="Times New Roman" w:cs="Times New Roman"/>
          <w:color w:val="000000"/>
          <w:sz w:val="24"/>
        </w:rPr>
        <w:t>Ministerstvo životného prostredia Slovenskej republiky konštatuje</w:t>
      </w:r>
      <w:r w:rsidRPr="00902E0B">
        <w:rPr>
          <w:rFonts w:ascii="Times New Roman" w:eastAsia="Times New Roman" w:hAnsi="Times New Roman" w:cs="Times New Roman"/>
          <w:color w:val="000000"/>
          <w:sz w:val="24"/>
        </w:rPr>
        <w:t>, že predmetný návrh ustanovenia iba odstraňuje zjavný legislatívny nedostatok zákona</w:t>
      </w:r>
      <w:r w:rsidR="00F61C8A">
        <w:rPr>
          <w:rFonts w:ascii="Times New Roman" w:eastAsia="Times New Roman" w:hAnsi="Times New Roman" w:cs="Times New Roman"/>
          <w:color w:val="000000"/>
          <w:sz w:val="24"/>
        </w:rPr>
        <w:t xml:space="preserve"> č. 543/2002 Z. z.</w:t>
      </w:r>
      <w:r w:rsidRPr="00902E0B">
        <w:rPr>
          <w:rFonts w:ascii="Times New Roman" w:eastAsia="Times New Roman" w:hAnsi="Times New Roman" w:cs="Times New Roman"/>
          <w:color w:val="000000"/>
          <w:sz w:val="24"/>
        </w:rPr>
        <w:t>.</w:t>
      </w:r>
    </w:p>
    <w:p w14:paraId="7B30BB7A" w14:textId="7F376B15" w:rsidR="00902E0B" w:rsidRDefault="006B5E93" w:rsidP="00AE2131">
      <w:pPr>
        <w:jc w:val="both"/>
        <w:divId w:val="501355939"/>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Zásadné pripomienky Ministerstva pôdohospodárstva a rozvoja vidieka Slovenskej republiky:</w:t>
      </w:r>
    </w:p>
    <w:p w14:paraId="7C3E621C" w14:textId="77777777" w:rsidR="006B5E93" w:rsidRDefault="006B5E93"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„K bodom 1 a 7: § 13 ods. 1 a § 14 ods. 1 </w:t>
      </w:r>
      <w:r>
        <w:rPr>
          <w:rFonts w:ascii="Times New Roman" w:eastAsia="Times New Roman" w:hAnsi="Times New Roman" w:cs="Times New Roman"/>
          <w:color w:val="000000"/>
          <w:sz w:val="24"/>
        </w:rPr>
        <w:t xml:space="preserve">- </w:t>
      </w:r>
      <w:r w:rsidRPr="006B5E93">
        <w:rPr>
          <w:rFonts w:ascii="Times New Roman" w:eastAsia="Times New Roman" w:hAnsi="Times New Roman" w:cs="Times New Roman"/>
          <w:color w:val="000000"/>
          <w:sz w:val="24"/>
        </w:rPr>
        <w:t>V texte čl. 1 a 7 žiadame vypustiť slovo „preukázania“ alebo ob</w:t>
      </w:r>
      <w:r>
        <w:rPr>
          <w:rFonts w:ascii="Times New Roman" w:eastAsia="Times New Roman" w:hAnsi="Times New Roman" w:cs="Times New Roman"/>
          <w:color w:val="000000"/>
          <w:sz w:val="24"/>
        </w:rPr>
        <w:t xml:space="preserve">a novelizačné body vypustiť. </w:t>
      </w:r>
    </w:p>
    <w:p w14:paraId="0C13F6F9" w14:textId="524EA57C" w:rsidR="006B5E93" w:rsidRDefault="006B5E93" w:rsidP="00AE2131">
      <w:pPr>
        <w:jc w:val="both"/>
        <w:divId w:val="501355939"/>
        <w:rPr>
          <w:rFonts w:ascii="Times New Roman" w:eastAsia="Times New Roman" w:hAnsi="Times New Roman" w:cs="Times New Roman"/>
          <w:color w:val="000000"/>
          <w:sz w:val="24"/>
          <w:u w:val="single"/>
        </w:rPr>
      </w:pPr>
      <w:r w:rsidRPr="006B5E93">
        <w:rPr>
          <w:rFonts w:ascii="Times New Roman" w:eastAsia="Times New Roman" w:hAnsi="Times New Roman" w:cs="Times New Roman"/>
          <w:color w:val="000000"/>
          <w:sz w:val="24"/>
        </w:rPr>
        <w:t>Odôvodnenie: Z navrhovanej úpravy § 13 ods. 1 písm. c) a § 14 ods. 1 písm. m) vyplýva, že právny dôvod užívania by bolo potrebné „preukazovať“ orgánom ochrany prírody, pritom napríklad právo obhospodarovania lesných pozemkov je vedené prostredníctvom evidencie lesných pozemkov (§ 4 a nasl. zákona č. 326/2005 Z. z. o lesoch v znení neskorších predpisov), preto takéto právo považujeme za preukázané a nie je potrebné ho osobitne „preukazovať“ ešte aj orgánom ochrany prírody. Ide o zbytočnú administratívnu a byrokratickú záťaž. Vypustením slova „preukázania“ sa pritom zachová zmysel a cieľ navrhovaného ustanovenia. K zváženiu vypustenia oboch novelizačných bodov: Navrhovanou úpravou sa fakticky zakazuje neoprávnené užívanie pozemku na hospodárske účely. Naviac sa navrhuje, aby aj pri existencii právneho dôvodu na užívanie (spravidla založenom na zmluvnom vzťahu vlastníka a užívateľa) sa vyžadoval predchádzajúci písomný súhlas vlastníka a správcu pozemku na vykonávanie činnosti.  Zakázanie hospodárskej činnosti vo verejnom záujme – záujme ochrany prírody v druhom a treťom stupni ochrany musí byť konkretizované  na príslušnú činnosť (okruh činností) a musí byť riadne odôvodnená primeranosť zakázania činnosti  k povahe chráneného záujmu. Neoprávnené užívanie pozemku spadá do oblasti súkromnoprávnych vzťahov, a preto nie je dôvodné, aby bolo upravené ako zákaz vo verejnom záujme v oblasti ochrany prírody a krajiny.</w:t>
      </w:r>
      <w:r>
        <w:rPr>
          <w:rFonts w:ascii="Times New Roman" w:eastAsia="Times New Roman" w:hAnsi="Times New Roman" w:cs="Times New Roman"/>
          <w:color w:val="000000"/>
          <w:sz w:val="24"/>
          <w:u w:val="single"/>
        </w:rPr>
        <w:t xml:space="preserve">  </w:t>
      </w:r>
    </w:p>
    <w:p w14:paraId="6CE3A673" w14:textId="77777777" w:rsidR="002E255B" w:rsidRDefault="002E255B"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bodu 2: § 13 ods. 2 písm. e)</w:t>
      </w:r>
      <w:r>
        <w:rPr>
          <w:rFonts w:ascii="Times New Roman" w:eastAsia="Times New Roman" w:hAnsi="Times New Roman" w:cs="Times New Roman"/>
          <w:color w:val="000000"/>
          <w:sz w:val="24"/>
        </w:rPr>
        <w:t xml:space="preserve"> - </w:t>
      </w:r>
      <w:r>
        <w:rPr>
          <w:rFonts w:ascii="Times New Roman" w:eastAsia="Times New Roman" w:hAnsi="Times New Roman" w:cs="Times New Roman"/>
          <w:color w:val="000000"/>
          <w:sz w:val="24"/>
        </w:rPr>
        <w:t>Žiadame upraviť znenie novelizačného bodu 2 nasledovne:  V § 13 ods. 2 písmeno e) znie: „e) košiara alebo iného zariadenia okrem stavby na ochranu hospodárskych zvierat48)  pri veľkosti stáda nad tridsať dobytčích jednotiek49) za hranicami zastavaného územia obce mimo dočasných alebo prenosných zariadení na ochranu</w:t>
      </w:r>
      <w:r>
        <w:rPr>
          <w:rFonts w:ascii="Times New Roman" w:eastAsia="Times New Roman" w:hAnsi="Times New Roman" w:cs="Times New Roman"/>
          <w:color w:val="000000"/>
          <w:sz w:val="24"/>
        </w:rPr>
        <w:t xml:space="preserve"> včelstiev,“.</w:t>
      </w:r>
    </w:p>
    <w:p w14:paraId="2E2F6788" w14:textId="74758ABA" w:rsidR="002E255B" w:rsidRDefault="002E255B"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Odôvodnenie: Považujeme za vecne nedôvodné, aby sa v druhom stupni ochrany vyžadoval súhlas na  zariadenia a košiare (ktoré sú zväčša dočasné alebo prenosné) na ochranu hospodárskych zvierat od jedného zvieraťa a súhlas na stavbu, kedže súhlas s umiestnením stavby sa vyžaduje až od tretieho stupňa ochrany. V kontexte platného znenia sa súhlas vzťahoval na stavbu používanú na ochranu zvierat pri ich pasení a nocovaní na ochranu pred nepriazňou počasia, teda nie stavbu na ustajnenie. Žiadame zachovať súčasný limit počtu zvierat nad 30 dobytčích jednotiek.  Súčasne žiadame doplniť pre jednoznačnosť výnimku zo súhlasu pre včelín ako zariadenie na kočovanie včelstiev. Obmedzovanie kočovania včelstiev považujeme za zbytočné v rozpore so zmyslom a účelom predkladaného návrhu zákona.</w:t>
      </w:r>
    </w:p>
    <w:p w14:paraId="39187669" w14:textId="77777777" w:rsidR="002E255B" w:rsidRPr="002E255B" w:rsidRDefault="002E255B"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lastRenderedPageBreak/>
        <w:t>Doplnenie nového bodu 8</w:t>
      </w:r>
      <w:r>
        <w:rPr>
          <w:rFonts w:ascii="Times New Roman" w:eastAsia="Times New Roman" w:hAnsi="Times New Roman" w:cs="Times New Roman"/>
          <w:color w:val="000000"/>
          <w:sz w:val="24"/>
        </w:rPr>
        <w:t xml:space="preserve"> - </w:t>
      </w:r>
      <w:r w:rsidRPr="002E255B">
        <w:rPr>
          <w:rFonts w:ascii="Times New Roman" w:eastAsia="Times New Roman" w:hAnsi="Times New Roman" w:cs="Times New Roman"/>
          <w:color w:val="000000"/>
          <w:sz w:val="24"/>
        </w:rPr>
        <w:t>Za bod 7 žiadame vložiť nový bod 8, ktorý znie:</w:t>
      </w:r>
    </w:p>
    <w:p w14:paraId="7A83776D" w14:textId="77777777" w:rsidR="002E255B" w:rsidRPr="002E255B" w:rsidRDefault="002E255B" w:rsidP="00AE2131">
      <w:pPr>
        <w:jc w:val="both"/>
        <w:divId w:val="501355939"/>
        <w:rPr>
          <w:rFonts w:ascii="Times New Roman" w:eastAsia="Times New Roman" w:hAnsi="Times New Roman" w:cs="Times New Roman"/>
          <w:color w:val="000000"/>
          <w:sz w:val="24"/>
        </w:rPr>
      </w:pPr>
      <w:r w:rsidRPr="002E255B">
        <w:rPr>
          <w:rFonts w:ascii="Times New Roman" w:eastAsia="Times New Roman" w:hAnsi="Times New Roman" w:cs="Times New Roman"/>
          <w:color w:val="000000"/>
          <w:sz w:val="24"/>
        </w:rPr>
        <w:t>„8. V § 14 ods. 2 písm. i) sa bodka na konci nahrádza bodkočiarkou a pripájanú sa tieto slová „to neplatí, ak ide o vnadenie z dôvodu plnenia opatrení podľa osobitných predpisov. 56ab)“.</w:t>
      </w:r>
    </w:p>
    <w:p w14:paraId="20899646" w14:textId="77777777" w:rsidR="002E255B" w:rsidRPr="002E255B" w:rsidRDefault="002E255B" w:rsidP="00AE2131">
      <w:pPr>
        <w:jc w:val="both"/>
        <w:divId w:val="501355939"/>
        <w:rPr>
          <w:rFonts w:ascii="Times New Roman" w:eastAsia="Times New Roman" w:hAnsi="Times New Roman" w:cs="Times New Roman"/>
          <w:color w:val="000000"/>
          <w:sz w:val="24"/>
        </w:rPr>
      </w:pPr>
    </w:p>
    <w:p w14:paraId="5956B0B4" w14:textId="77777777" w:rsidR="002E255B" w:rsidRPr="002E255B" w:rsidRDefault="002E255B" w:rsidP="00AE2131">
      <w:pPr>
        <w:jc w:val="both"/>
        <w:divId w:val="501355939"/>
        <w:rPr>
          <w:rFonts w:ascii="Times New Roman" w:eastAsia="Times New Roman" w:hAnsi="Times New Roman" w:cs="Times New Roman"/>
          <w:color w:val="000000"/>
          <w:sz w:val="24"/>
        </w:rPr>
      </w:pPr>
      <w:r w:rsidRPr="002E255B">
        <w:rPr>
          <w:rFonts w:ascii="Times New Roman" w:eastAsia="Times New Roman" w:hAnsi="Times New Roman" w:cs="Times New Roman"/>
          <w:color w:val="000000"/>
          <w:sz w:val="24"/>
        </w:rPr>
        <w:t>Poznámka pod čiarou k odkazu 56ab) znie:</w:t>
      </w:r>
    </w:p>
    <w:p w14:paraId="6DC5C8D9" w14:textId="77777777" w:rsidR="002E255B" w:rsidRPr="002E255B" w:rsidRDefault="002E255B" w:rsidP="00AE2131">
      <w:pPr>
        <w:jc w:val="both"/>
        <w:divId w:val="501355939"/>
        <w:rPr>
          <w:rFonts w:ascii="Times New Roman" w:eastAsia="Times New Roman" w:hAnsi="Times New Roman" w:cs="Times New Roman"/>
          <w:color w:val="000000"/>
          <w:sz w:val="24"/>
        </w:rPr>
      </w:pPr>
      <w:r w:rsidRPr="002E255B">
        <w:rPr>
          <w:rFonts w:ascii="Times New Roman" w:eastAsia="Times New Roman" w:hAnsi="Times New Roman" w:cs="Times New Roman"/>
          <w:color w:val="000000"/>
          <w:sz w:val="24"/>
        </w:rPr>
        <w:t>„56ab) Napríklad zákon č. 39/2007 Z. z. o veterinárnej starostlivosti v znení neskorších predpisov, zákon č. 42/1994 Z. z. o civilnej ochrane obyvateľstva v znení neskorších predpisov.“.</w:t>
      </w:r>
    </w:p>
    <w:p w14:paraId="5C57F2A3" w14:textId="3C9AF16F" w:rsidR="002E255B" w:rsidRDefault="002E255B" w:rsidP="00AE2131">
      <w:pPr>
        <w:jc w:val="both"/>
        <w:divId w:val="501355939"/>
        <w:rPr>
          <w:rFonts w:ascii="Times New Roman" w:eastAsia="Times New Roman" w:hAnsi="Times New Roman" w:cs="Times New Roman"/>
          <w:color w:val="000000"/>
          <w:sz w:val="24"/>
        </w:rPr>
      </w:pPr>
      <w:r w:rsidRPr="002E255B">
        <w:rPr>
          <w:rFonts w:ascii="Times New Roman" w:eastAsia="Times New Roman" w:hAnsi="Times New Roman" w:cs="Times New Roman"/>
          <w:color w:val="000000"/>
          <w:sz w:val="24"/>
        </w:rPr>
        <w:t>Odôvodnenie: V nevyhnutných prípadoch je potrebné s cieľom zabezpečenia odlovu živočíchov vykonať aj ich vnadenie. Pritom zabránenie zoonózam typu AMO, alebo plnenie mimoriadnych opatrení v prípade vyhlásenej mimoriadnej situácie nemá podliehať posúdeniu a povoľovaciemu konaniu okresného úradu v sídle kraja.</w:t>
      </w:r>
    </w:p>
    <w:p w14:paraId="2089224B" w14:textId="77777777" w:rsidR="002E255B" w:rsidRPr="002E255B" w:rsidRDefault="002E255B"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bodu 11: § 19 ods. 2 prvá veta</w:t>
      </w:r>
      <w:r>
        <w:rPr>
          <w:rFonts w:ascii="Times New Roman" w:eastAsia="Times New Roman" w:hAnsi="Times New Roman" w:cs="Times New Roman"/>
          <w:color w:val="000000"/>
          <w:sz w:val="24"/>
        </w:rPr>
        <w:t xml:space="preserve"> - </w:t>
      </w:r>
      <w:r w:rsidRPr="002E255B">
        <w:rPr>
          <w:rFonts w:ascii="Times New Roman" w:eastAsia="Times New Roman" w:hAnsi="Times New Roman" w:cs="Times New Roman"/>
          <w:color w:val="000000"/>
          <w:sz w:val="24"/>
        </w:rPr>
        <w:t xml:space="preserve">Žiadame vypustiť bod 11. </w:t>
      </w:r>
    </w:p>
    <w:p w14:paraId="1F2CF0D0" w14:textId="28A2287C" w:rsidR="002E255B" w:rsidRDefault="002E255B" w:rsidP="00AE2131">
      <w:pPr>
        <w:jc w:val="both"/>
        <w:divId w:val="501355939"/>
        <w:rPr>
          <w:rFonts w:ascii="Times New Roman" w:eastAsia="Times New Roman" w:hAnsi="Times New Roman" w:cs="Times New Roman"/>
          <w:color w:val="000000"/>
          <w:sz w:val="24"/>
        </w:rPr>
      </w:pPr>
      <w:r w:rsidRPr="002E255B">
        <w:rPr>
          <w:rFonts w:ascii="Times New Roman" w:eastAsia="Times New Roman" w:hAnsi="Times New Roman" w:cs="Times New Roman"/>
          <w:color w:val="000000"/>
          <w:sz w:val="24"/>
        </w:rPr>
        <w:t>Odôvodnenie: Predloženým návrhom sa jednoznačne stanovený cieľ ochrany národného parku, ako podmienky na vyhlásenie územia v kategórii národný park, menia. Návrh je v rozpore s Environmentálnou stratégiou SR 2030, schválenou uznesením vlády SR. Cieľ ochrany národného parku musí byť zákonom stanovený jednoznačne. V prípade, ak nemôže byť cieľ naplnený, je potrebné zvážiť opodstatnenosť zriadenia alebo zachovania národného parku v jeho doterajšom rozsahu (prispôsobiť jeho hranice alebo výmeru tak, aby bol cieľ vyhlásenia splnený), alebo zvážiť vyhlásenie chráneného územia v inej kategórii (napr. prírodný park), ktorá má iný cieľ a kritériá ochrany územia.</w:t>
      </w:r>
    </w:p>
    <w:p w14:paraId="551FFF84" w14:textId="77777777" w:rsidR="004673C4" w:rsidRPr="004673C4" w:rsidRDefault="00E23B07"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bodu 12: § 27 ods. 3</w:t>
      </w:r>
      <w:r w:rsidR="004673C4">
        <w:rPr>
          <w:rFonts w:ascii="Times New Roman" w:eastAsia="Times New Roman" w:hAnsi="Times New Roman" w:cs="Times New Roman"/>
          <w:color w:val="000000"/>
          <w:sz w:val="24"/>
        </w:rPr>
        <w:t xml:space="preserve"> - </w:t>
      </w:r>
      <w:r w:rsidR="004673C4" w:rsidRPr="004673C4">
        <w:rPr>
          <w:rFonts w:ascii="Times New Roman" w:eastAsia="Times New Roman" w:hAnsi="Times New Roman" w:cs="Times New Roman"/>
          <w:color w:val="000000"/>
          <w:sz w:val="24"/>
        </w:rPr>
        <w:t xml:space="preserve">V texte navrhovanej úpravy v bode 12 žiadame slová „známych vlastníkov“  nahradiť slovami „vlastníkov a správcov“ a vypustiť text za bodkočiarkou. </w:t>
      </w:r>
    </w:p>
    <w:p w14:paraId="6FF7DD68" w14:textId="05286798" w:rsidR="002E255B" w:rsidRDefault="004673C4" w:rsidP="00AE2131">
      <w:pPr>
        <w:jc w:val="both"/>
        <w:divId w:val="501355939"/>
        <w:rPr>
          <w:rFonts w:ascii="Times New Roman" w:eastAsia="Times New Roman" w:hAnsi="Times New Roman" w:cs="Times New Roman"/>
          <w:color w:val="000000"/>
          <w:sz w:val="24"/>
        </w:rPr>
      </w:pPr>
      <w:r w:rsidRPr="004673C4">
        <w:rPr>
          <w:rFonts w:ascii="Times New Roman" w:eastAsia="Times New Roman" w:hAnsi="Times New Roman" w:cs="Times New Roman"/>
          <w:color w:val="000000"/>
          <w:sz w:val="24"/>
        </w:rPr>
        <w:t>Odôvodnenie:  Spresnenie, ktorým sa dosahuje účel navrhovanej úpravy. Rozhodovanie v prípade spoločných nehnuteľností upravuje osobitný predpis. Na mnohých spoločných nehnuteľnostiach nie je pozemkové spoločenstvo založené (resp. je nefunkčné alebo v likvidácii). Preto treba predmetnú vec riešiť cez všeobecné rozhodovanie spoluvlastníkov podľa § 139 Občianskeho zákonníka. Pozemkové spoločenstvo môže byť spoločenstvom pozostávajúcim z viacerých samostatných spoločných nehnuteľností alebo pozemkovým spoločenstvom so spoločne užívanou nehnuteľnosťou.</w:t>
      </w:r>
    </w:p>
    <w:p w14:paraId="4DADF170" w14:textId="77777777" w:rsidR="004673C4" w:rsidRPr="004673C4" w:rsidRDefault="004673C4"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bodu 14: § 40 ods. 1 prvá veta</w:t>
      </w:r>
      <w:r>
        <w:rPr>
          <w:rFonts w:ascii="Times New Roman" w:eastAsia="Times New Roman" w:hAnsi="Times New Roman" w:cs="Times New Roman"/>
          <w:color w:val="000000"/>
          <w:sz w:val="24"/>
        </w:rPr>
        <w:t xml:space="preserve"> - </w:t>
      </w:r>
      <w:r w:rsidRPr="004673C4">
        <w:rPr>
          <w:rFonts w:ascii="Times New Roman" w:eastAsia="Times New Roman" w:hAnsi="Times New Roman" w:cs="Times New Roman"/>
          <w:color w:val="000000"/>
          <w:sz w:val="24"/>
        </w:rPr>
        <w:t xml:space="preserve">Žiadame znenie novelizačného bodu 14 preformulovať takto: </w:t>
      </w:r>
    </w:p>
    <w:p w14:paraId="25143A65" w14:textId="77777777" w:rsidR="004673C4" w:rsidRPr="004673C4" w:rsidRDefault="004673C4" w:rsidP="00AE2131">
      <w:pPr>
        <w:jc w:val="both"/>
        <w:divId w:val="501355939"/>
        <w:rPr>
          <w:rFonts w:ascii="Times New Roman" w:eastAsia="Times New Roman" w:hAnsi="Times New Roman" w:cs="Times New Roman"/>
          <w:color w:val="000000"/>
          <w:sz w:val="24"/>
        </w:rPr>
      </w:pPr>
      <w:r w:rsidRPr="004673C4">
        <w:rPr>
          <w:rFonts w:ascii="Times New Roman" w:eastAsia="Times New Roman" w:hAnsi="Times New Roman" w:cs="Times New Roman"/>
          <w:color w:val="000000"/>
          <w:sz w:val="24"/>
        </w:rPr>
        <w:t>„14. V § 40 ods. 1 znie:</w:t>
      </w:r>
    </w:p>
    <w:p w14:paraId="075475BE" w14:textId="77777777" w:rsidR="004673C4" w:rsidRDefault="004673C4" w:rsidP="00AE2131">
      <w:pPr>
        <w:jc w:val="both"/>
        <w:divId w:val="501355939"/>
        <w:rPr>
          <w:rFonts w:ascii="Times New Roman" w:eastAsia="Times New Roman" w:hAnsi="Times New Roman" w:cs="Times New Roman"/>
          <w:color w:val="000000"/>
          <w:sz w:val="24"/>
        </w:rPr>
      </w:pPr>
      <w:r w:rsidRPr="004673C4">
        <w:rPr>
          <w:rFonts w:ascii="Times New Roman" w:eastAsia="Times New Roman" w:hAnsi="Times New Roman" w:cs="Times New Roman"/>
          <w:color w:val="000000"/>
          <w:sz w:val="24"/>
        </w:rPr>
        <w:t>„(1) Zákaz činnosti vo vzťahu k chráneným druhom, vybraným druhom rastlín a vybraným druhom ži</w:t>
      </w:r>
      <w:r>
        <w:rPr>
          <w:rFonts w:ascii="Times New Roman" w:eastAsia="Times New Roman" w:hAnsi="Times New Roman" w:cs="Times New Roman"/>
          <w:color w:val="000000"/>
          <w:sz w:val="24"/>
        </w:rPr>
        <w:t xml:space="preserve">vočíchov (§ 34 až 38) neplatí, </w:t>
      </w:r>
    </w:p>
    <w:p w14:paraId="685F8304" w14:textId="2845582D" w:rsidR="004673C4" w:rsidRPr="004673C4" w:rsidRDefault="004673C4" w:rsidP="00AE2131">
      <w:pPr>
        <w:jc w:val="both"/>
        <w:divId w:val="501355939"/>
        <w:rPr>
          <w:rFonts w:ascii="Times New Roman" w:eastAsia="Times New Roman" w:hAnsi="Times New Roman" w:cs="Times New Roman"/>
          <w:color w:val="000000"/>
          <w:sz w:val="24"/>
        </w:rPr>
      </w:pPr>
      <w:r w:rsidRPr="004673C4">
        <w:rPr>
          <w:rFonts w:ascii="Times New Roman" w:eastAsia="Times New Roman" w:hAnsi="Times New Roman" w:cs="Times New Roman"/>
          <w:color w:val="000000"/>
          <w:sz w:val="24"/>
        </w:rPr>
        <w:lastRenderedPageBreak/>
        <w:t>c) ak orgán ochrany prírody, ktorý je príslušný na povolenie výnimky, vopred písomne určí, že činnosť je potrebná na zabezpečenie starostlivosti o chránené druhy, vybrané druhy rastlín, vybrané druhy živočíchov, ich biotopy, alebo na ochranu verejného zdravia či verejnej bezpečnosti ľudí, alebo ak je táto činnosť potrebná na účely výskumu vykonávaného na základe požiadavky uplatnenej v záväznom stanovisku orgánu ochrany prírody [§ 9 ods. 1 písm. w)] v konaní podľa osobitného predpisu;56aa) ustanovenia odsekov 2 a 4 sa použijú rovnako, alebo</w:t>
      </w:r>
    </w:p>
    <w:p w14:paraId="33320EA4" w14:textId="77777777" w:rsidR="004673C4" w:rsidRPr="004673C4" w:rsidRDefault="004673C4" w:rsidP="00AE2131">
      <w:pPr>
        <w:jc w:val="both"/>
        <w:divId w:val="501355939"/>
        <w:rPr>
          <w:rFonts w:ascii="Times New Roman" w:eastAsia="Times New Roman" w:hAnsi="Times New Roman" w:cs="Times New Roman"/>
          <w:color w:val="000000"/>
          <w:sz w:val="24"/>
        </w:rPr>
      </w:pPr>
      <w:r w:rsidRPr="004673C4">
        <w:rPr>
          <w:rFonts w:ascii="Times New Roman" w:eastAsia="Times New Roman" w:hAnsi="Times New Roman" w:cs="Times New Roman"/>
          <w:color w:val="000000"/>
          <w:sz w:val="24"/>
        </w:rPr>
        <w:t>d) ak ide o činnosti podľa § 34 ods. 1 písm. a) (zákaz vykopávať alebo ničiť chránenú rastlinu) alebo § 35 ods. 2 písm. b) a c) a</w:t>
      </w:r>
    </w:p>
    <w:p w14:paraId="2268696B" w14:textId="77777777" w:rsidR="004673C4" w:rsidRPr="004673C4" w:rsidRDefault="004673C4" w:rsidP="00AE2131">
      <w:pPr>
        <w:jc w:val="both"/>
        <w:divId w:val="501355939"/>
        <w:rPr>
          <w:rFonts w:ascii="Times New Roman" w:eastAsia="Times New Roman" w:hAnsi="Times New Roman" w:cs="Times New Roman"/>
          <w:color w:val="000000"/>
          <w:sz w:val="24"/>
        </w:rPr>
      </w:pPr>
      <w:r w:rsidRPr="004673C4">
        <w:rPr>
          <w:rFonts w:ascii="Times New Roman" w:eastAsia="Times New Roman" w:hAnsi="Times New Roman" w:cs="Times New Roman"/>
          <w:color w:val="000000"/>
          <w:sz w:val="24"/>
        </w:rPr>
        <w:t>3. ide o činnosť súvisiacu s vykonávaním činnosti, ktorá bola povolená v rámci územnej ochrany orgánom ochrany prírody, pričom sa v konaní preukázalo, že činnosť nebude mať negatívny vplyv na populáciu dotknutého druhu a zároveň</w:t>
      </w:r>
    </w:p>
    <w:p w14:paraId="1C294F57" w14:textId="77777777" w:rsidR="004673C4" w:rsidRDefault="004673C4" w:rsidP="00AE2131">
      <w:pPr>
        <w:jc w:val="both"/>
        <w:divId w:val="501355939"/>
        <w:rPr>
          <w:rFonts w:ascii="Times New Roman" w:eastAsia="Times New Roman" w:hAnsi="Times New Roman" w:cs="Times New Roman"/>
          <w:color w:val="000000"/>
          <w:sz w:val="24"/>
        </w:rPr>
      </w:pPr>
      <w:r w:rsidRPr="004673C4">
        <w:rPr>
          <w:rFonts w:ascii="Times New Roman" w:eastAsia="Times New Roman" w:hAnsi="Times New Roman" w:cs="Times New Roman"/>
          <w:color w:val="000000"/>
          <w:sz w:val="24"/>
        </w:rPr>
        <w:t>4. na základe výsledku posudzovania vplyvov podľa osobitného predpisu64) nebude mať negatívny vplyv na predmet ochrany dotknutého územia a v prípade územia podľa § 28 ani na priazniv</w:t>
      </w:r>
      <w:r>
        <w:rPr>
          <w:rFonts w:ascii="Times New Roman" w:eastAsia="Times New Roman" w:hAnsi="Times New Roman" w:cs="Times New Roman"/>
          <w:color w:val="000000"/>
          <w:sz w:val="24"/>
        </w:rPr>
        <w:t>ý stav predmetu jeho ochrany.“.</w:t>
      </w:r>
    </w:p>
    <w:p w14:paraId="7A1ADEF3" w14:textId="77D5904C" w:rsidR="004673C4" w:rsidRDefault="004673C4" w:rsidP="00AE2131">
      <w:pPr>
        <w:jc w:val="both"/>
        <w:divId w:val="501355939"/>
        <w:rPr>
          <w:rFonts w:ascii="Times New Roman" w:eastAsia="Times New Roman" w:hAnsi="Times New Roman" w:cs="Times New Roman"/>
          <w:color w:val="000000"/>
          <w:sz w:val="24"/>
        </w:rPr>
      </w:pPr>
      <w:r w:rsidRPr="004673C4">
        <w:rPr>
          <w:rFonts w:ascii="Times New Roman" w:eastAsia="Times New Roman" w:hAnsi="Times New Roman" w:cs="Times New Roman"/>
          <w:color w:val="000000"/>
          <w:sz w:val="24"/>
        </w:rPr>
        <w:t>Odôvodnenie: Predloženým návrhom sa z navrhovanej prvej vety vypúšťajú slová „ktorú vykonáva alebo obstaráva organizácia ochrany prírody“, pritom § 40 ods. 1 sa vzťahuje k všeobecnej druhovej ochrane, bez viazanosti na druh pozemku, alebo vlastníctvo. Väčšinu pozemkov, či už lesných, alebo poľnohospodárskych obhospodarujú iné subjekty ako organizácia ochrany prírody. V prípade pôvodného návrhu by činnosť na zabezpečenie starostlivosti o chránené druhy, alebo ochranu verejného zdravia mohla zabezpečovať (alebo obstarávať) len organizácia ochrany prírody, čo nedáva zmysel najmä na pozemkoch, ktoré nemá v správe. Ak orgán ochrany prírody vydá predbežný súhlas, má za to, že činnosť je kompetentná vykonať osoba/subjekt, ktorá pozemok obhospodaruje. Ak nezdieľa názor, že subjekt je spôsobilý činnosť vykonať, tak buď činnosť „určenie“ nevydá, prípadne ho podmieni splnením podmienok, ktorou môže byť napríklad aj vykonanie odborne spôsobilou osobou. Zároveň sa návrhom na úpravu znenia zjednoznačňuje, že pôvodná druhá veta neneguje možnosť vydania určenia podľa navrhovanej prvej vety, teda že vydané určenie podľa prvej vety nemusí zároveň spĺňať podmienku pôvodnej druhej vety. Pôjde napr. o stav, ako v súčasnosti vládou SR vyhlásená mimoriadna situácia (uznesenie vlády SR č. 182 z tohto roka) v súvislosti s ohrozením zdravia a života občanov medveďom, kedy sa nemajú ešte posudzovať dopady cez EIA podľa súčasného znenia § 40 ods. 1 písm. b).</w:t>
      </w:r>
    </w:p>
    <w:p w14:paraId="7ADA96A4" w14:textId="77777777" w:rsidR="004673C4" w:rsidRPr="004673C4" w:rsidRDefault="004673C4"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Doplnenie nového novelizačného bodu 15</w:t>
      </w:r>
      <w:r>
        <w:rPr>
          <w:rFonts w:ascii="Times New Roman" w:eastAsia="Times New Roman" w:hAnsi="Times New Roman" w:cs="Times New Roman"/>
          <w:color w:val="000000"/>
          <w:sz w:val="24"/>
        </w:rPr>
        <w:t xml:space="preserve"> - </w:t>
      </w:r>
      <w:r w:rsidRPr="004673C4">
        <w:rPr>
          <w:rFonts w:ascii="Times New Roman" w:eastAsia="Times New Roman" w:hAnsi="Times New Roman" w:cs="Times New Roman"/>
          <w:color w:val="000000"/>
          <w:sz w:val="24"/>
        </w:rPr>
        <w:t xml:space="preserve">Žiadame za bod 14 vložiť nový bod 15, ktorý znie: </w:t>
      </w:r>
    </w:p>
    <w:p w14:paraId="44FD27FE" w14:textId="77777777" w:rsidR="004673C4" w:rsidRDefault="004673C4" w:rsidP="00AE2131">
      <w:pPr>
        <w:jc w:val="both"/>
        <w:divId w:val="501355939"/>
        <w:rPr>
          <w:rFonts w:ascii="Times New Roman" w:eastAsia="Times New Roman" w:hAnsi="Times New Roman" w:cs="Times New Roman"/>
          <w:color w:val="000000"/>
          <w:sz w:val="24"/>
        </w:rPr>
      </w:pPr>
      <w:r w:rsidRPr="004673C4">
        <w:rPr>
          <w:rFonts w:ascii="Times New Roman" w:eastAsia="Times New Roman" w:hAnsi="Times New Roman" w:cs="Times New Roman"/>
          <w:color w:val="000000"/>
          <w:sz w:val="24"/>
        </w:rPr>
        <w:t>„15. V § 40 ods. 2 sa za slovo „môže“ vkladajú slová „na základe žiados</w:t>
      </w:r>
      <w:r>
        <w:rPr>
          <w:rFonts w:ascii="Times New Roman" w:eastAsia="Times New Roman" w:hAnsi="Times New Roman" w:cs="Times New Roman"/>
          <w:color w:val="000000"/>
          <w:sz w:val="24"/>
        </w:rPr>
        <w:t>ti alebo z vlastného podnetu“.</w:t>
      </w:r>
    </w:p>
    <w:p w14:paraId="570DAFB1" w14:textId="3EF41C62" w:rsidR="004673C4" w:rsidRDefault="004673C4" w:rsidP="00AE2131">
      <w:pPr>
        <w:jc w:val="both"/>
        <w:divId w:val="501355939"/>
        <w:rPr>
          <w:rFonts w:ascii="Times New Roman" w:eastAsia="Times New Roman" w:hAnsi="Times New Roman" w:cs="Times New Roman"/>
          <w:color w:val="000000"/>
          <w:sz w:val="24"/>
        </w:rPr>
      </w:pPr>
      <w:r w:rsidRPr="004673C4">
        <w:rPr>
          <w:rFonts w:ascii="Times New Roman" w:eastAsia="Times New Roman" w:hAnsi="Times New Roman" w:cs="Times New Roman"/>
          <w:color w:val="000000"/>
          <w:sz w:val="24"/>
        </w:rPr>
        <w:t>Odôvodnenie: Vzhľadom na potrebu povoľovania výnimiek ex-offo najmä z dôvodu verejného záujmu, ohrozenia zdravia a života obyvateľov (napr. v prípadoch mimoriadnej situácie) je potrebné, aby orgány ochrany prírody mohli rozhodovať priamo, nielen na základe žiadosti (návrhové konanie).</w:t>
      </w:r>
    </w:p>
    <w:p w14:paraId="1A72498E" w14:textId="77777777" w:rsidR="004673C4" w:rsidRPr="004673C4" w:rsidRDefault="004673C4"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lastRenderedPageBreak/>
        <w:t>K bodu 19: § 65a ods. 4</w:t>
      </w:r>
      <w:r>
        <w:rPr>
          <w:rFonts w:ascii="Times New Roman" w:eastAsia="Times New Roman" w:hAnsi="Times New Roman" w:cs="Times New Roman"/>
          <w:color w:val="000000"/>
          <w:sz w:val="24"/>
        </w:rPr>
        <w:t xml:space="preserve"> - </w:t>
      </w:r>
      <w:r w:rsidRPr="004673C4">
        <w:rPr>
          <w:rFonts w:ascii="Times New Roman" w:eastAsia="Times New Roman" w:hAnsi="Times New Roman" w:cs="Times New Roman"/>
          <w:color w:val="000000"/>
          <w:sz w:val="24"/>
        </w:rPr>
        <w:t>V texte novelizačného bodu 19 žiadame vypustiť slová „§ 26 ods. 5 a“.</w:t>
      </w:r>
    </w:p>
    <w:p w14:paraId="35F19EAA" w14:textId="1BB15E57" w:rsidR="004673C4" w:rsidRDefault="004673C4" w:rsidP="00AE2131">
      <w:pPr>
        <w:jc w:val="both"/>
        <w:divId w:val="501355939"/>
        <w:rPr>
          <w:rFonts w:ascii="Times New Roman" w:eastAsia="Times New Roman" w:hAnsi="Times New Roman" w:cs="Times New Roman"/>
          <w:color w:val="000000"/>
          <w:sz w:val="24"/>
        </w:rPr>
      </w:pPr>
      <w:r w:rsidRPr="004673C4">
        <w:rPr>
          <w:rFonts w:ascii="Times New Roman" w:eastAsia="Times New Roman" w:hAnsi="Times New Roman" w:cs="Times New Roman"/>
          <w:color w:val="000000"/>
          <w:sz w:val="24"/>
        </w:rPr>
        <w:t>Odôvodnenie: Výnimku z uplatňovania § 26 ods. 5 pre organizácie ochrany prírody považujeme za neadekvátnu vo vzťahu k jej povahe. Už zo samotného znenia § 26 ods. 5 vyplýva, že ide o činnosti „ktoré môžu mať negatívny vplyv na predmet jeho ochrany“, teda nie činnosti ktoré sa vykonávajú v prospech územia európskej sústavy. Je neprípustné, aby organizácia ochrany prírody bola vyvinená z potenciálne možného poškodzovania sústavy NATURA 2000. Z uvedeného vyplýva, že činnosť musí byť posúdená podľa § 28 ods. 5, 6, 7 inak by bola v rozpore  s čl. 6 ods. 3 Smernice Rady č. 92/43/EHS z 21.mája 1992 o ochrane biotopov, voľne žijúcich živočíchov a voľne rastúcich rastlín. Navyše organizácia ochrany prírody navrhovanou úpravou bude neprimerane zvýhodnená oproti iným obhospodarovateľom lesa dokonca aj v tom istom území, ktorí budú musieť mať asanačnú ťažbu posúdenú, pričom organizácie ochrany prírody by mohli činnosť priamo vykonávať aj bez primeraného posúdenia.</w:t>
      </w:r>
    </w:p>
    <w:p w14:paraId="42EABB89" w14:textId="77777777" w:rsidR="00960151" w:rsidRPr="00960151" w:rsidRDefault="00AC7D04"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K bodu 20: § </w:t>
      </w:r>
      <w:r w:rsidR="00934C65">
        <w:rPr>
          <w:rFonts w:ascii="Times New Roman" w:eastAsia="Times New Roman" w:hAnsi="Times New Roman" w:cs="Times New Roman"/>
          <w:color w:val="000000"/>
          <w:sz w:val="24"/>
          <w:u w:val="single"/>
        </w:rPr>
        <w:t>67 písm. c) bod 1</w:t>
      </w:r>
      <w:r w:rsidR="00960151">
        <w:rPr>
          <w:rFonts w:ascii="Times New Roman" w:eastAsia="Times New Roman" w:hAnsi="Times New Roman" w:cs="Times New Roman"/>
          <w:color w:val="000000"/>
          <w:sz w:val="24"/>
        </w:rPr>
        <w:t xml:space="preserve"> - </w:t>
      </w:r>
      <w:r w:rsidR="00960151" w:rsidRPr="00960151">
        <w:rPr>
          <w:rFonts w:ascii="Times New Roman" w:eastAsia="Times New Roman" w:hAnsi="Times New Roman" w:cs="Times New Roman"/>
          <w:color w:val="000000"/>
          <w:sz w:val="24"/>
        </w:rPr>
        <w:t>Žiadame vypustiť bod 20.</w:t>
      </w:r>
    </w:p>
    <w:p w14:paraId="7E7CFD3A" w14:textId="7AB23EBA" w:rsidR="004673C4" w:rsidRDefault="00960151" w:rsidP="00AE2131">
      <w:pPr>
        <w:jc w:val="both"/>
        <w:divId w:val="501355939"/>
        <w:rPr>
          <w:rFonts w:ascii="Times New Roman" w:eastAsia="Times New Roman" w:hAnsi="Times New Roman" w:cs="Times New Roman"/>
          <w:color w:val="000000"/>
          <w:sz w:val="24"/>
        </w:rPr>
      </w:pPr>
      <w:r w:rsidRPr="00960151">
        <w:rPr>
          <w:rFonts w:ascii="Times New Roman" w:eastAsia="Times New Roman" w:hAnsi="Times New Roman" w:cs="Times New Roman"/>
          <w:color w:val="000000"/>
          <w:sz w:val="24"/>
        </w:rPr>
        <w:t>Odôvodnenie: schvaľovanie programov starostlivosti o územia európskeho významu z hľadiska dôležitosti a osobitosti postavenia (plnenie záväzkov SR voči EÚ), ako aj možných dopadov (nielen stupne ochrany, ale aj možnosť úplného obmedzenia činnosti) je potrebné schvaľovať na úrovni vlády SR a to nielen v prípade ich prekryvu s veľkoplošnými chránenými územiami. Keďže dopady vyplývajúce z programov starostlivosti o územia európskeho významu sa uhrádzajú najmä z prostriedkov štátneho rozpočtu, resp. iných verejných zdrojov, je potrebné, aby vláda SR, ako garant zostavenia, predloženia, schválenia a plnenia schváleného štátneho rozpočtu mohla uvedené dopady kalkulovať v štátnom rozpočte na príslušné rozpočtové obdobie.</w:t>
      </w:r>
      <w:r w:rsidR="00276F0B">
        <w:rPr>
          <w:rFonts w:ascii="Times New Roman" w:eastAsia="Times New Roman" w:hAnsi="Times New Roman" w:cs="Times New Roman"/>
          <w:color w:val="000000"/>
          <w:sz w:val="24"/>
        </w:rPr>
        <w:t>“</w:t>
      </w:r>
    </w:p>
    <w:p w14:paraId="2EDD642A" w14:textId="05C0A72E" w:rsidR="00276F0B" w:rsidRDefault="00276F0B" w:rsidP="00AE2131">
      <w:pPr>
        <w:jc w:val="both"/>
        <w:divId w:val="501355939"/>
        <w:rPr>
          <w:rFonts w:ascii="Times New Roman" w:hAnsi="Times New Roman" w:cs="Times New Roman"/>
          <w:noProof w:val="0"/>
          <w:sz w:val="24"/>
          <w:szCs w:val="24"/>
        </w:rPr>
      </w:pPr>
      <w:r w:rsidRPr="00902E0B">
        <w:rPr>
          <w:rFonts w:ascii="Times New Roman" w:hAnsi="Times New Roman" w:cs="Times New Roman"/>
          <w:b/>
          <w:noProof w:val="0"/>
          <w:sz w:val="24"/>
          <w:szCs w:val="24"/>
        </w:rPr>
        <w:t xml:space="preserve">Stanovisko Ministerstva životného prostredia Slovenskej republiky k zásadným pripomienkam Ministerstva </w:t>
      </w:r>
      <w:r w:rsidRPr="00276F0B">
        <w:rPr>
          <w:rFonts w:ascii="Times New Roman" w:hAnsi="Times New Roman" w:cs="Times New Roman"/>
          <w:b/>
          <w:noProof w:val="0"/>
          <w:sz w:val="24"/>
          <w:szCs w:val="24"/>
        </w:rPr>
        <w:t xml:space="preserve">pôdohospodárstva a rozvoja vidieka </w:t>
      </w:r>
      <w:r w:rsidRPr="00902E0B">
        <w:rPr>
          <w:rFonts w:ascii="Times New Roman" w:hAnsi="Times New Roman" w:cs="Times New Roman"/>
          <w:b/>
          <w:noProof w:val="0"/>
          <w:sz w:val="24"/>
          <w:szCs w:val="24"/>
        </w:rPr>
        <w:t>Slovenskej republiky</w:t>
      </w:r>
      <w:r w:rsidRPr="006B5E93">
        <w:rPr>
          <w:rFonts w:ascii="Times New Roman" w:hAnsi="Times New Roman" w:cs="Times New Roman"/>
          <w:b/>
          <w:noProof w:val="0"/>
          <w:sz w:val="24"/>
          <w:szCs w:val="24"/>
        </w:rPr>
        <w:t>:</w:t>
      </w:r>
    </w:p>
    <w:p w14:paraId="08FF8580" w14:textId="46E6EC03" w:rsidR="00276F0B" w:rsidRPr="00276F0B" w:rsidRDefault="00276F0B"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bodom 1 a 7</w:t>
      </w:r>
      <w:r>
        <w:rPr>
          <w:rFonts w:ascii="Times New Roman" w:eastAsia="Times New Roman" w:hAnsi="Times New Roman" w:cs="Times New Roman"/>
          <w:color w:val="000000"/>
          <w:sz w:val="24"/>
        </w:rPr>
        <w:t xml:space="preserve">: </w:t>
      </w:r>
      <w:r w:rsidRPr="00276F0B">
        <w:rPr>
          <w:rFonts w:ascii="Times New Roman" w:eastAsia="Times New Roman" w:hAnsi="Times New Roman" w:cs="Times New Roman"/>
          <w:color w:val="000000"/>
          <w:sz w:val="24"/>
        </w:rPr>
        <w:t>Navrhovaná úprava § 13 ods. 1 písm. c) a § 14 ods. 1 písm. m) zákona č. 543/2002 Z. z. reflektuje potrebu zabezpečiť, aby subjekty vykonávajúce činnosti v chránených územiach mali preukázateľný právny dôvod na užívanie dotknutého pozemku. Zámerom nie je spochybniť evidenciu práv podľa iných právnych predpisov (napr. zákon č. 326/2005 Z. z. o</w:t>
      </w:r>
      <w:r w:rsidR="0038483D">
        <w:rPr>
          <w:rFonts w:ascii="Times New Roman" w:eastAsia="Times New Roman" w:hAnsi="Times New Roman" w:cs="Times New Roman"/>
          <w:color w:val="000000"/>
          <w:sz w:val="24"/>
        </w:rPr>
        <w:t> </w:t>
      </w:r>
      <w:r w:rsidRPr="00276F0B">
        <w:rPr>
          <w:rFonts w:ascii="Times New Roman" w:eastAsia="Times New Roman" w:hAnsi="Times New Roman" w:cs="Times New Roman"/>
          <w:color w:val="000000"/>
          <w:sz w:val="24"/>
        </w:rPr>
        <w:t>lesoch</w:t>
      </w:r>
      <w:r w:rsidR="0038483D">
        <w:rPr>
          <w:rFonts w:ascii="Times New Roman" w:eastAsia="Times New Roman" w:hAnsi="Times New Roman" w:cs="Times New Roman"/>
          <w:color w:val="000000"/>
          <w:sz w:val="24"/>
        </w:rPr>
        <w:t xml:space="preserve"> v znení neskorších predpisov</w:t>
      </w:r>
      <w:r w:rsidRPr="00276F0B">
        <w:rPr>
          <w:rFonts w:ascii="Times New Roman" w:eastAsia="Times New Roman" w:hAnsi="Times New Roman" w:cs="Times New Roman"/>
          <w:color w:val="000000"/>
          <w:sz w:val="24"/>
        </w:rPr>
        <w:t>), ale zabezpečiť, aby mal orgán ochrany prírody k dispozícii relevantné údaje o oprávnení subjektu vykonávať činnosť v konkrétnom priestore a čase, a to najmä v prípadoch, kde nie je zrejmý právny dôvod z verejne dostupnej evidencie alebo vzniká pochybnosť o jeho aktuálnosti či rozsahu.</w:t>
      </w:r>
    </w:p>
    <w:p w14:paraId="231D6088" w14:textId="233104A8" w:rsidR="00276F0B" w:rsidRDefault="00276F0B" w:rsidP="00AE2131">
      <w:pPr>
        <w:jc w:val="both"/>
        <w:divId w:val="501355939"/>
        <w:rPr>
          <w:rFonts w:ascii="Times New Roman" w:eastAsia="Times New Roman" w:hAnsi="Times New Roman" w:cs="Times New Roman"/>
          <w:color w:val="000000"/>
          <w:sz w:val="24"/>
        </w:rPr>
      </w:pPr>
      <w:r w:rsidRPr="00276F0B">
        <w:rPr>
          <w:rFonts w:ascii="Times New Roman" w:eastAsia="Times New Roman" w:hAnsi="Times New Roman" w:cs="Times New Roman"/>
          <w:color w:val="000000"/>
          <w:sz w:val="24"/>
        </w:rPr>
        <w:t>V praxi dochádza k situáciám, kedy sú niektoré činnosti vykonávané na pozemkoch bez súhlasu alebo vedomia vlastníka či správcu, prípadne bez platnej zmluvy. Výslovné uvedenie povinnosti preukázania právneho dôvodu užívania tak slúži ako preventívny nástroj na vylúčenie neoprávnených zásahov do chráneného územia.</w:t>
      </w:r>
    </w:p>
    <w:p w14:paraId="0F21BD00" w14:textId="77777777" w:rsidR="00334A2E" w:rsidRPr="00334A2E" w:rsidRDefault="00276F0B"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bodu 2</w:t>
      </w:r>
      <w:r>
        <w:rPr>
          <w:rFonts w:ascii="Times New Roman" w:eastAsia="Times New Roman" w:hAnsi="Times New Roman" w:cs="Times New Roman"/>
          <w:color w:val="000000"/>
          <w:sz w:val="24"/>
        </w:rPr>
        <w:t xml:space="preserve">: </w:t>
      </w:r>
      <w:r w:rsidR="00334A2E" w:rsidRPr="00334A2E">
        <w:rPr>
          <w:rFonts w:ascii="Times New Roman" w:eastAsia="Times New Roman" w:hAnsi="Times New Roman" w:cs="Times New Roman"/>
          <w:color w:val="000000"/>
          <w:sz w:val="24"/>
        </w:rPr>
        <w:t xml:space="preserve">Navrhovaná úprava § 13 ods. 2 písm. e) je v súlade s cieľmi ochrany prírody a krajiny. Požiadavka na súhlas s umiestnením košiara alebo iného zariadenia na ochranu hospodárskych </w:t>
      </w:r>
      <w:r w:rsidR="00334A2E" w:rsidRPr="00334A2E">
        <w:rPr>
          <w:rFonts w:ascii="Times New Roman" w:eastAsia="Times New Roman" w:hAnsi="Times New Roman" w:cs="Times New Roman"/>
          <w:color w:val="000000"/>
          <w:sz w:val="24"/>
        </w:rPr>
        <w:lastRenderedPageBreak/>
        <w:t>zvierat je nevyhnutná, pretože aj takéto zariadenia môžu mať vplyv na ochranné ciele chránených území. Tieto zariadenia, najmä ak sú trvalejšie alebo neprimerane veľké, môžu negatívne ovplyvniť biotopy alebo druhy, ktoré sú predmetom ochrany, a preto je potrebné zabezpečiť ich kontrolu.</w:t>
      </w:r>
    </w:p>
    <w:p w14:paraId="2A8C6777" w14:textId="21F4FC39" w:rsidR="00276F0B" w:rsidRDefault="00334A2E" w:rsidP="00AE2131">
      <w:pPr>
        <w:jc w:val="both"/>
        <w:divId w:val="501355939"/>
        <w:rPr>
          <w:rFonts w:ascii="Times New Roman" w:eastAsia="Times New Roman" w:hAnsi="Times New Roman" w:cs="Times New Roman"/>
          <w:color w:val="000000"/>
          <w:sz w:val="24"/>
        </w:rPr>
      </w:pPr>
      <w:r w:rsidRPr="00334A2E">
        <w:rPr>
          <w:rFonts w:ascii="Times New Roman" w:eastAsia="Times New Roman" w:hAnsi="Times New Roman" w:cs="Times New Roman"/>
          <w:color w:val="000000"/>
          <w:sz w:val="24"/>
        </w:rPr>
        <w:t>Úprava nevyžaduje určenie limitu počtu zvierat, pretože aj v prípade, že ide o dočasné zariadenia, je potrebné zabezpečiť, aby činnosti, ktoré môžu mať vplyv na ochranu prírody, boli riadne regulované a kontrolované. Zohľadnenie ochrany prírody pri určovaní podmienok užívania pozemkov a zariadení je preto nevyhnutné pre dosiahnutie účelov zákona.</w:t>
      </w:r>
    </w:p>
    <w:p w14:paraId="4E7CD559" w14:textId="563F38EE" w:rsidR="00334A2E" w:rsidRDefault="009617A4"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doplneniu nového bodu 8</w:t>
      </w:r>
      <w:r>
        <w:rPr>
          <w:rFonts w:ascii="Times New Roman" w:eastAsia="Times New Roman" w:hAnsi="Times New Roman" w:cs="Times New Roman"/>
          <w:color w:val="000000"/>
          <w:sz w:val="24"/>
        </w:rPr>
        <w:t xml:space="preserve">: </w:t>
      </w:r>
      <w:r w:rsidRPr="009617A4">
        <w:rPr>
          <w:rFonts w:ascii="Times New Roman" w:eastAsia="Times New Roman" w:hAnsi="Times New Roman" w:cs="Times New Roman"/>
          <w:color w:val="000000"/>
          <w:sz w:val="24"/>
        </w:rPr>
        <w:t xml:space="preserve">Navrhované doplnenie bodu 8 a zmena v § 14 ods. 2 písm. i) nie sú v súlade s cieľmi ochrany prírody a krajiny. Vnadenie zvierat je činnosť, ktorá môže mať vplyv na ekosystémy a ochranu prírody, a preto je potrebné, aby aj v prípadoch, keď je vykonávané v súlade s inými predpismi (napríklad zákonom </w:t>
      </w:r>
      <w:r w:rsidR="00451EBD">
        <w:rPr>
          <w:rFonts w:ascii="Times New Roman" w:eastAsia="Times New Roman" w:hAnsi="Times New Roman" w:cs="Times New Roman"/>
          <w:color w:val="000000"/>
          <w:sz w:val="24"/>
        </w:rPr>
        <w:t xml:space="preserve">č. 39/2007 Z. z. </w:t>
      </w:r>
      <w:r w:rsidRPr="009617A4">
        <w:rPr>
          <w:rFonts w:ascii="Times New Roman" w:eastAsia="Times New Roman" w:hAnsi="Times New Roman" w:cs="Times New Roman"/>
          <w:color w:val="000000"/>
          <w:sz w:val="24"/>
        </w:rPr>
        <w:t xml:space="preserve">o veterinárnej starostlivosti </w:t>
      </w:r>
      <w:r w:rsidR="00451EBD">
        <w:rPr>
          <w:rFonts w:ascii="Times New Roman" w:eastAsia="Times New Roman" w:hAnsi="Times New Roman" w:cs="Times New Roman"/>
          <w:color w:val="000000"/>
          <w:sz w:val="24"/>
        </w:rPr>
        <w:t xml:space="preserve">v znení neskorších predpisov </w:t>
      </w:r>
      <w:r w:rsidRPr="009617A4">
        <w:rPr>
          <w:rFonts w:ascii="Times New Roman" w:eastAsia="Times New Roman" w:hAnsi="Times New Roman" w:cs="Times New Roman"/>
          <w:color w:val="000000"/>
          <w:sz w:val="24"/>
        </w:rPr>
        <w:t xml:space="preserve">alebo zákonom </w:t>
      </w:r>
      <w:r w:rsidR="00451EBD" w:rsidRPr="00451EBD">
        <w:rPr>
          <w:rFonts w:ascii="Times New Roman" w:eastAsia="Times New Roman" w:hAnsi="Times New Roman" w:cs="Times New Roman"/>
          <w:color w:val="000000"/>
          <w:sz w:val="24"/>
        </w:rPr>
        <w:t xml:space="preserve">č. 42/1994 Z. z. </w:t>
      </w:r>
      <w:r w:rsidRPr="009617A4">
        <w:rPr>
          <w:rFonts w:ascii="Times New Roman" w:eastAsia="Times New Roman" w:hAnsi="Times New Roman" w:cs="Times New Roman"/>
          <w:color w:val="000000"/>
          <w:sz w:val="24"/>
        </w:rPr>
        <w:t>o civilnej ochrane obyvateľstva</w:t>
      </w:r>
      <w:r w:rsidR="00451EBD">
        <w:rPr>
          <w:rFonts w:ascii="Times New Roman" w:eastAsia="Times New Roman" w:hAnsi="Times New Roman" w:cs="Times New Roman"/>
          <w:color w:val="000000"/>
          <w:sz w:val="24"/>
        </w:rPr>
        <w:t xml:space="preserve"> v znení neskorších predpisov</w:t>
      </w:r>
      <w:r w:rsidRPr="009617A4">
        <w:rPr>
          <w:rFonts w:ascii="Times New Roman" w:eastAsia="Times New Roman" w:hAnsi="Times New Roman" w:cs="Times New Roman"/>
          <w:color w:val="000000"/>
          <w:sz w:val="24"/>
        </w:rPr>
        <w:t>), podliehalo primeranej kontrole. Cieľom súhlasu a posudzovania je zabezpečiť, že takéto opatrenia budú vykonávané v súlade s ochranou prírody, predchádzajúc rizikám poškodenia prírodných biotopov.</w:t>
      </w:r>
    </w:p>
    <w:p w14:paraId="1C60ED2E" w14:textId="2AF96386" w:rsidR="009617A4" w:rsidRPr="009617A4" w:rsidRDefault="009617A4"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bodu 11</w:t>
      </w:r>
      <w:r>
        <w:rPr>
          <w:rFonts w:ascii="Times New Roman" w:eastAsia="Times New Roman" w:hAnsi="Times New Roman" w:cs="Times New Roman"/>
          <w:color w:val="000000"/>
          <w:sz w:val="24"/>
        </w:rPr>
        <w:t xml:space="preserve">: </w:t>
      </w:r>
      <w:r w:rsidR="002561DE">
        <w:rPr>
          <w:rFonts w:ascii="Times New Roman" w:eastAsia="Times New Roman" w:hAnsi="Times New Roman" w:cs="Times New Roman"/>
          <w:color w:val="000000"/>
          <w:sz w:val="24"/>
        </w:rPr>
        <w:t>Navrhovaná úprava v čl. I. b</w:t>
      </w:r>
      <w:r w:rsidRPr="009617A4">
        <w:rPr>
          <w:rFonts w:ascii="Times New Roman" w:eastAsia="Times New Roman" w:hAnsi="Times New Roman" w:cs="Times New Roman"/>
          <w:color w:val="000000"/>
          <w:sz w:val="24"/>
        </w:rPr>
        <w:t>od</w:t>
      </w:r>
      <w:r w:rsidR="002561DE">
        <w:rPr>
          <w:rFonts w:ascii="Times New Roman" w:eastAsia="Times New Roman" w:hAnsi="Times New Roman" w:cs="Times New Roman"/>
          <w:color w:val="000000"/>
          <w:sz w:val="24"/>
        </w:rPr>
        <w:t>e</w:t>
      </w:r>
      <w:r w:rsidRPr="009617A4">
        <w:rPr>
          <w:rFonts w:ascii="Times New Roman" w:eastAsia="Times New Roman" w:hAnsi="Times New Roman" w:cs="Times New Roman"/>
          <w:color w:val="000000"/>
          <w:sz w:val="24"/>
        </w:rPr>
        <w:t xml:space="preserve"> 11 - § 19 ods. 2 je v súlade s cieľmi legislatívy na ochranu prírody a krajiny, pričom neodporuje ustanoveniam Environmentálnej stratégie SR 2030. Cieľ ochrany národného parku, ktorý je podmienkou jeho vyhlásenia, nebol zákonom nijako zrušený ani nebol neprimerane zmenený. Skôr je navrhované vyjadrenie flexibility, ktoré umožňuje flexibilnejší a efektívnejší prístup k ochrane prírodných hodnôt v rámci špecifických ekologických podmienok daného územia.</w:t>
      </w:r>
    </w:p>
    <w:p w14:paraId="71B9FBD6" w14:textId="04AA068B" w:rsidR="009617A4" w:rsidRDefault="009617A4" w:rsidP="00AE2131">
      <w:pPr>
        <w:jc w:val="both"/>
        <w:divId w:val="501355939"/>
        <w:rPr>
          <w:rFonts w:ascii="Times New Roman" w:eastAsia="Times New Roman" w:hAnsi="Times New Roman" w:cs="Times New Roman"/>
          <w:color w:val="000000"/>
          <w:sz w:val="24"/>
        </w:rPr>
      </w:pPr>
      <w:r w:rsidRPr="009617A4">
        <w:rPr>
          <w:rFonts w:ascii="Times New Roman" w:eastAsia="Times New Roman" w:hAnsi="Times New Roman" w:cs="Times New Roman"/>
          <w:color w:val="000000"/>
          <w:sz w:val="24"/>
        </w:rPr>
        <w:t>Základným cieľom národného parku je ochrana prírodných hodnôt, a to spôsobom, ktorý zabezpečuje udržateľnosť týchto hodnôt aj do budúcnosti. Navrhovaná úprava umožňuje prispôsobiť ochranu konkrétnym výzvam a potrebám, ktoré môžu vzniknúť v priebehu času, čím sa zaručí, že ochrana prírody bude v súlade s aktuálnymi environmentálnymi, klimatickými a biodiverzitnými požiadavkami. Cieľom nie je zásadne zmeniť podstatu ochrany národných parkov, ale zabezpečiť, aby tieto územia mali flexibilný rámec pre efektívnu a adekvátnu ochranu prírodných hodnôt, ktoré sú predmetom ich ochrany.</w:t>
      </w:r>
    </w:p>
    <w:p w14:paraId="13068CBC" w14:textId="77777777" w:rsidR="00483651" w:rsidRDefault="00483651"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bodu 12</w:t>
      </w:r>
      <w:r>
        <w:rPr>
          <w:rFonts w:ascii="Times New Roman" w:eastAsia="Times New Roman" w:hAnsi="Times New Roman" w:cs="Times New Roman"/>
          <w:color w:val="000000"/>
          <w:sz w:val="24"/>
        </w:rPr>
        <w:t xml:space="preserve">: </w:t>
      </w:r>
      <w:r w:rsidRPr="00483651">
        <w:rPr>
          <w:rFonts w:ascii="Times New Roman" w:eastAsia="Times New Roman" w:hAnsi="Times New Roman" w:cs="Times New Roman"/>
          <w:color w:val="000000"/>
          <w:sz w:val="24"/>
        </w:rPr>
        <w:t>Navrhovaná úprava v § 27 ods. 3 reflektuje praktické potreby výkonu ochrany prírody a zároveň rešpektuje vlastnícke práva dotknutých subjektov. Pojem „známi vlastníci“ sa používa zámerne, keďže v mnohých prípadoch nie je možné jednoznačne identifikovať všetkých vlastníkov alebo správcov pozemkov, najmä ak ide o spoločné nehnuteľnosti s nejasnými alebo neúplnými údajmi v katastri nehnuteľností. Použitím formulácie „známi vlastníci“ sa umožňuje správnemu orgánu konať efektívne aj v prípadoch, keď nie je možné jednoznačne zistiť úplný okruh vlastníkov alebo keď je pozemkové spoločen</w:t>
      </w:r>
      <w:r>
        <w:rPr>
          <w:rFonts w:ascii="Times New Roman" w:eastAsia="Times New Roman" w:hAnsi="Times New Roman" w:cs="Times New Roman"/>
          <w:color w:val="000000"/>
          <w:sz w:val="24"/>
        </w:rPr>
        <w:t>stvo nefunkčné či neexistujúce.</w:t>
      </w:r>
    </w:p>
    <w:p w14:paraId="09C9B779" w14:textId="7D51CE0D" w:rsidR="009617A4" w:rsidRDefault="00483651" w:rsidP="00AE2131">
      <w:pPr>
        <w:jc w:val="both"/>
        <w:divId w:val="501355939"/>
        <w:rPr>
          <w:rFonts w:ascii="Times New Roman" w:eastAsia="Times New Roman" w:hAnsi="Times New Roman" w:cs="Times New Roman"/>
          <w:color w:val="000000"/>
          <w:sz w:val="24"/>
        </w:rPr>
      </w:pPr>
      <w:r w:rsidRPr="00483651">
        <w:rPr>
          <w:rFonts w:ascii="Times New Roman" w:eastAsia="Times New Roman" w:hAnsi="Times New Roman" w:cs="Times New Roman"/>
          <w:color w:val="000000"/>
          <w:sz w:val="24"/>
        </w:rPr>
        <w:t xml:space="preserve">Doplnenie pojmu „správcovia“ v tomto ustanovení nie je nevyhnutné, keďže povinnosti správcov sú v zákone upravené samostatne a v iných kontextoch. Taktiež návrh na vypustenie textu za </w:t>
      </w:r>
      <w:r w:rsidRPr="00483651">
        <w:rPr>
          <w:rFonts w:ascii="Times New Roman" w:eastAsia="Times New Roman" w:hAnsi="Times New Roman" w:cs="Times New Roman"/>
          <w:color w:val="000000"/>
          <w:sz w:val="24"/>
        </w:rPr>
        <w:lastRenderedPageBreak/>
        <w:t>bodkočiarkou nie je opodstatnený, keďže tento text precizuje situácie, pri ktorých sa uplatňuje postup pri spoločných nehnuteľnostiach.</w:t>
      </w:r>
    </w:p>
    <w:p w14:paraId="3810CA65" w14:textId="77777777" w:rsidR="00483651" w:rsidRDefault="00483651"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bodu 14</w:t>
      </w:r>
      <w:r>
        <w:rPr>
          <w:rFonts w:ascii="Times New Roman" w:eastAsia="Times New Roman" w:hAnsi="Times New Roman" w:cs="Times New Roman"/>
          <w:color w:val="000000"/>
          <w:sz w:val="24"/>
        </w:rPr>
        <w:t xml:space="preserve">: </w:t>
      </w:r>
      <w:r w:rsidRPr="00483651">
        <w:rPr>
          <w:rFonts w:ascii="Times New Roman" w:eastAsia="Times New Roman" w:hAnsi="Times New Roman" w:cs="Times New Roman"/>
          <w:color w:val="000000"/>
          <w:sz w:val="24"/>
        </w:rPr>
        <w:t>Navrhovaná zmena upravuje okruh osôb, ktorým môže byť predmetné určenie vydané. Určenie podľa predmetného ustanovenia predstavuje špecifický a zjednodušený nástroj na povoľovanie výnimiek zo zákazu z druhovej ochrany. Podľa navrhovaného znenia určenie už nebude možné vydať komukoľvek, ale výlučne iba odborným organizáciám ochrany prírody a krajiny, čím bude garantovaná najvyššia možná odbornosť v prípade realizácie zakázanej činnost</w:t>
      </w:r>
      <w:r>
        <w:rPr>
          <w:rFonts w:ascii="Times New Roman" w:eastAsia="Times New Roman" w:hAnsi="Times New Roman" w:cs="Times New Roman"/>
          <w:color w:val="000000"/>
          <w:sz w:val="24"/>
        </w:rPr>
        <w:t>i vo vzťahu k chráneným druhom.</w:t>
      </w:r>
    </w:p>
    <w:p w14:paraId="53CEA7AA" w14:textId="5BBB35EE" w:rsidR="00483651" w:rsidRDefault="00483651" w:rsidP="00AE2131">
      <w:pPr>
        <w:jc w:val="both"/>
        <w:divId w:val="501355939"/>
        <w:rPr>
          <w:rFonts w:ascii="Times New Roman" w:eastAsia="Times New Roman" w:hAnsi="Times New Roman" w:cs="Times New Roman"/>
          <w:color w:val="000000"/>
          <w:sz w:val="24"/>
        </w:rPr>
      </w:pPr>
      <w:r w:rsidRPr="00483651">
        <w:rPr>
          <w:rFonts w:ascii="Times New Roman" w:eastAsia="Times New Roman" w:hAnsi="Times New Roman" w:cs="Times New Roman"/>
          <w:color w:val="000000"/>
          <w:sz w:val="24"/>
        </w:rPr>
        <w:t>Takto nastavený mechanizmus zaručuje, že výkon činností bude odborný, jednotný a v súlade s prioritami ochrany prírody, pričom organizácia ochrany prírody nesie zodpovednosť za riadne a včasné zabezpečenie potrebných opatrení vrátane komunikácie s vlastníkmi pozemko</w:t>
      </w:r>
      <w:r>
        <w:rPr>
          <w:rFonts w:ascii="Times New Roman" w:eastAsia="Times New Roman" w:hAnsi="Times New Roman" w:cs="Times New Roman"/>
          <w:color w:val="000000"/>
          <w:sz w:val="24"/>
        </w:rPr>
        <w:t>v a inými dotknutými subjektmi.</w:t>
      </w:r>
    </w:p>
    <w:p w14:paraId="127723DA" w14:textId="198D10EA" w:rsidR="00483651" w:rsidRPr="00483651" w:rsidRDefault="00483651" w:rsidP="00AE2131">
      <w:pPr>
        <w:jc w:val="both"/>
        <w:divId w:val="501355939"/>
        <w:rPr>
          <w:rFonts w:ascii="Times New Roman" w:eastAsia="Times New Roman" w:hAnsi="Times New Roman" w:cs="Times New Roman"/>
          <w:color w:val="000000"/>
          <w:sz w:val="24"/>
        </w:rPr>
      </w:pPr>
      <w:r w:rsidRPr="00483651">
        <w:rPr>
          <w:rFonts w:ascii="Times New Roman" w:eastAsia="Times New Roman" w:hAnsi="Times New Roman" w:cs="Times New Roman"/>
          <w:color w:val="000000"/>
          <w:sz w:val="24"/>
        </w:rPr>
        <w:t>Uvedená pripomienka by oslabila systém ochrany tým, že by umožnila nekoordinovaný výkon opatrení rôznymi subjektmi, čo by mohlo viesť k nesúladu so zámermi ochrany chránených druhov a k riziku ohrozenia predmetu ochrany.</w:t>
      </w:r>
    </w:p>
    <w:p w14:paraId="465ACD0C" w14:textId="56A7A655" w:rsidR="00483651" w:rsidRDefault="008364EB"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 záver považuje Ministerstvo životného prostredia Slovenskej republiky</w:t>
      </w:r>
      <w:r w:rsidR="00483651" w:rsidRPr="00483651">
        <w:rPr>
          <w:rFonts w:ascii="Times New Roman" w:eastAsia="Times New Roman" w:hAnsi="Times New Roman" w:cs="Times New Roman"/>
          <w:color w:val="000000"/>
          <w:sz w:val="24"/>
        </w:rPr>
        <w:t xml:space="preserve"> za dôležité konštatovať, že aj iné subjekty (FO a PO) sú oprávnené požiadať o povolenie výnimky zo zákazu z druhovej ochrany, avšak povolenie takejto výnimky podlieha správnemu konaniu, kt</w:t>
      </w:r>
      <w:r>
        <w:rPr>
          <w:rFonts w:ascii="Times New Roman" w:eastAsia="Times New Roman" w:hAnsi="Times New Roman" w:cs="Times New Roman"/>
          <w:color w:val="000000"/>
          <w:sz w:val="24"/>
        </w:rPr>
        <w:t>orého výsledkom je individuálny</w:t>
      </w:r>
      <w:r w:rsidR="00483651" w:rsidRPr="00483651">
        <w:rPr>
          <w:rFonts w:ascii="Times New Roman" w:eastAsia="Times New Roman" w:hAnsi="Times New Roman" w:cs="Times New Roman"/>
          <w:color w:val="000000"/>
          <w:sz w:val="24"/>
        </w:rPr>
        <w:t xml:space="preserve"> správny</w:t>
      </w:r>
      <w:r>
        <w:rPr>
          <w:rFonts w:ascii="Times New Roman" w:eastAsia="Times New Roman" w:hAnsi="Times New Roman" w:cs="Times New Roman"/>
          <w:color w:val="000000"/>
          <w:sz w:val="24"/>
        </w:rPr>
        <w:t xml:space="preserve"> akt (rozhodnutie</w:t>
      </w:r>
      <w:r w:rsidR="00483651" w:rsidRPr="00483651">
        <w:rPr>
          <w:rFonts w:ascii="Times New Roman" w:eastAsia="Times New Roman" w:hAnsi="Times New Roman" w:cs="Times New Roman"/>
          <w:color w:val="000000"/>
          <w:sz w:val="24"/>
        </w:rPr>
        <w:t>).</w:t>
      </w:r>
    </w:p>
    <w:p w14:paraId="3CD06FE5" w14:textId="0F0292C8" w:rsidR="00483651" w:rsidRDefault="00483651"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doplneniu nového bodu 15</w:t>
      </w:r>
      <w:r>
        <w:rPr>
          <w:rFonts w:ascii="Times New Roman" w:eastAsia="Times New Roman" w:hAnsi="Times New Roman" w:cs="Times New Roman"/>
          <w:color w:val="000000"/>
          <w:sz w:val="24"/>
        </w:rPr>
        <w:t xml:space="preserve">: </w:t>
      </w:r>
      <w:r w:rsidRPr="00483651">
        <w:rPr>
          <w:rFonts w:ascii="Times New Roman" w:eastAsia="Times New Roman" w:hAnsi="Times New Roman" w:cs="Times New Roman"/>
          <w:color w:val="000000"/>
          <w:sz w:val="24"/>
        </w:rPr>
        <w:t xml:space="preserve">Navrhovaná úprava by predstavovala zásah do transponovaného ustanovenia zo smernice </w:t>
      </w:r>
      <w:r w:rsidR="00367F0F">
        <w:rPr>
          <w:rFonts w:ascii="Times New Roman" w:eastAsia="Times New Roman" w:hAnsi="Times New Roman" w:cs="Times New Roman"/>
          <w:color w:val="000000"/>
          <w:sz w:val="24"/>
        </w:rPr>
        <w:t xml:space="preserve">Rady 92/43/EHS </w:t>
      </w:r>
      <w:r w:rsidRPr="00483651">
        <w:rPr>
          <w:rFonts w:ascii="Times New Roman" w:eastAsia="Times New Roman" w:hAnsi="Times New Roman" w:cs="Times New Roman"/>
          <w:color w:val="000000"/>
          <w:sz w:val="24"/>
        </w:rPr>
        <w:t>o</w:t>
      </w:r>
      <w:r w:rsidR="00367F0F">
        <w:rPr>
          <w:rFonts w:ascii="Times New Roman" w:eastAsia="Times New Roman" w:hAnsi="Times New Roman" w:cs="Times New Roman"/>
          <w:color w:val="000000"/>
          <w:sz w:val="24"/>
        </w:rPr>
        <w:t xml:space="preserve"> ochrane prirodzených </w:t>
      </w:r>
      <w:r w:rsidRPr="00483651">
        <w:rPr>
          <w:rFonts w:ascii="Times New Roman" w:eastAsia="Times New Roman" w:hAnsi="Times New Roman" w:cs="Times New Roman"/>
          <w:color w:val="000000"/>
          <w:sz w:val="24"/>
        </w:rPr>
        <w:t>biotopo</w:t>
      </w:r>
      <w:r w:rsidR="00367F0F">
        <w:rPr>
          <w:rFonts w:ascii="Times New Roman" w:eastAsia="Times New Roman" w:hAnsi="Times New Roman" w:cs="Times New Roman"/>
          <w:color w:val="000000"/>
          <w:sz w:val="24"/>
        </w:rPr>
        <w:t>v a voľne žijúcich živočíchov a rastlín (ďalej len „smernica o biotopoch“)</w:t>
      </w:r>
      <w:r w:rsidRPr="00483651">
        <w:rPr>
          <w:rFonts w:ascii="Times New Roman" w:eastAsia="Times New Roman" w:hAnsi="Times New Roman" w:cs="Times New Roman"/>
          <w:color w:val="000000"/>
          <w:sz w:val="24"/>
        </w:rPr>
        <w:t>, ktorá neustanovuje možnosť povoľovanie výnimiek ex-offo. Navrhované znenie zákona absolútne odporuje logike nastavenia zákona</w:t>
      </w:r>
      <w:r w:rsidR="00367F0F" w:rsidRPr="00367F0F">
        <w:rPr>
          <w:rFonts w:ascii="Times New Roman" w:eastAsia="Times New Roman" w:hAnsi="Times New Roman" w:cs="Times New Roman"/>
          <w:color w:val="000000"/>
          <w:sz w:val="24"/>
        </w:rPr>
        <w:t xml:space="preserve"> </w:t>
      </w:r>
      <w:r w:rsidR="00367F0F">
        <w:rPr>
          <w:rFonts w:ascii="Times New Roman" w:eastAsia="Times New Roman" w:hAnsi="Times New Roman" w:cs="Times New Roman"/>
          <w:color w:val="000000"/>
          <w:sz w:val="24"/>
        </w:rPr>
        <w:t>č. 543/2002 Z. z.</w:t>
      </w:r>
      <w:r w:rsidRPr="00483651">
        <w:rPr>
          <w:rFonts w:ascii="Times New Roman" w:eastAsia="Times New Roman" w:hAnsi="Times New Roman" w:cs="Times New Roman"/>
          <w:color w:val="000000"/>
          <w:sz w:val="24"/>
        </w:rPr>
        <w:t>, ako aj smernice o biotopoch.</w:t>
      </w:r>
    </w:p>
    <w:p w14:paraId="24AEB7FE" w14:textId="4E08BB5E" w:rsidR="00483651" w:rsidRDefault="00483651"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bodu 19</w:t>
      </w:r>
      <w:r>
        <w:rPr>
          <w:rFonts w:ascii="Times New Roman" w:eastAsia="Times New Roman" w:hAnsi="Times New Roman" w:cs="Times New Roman"/>
          <w:color w:val="000000"/>
          <w:sz w:val="24"/>
        </w:rPr>
        <w:t xml:space="preserve">: </w:t>
      </w:r>
      <w:r w:rsidRPr="004A2A9B">
        <w:rPr>
          <w:rFonts w:ascii="Times New Roman" w:eastAsia="Times New Roman" w:hAnsi="Times New Roman" w:cs="Times New Roman"/>
          <w:color w:val="000000"/>
          <w:sz w:val="24"/>
        </w:rPr>
        <w:t xml:space="preserve">Vyhodnotenie pripomienky je uvedené k pripomienke </w:t>
      </w:r>
      <w:r w:rsidR="00367F0F">
        <w:rPr>
          <w:rFonts w:ascii="Times New Roman" w:eastAsia="Times New Roman" w:hAnsi="Times New Roman" w:cs="Times New Roman"/>
          <w:color w:val="000000"/>
          <w:sz w:val="24"/>
        </w:rPr>
        <w:t xml:space="preserve">k </w:t>
      </w:r>
      <w:r w:rsidRPr="004A2A9B">
        <w:rPr>
          <w:rFonts w:ascii="Times New Roman" w:eastAsia="Times New Roman" w:hAnsi="Times New Roman" w:cs="Times New Roman"/>
          <w:color w:val="000000"/>
          <w:sz w:val="24"/>
        </w:rPr>
        <w:t>čl. I bodu 19 návrhu zákona</w:t>
      </w:r>
      <w:r w:rsidR="00367F0F">
        <w:rPr>
          <w:rFonts w:ascii="Times New Roman" w:eastAsia="Times New Roman" w:hAnsi="Times New Roman" w:cs="Times New Roman"/>
          <w:color w:val="000000"/>
          <w:sz w:val="24"/>
        </w:rPr>
        <w:t>, ktorú uplatnilo Ministerstvo obrany Slovenskej republiky</w:t>
      </w:r>
      <w:r>
        <w:rPr>
          <w:rFonts w:ascii="Times New Roman" w:eastAsia="Times New Roman" w:hAnsi="Times New Roman" w:cs="Times New Roman"/>
          <w:color w:val="000000"/>
          <w:sz w:val="24"/>
        </w:rPr>
        <w:t>.</w:t>
      </w:r>
    </w:p>
    <w:p w14:paraId="062DFF0E" w14:textId="77777777" w:rsidR="00483651" w:rsidRDefault="00483651"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bodu 20</w:t>
      </w:r>
      <w:r>
        <w:rPr>
          <w:rFonts w:ascii="Times New Roman" w:eastAsia="Times New Roman" w:hAnsi="Times New Roman" w:cs="Times New Roman"/>
          <w:color w:val="000000"/>
          <w:sz w:val="24"/>
        </w:rPr>
        <w:t xml:space="preserve">: </w:t>
      </w:r>
      <w:r w:rsidRPr="00483651">
        <w:rPr>
          <w:rFonts w:ascii="Times New Roman" w:eastAsia="Times New Roman" w:hAnsi="Times New Roman" w:cs="Times New Roman"/>
          <w:color w:val="000000"/>
          <w:sz w:val="24"/>
        </w:rPr>
        <w:t>Schvaľovanie všetkých programov starostlivosti o územia európskeho významu na úrovni vlády Slovenskej republiky by výrazne zaťažilo legislatívny a rokovací proces. Vzhľadom na vysoký počet týchto území (viac ako 500 lokalít), ktoré ešte nemajú schválený program starostlivosti by sa schvaľovací proces značne spomalil. To by viedlo k oneskoreniu plánovaného dokončenia schvaľovania týchto programov starostlivosti do roku 2028 vyplývajúce z porušenia záväzkov Slovenskej republiky voči Európskej únii č. 2019/2141, najmä v oblasti včasnej aktualizácie a impleme</w:t>
      </w:r>
      <w:r>
        <w:rPr>
          <w:rFonts w:ascii="Times New Roman" w:eastAsia="Times New Roman" w:hAnsi="Times New Roman" w:cs="Times New Roman"/>
          <w:color w:val="000000"/>
          <w:sz w:val="24"/>
        </w:rPr>
        <w:t>ntácie manažmentových opatrení.</w:t>
      </w:r>
    </w:p>
    <w:p w14:paraId="76ECBBF5" w14:textId="24B31B60" w:rsidR="00483651" w:rsidRDefault="00483651" w:rsidP="00AE2131">
      <w:pPr>
        <w:jc w:val="both"/>
        <w:divId w:val="501355939"/>
        <w:rPr>
          <w:rFonts w:ascii="Times New Roman" w:eastAsia="Times New Roman" w:hAnsi="Times New Roman" w:cs="Times New Roman"/>
          <w:color w:val="000000"/>
          <w:sz w:val="24"/>
        </w:rPr>
      </w:pPr>
      <w:r w:rsidRPr="00483651">
        <w:rPr>
          <w:rFonts w:ascii="Times New Roman" w:eastAsia="Times New Roman" w:hAnsi="Times New Roman" w:cs="Times New Roman"/>
          <w:color w:val="000000"/>
          <w:sz w:val="24"/>
        </w:rPr>
        <w:t xml:space="preserve">Programy starostlivosti nezavádzajú nové výdavky, ale slúžia ako podklad pre plánovanie možnej podpory z verejných alebo európskych finančných zdrojov, ako sú napríklad dotačné schémy. Rozhodnutia o výške a forme financovania sa prijímajú samostatne v rámci programových a </w:t>
      </w:r>
      <w:r w:rsidRPr="00483651">
        <w:rPr>
          <w:rFonts w:ascii="Times New Roman" w:eastAsia="Times New Roman" w:hAnsi="Times New Roman" w:cs="Times New Roman"/>
          <w:color w:val="000000"/>
          <w:sz w:val="24"/>
        </w:rPr>
        <w:lastRenderedPageBreak/>
        <w:t>rozpočtových dokumentov (napr. Spoločná poľnohospodárska politika, Program Slovensko, a pod.), ktoré sú schvaľované vládou Slovenskej republiky. Ak ide o aktivity financované zo štátneho rozpočtu, tieto sa zohľadňujú každoročne v pláne hlavných úloh príslušn</w:t>
      </w:r>
      <w:r>
        <w:rPr>
          <w:rFonts w:ascii="Times New Roman" w:eastAsia="Times New Roman" w:hAnsi="Times New Roman" w:cs="Times New Roman"/>
          <w:color w:val="000000"/>
          <w:sz w:val="24"/>
        </w:rPr>
        <w:t>ej organizácie ochrany prírody.</w:t>
      </w:r>
    </w:p>
    <w:p w14:paraId="23DBB975" w14:textId="767B655E" w:rsidR="00483651" w:rsidRPr="00483651" w:rsidRDefault="00483651" w:rsidP="00AE2131">
      <w:pPr>
        <w:jc w:val="both"/>
        <w:divId w:val="501355939"/>
        <w:rPr>
          <w:rFonts w:ascii="Times New Roman" w:eastAsia="Times New Roman" w:hAnsi="Times New Roman" w:cs="Times New Roman"/>
          <w:color w:val="000000"/>
          <w:sz w:val="24"/>
        </w:rPr>
      </w:pPr>
      <w:r w:rsidRPr="00483651">
        <w:rPr>
          <w:rFonts w:ascii="Times New Roman" w:eastAsia="Times New Roman" w:hAnsi="Times New Roman" w:cs="Times New Roman"/>
          <w:color w:val="000000"/>
          <w:sz w:val="24"/>
        </w:rPr>
        <w:t>Rovnako je dôležité zdôrazniť, že Európska komisia nezasahuje do schvaľovacích procesov jednotlivých členských štátov a neurčuje potrebu schválenia programov starostlivosti o územia európskeho významu na úrovni vlády Slovenskej republiky.</w:t>
      </w:r>
    </w:p>
    <w:p w14:paraId="5C0914DD" w14:textId="36B8BF09" w:rsidR="00960151" w:rsidRDefault="00960151" w:rsidP="00AE2131">
      <w:pPr>
        <w:jc w:val="both"/>
        <w:divId w:val="501355939"/>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Zásadné pripomienky</w:t>
      </w:r>
      <w:r>
        <w:rPr>
          <w:rFonts w:ascii="Times New Roman" w:eastAsia="Times New Roman" w:hAnsi="Times New Roman" w:cs="Times New Roman"/>
          <w:b/>
          <w:color w:val="000000"/>
          <w:sz w:val="24"/>
        </w:rPr>
        <w:t xml:space="preserve"> Úradu vlády Slovenskej republiky:</w:t>
      </w:r>
    </w:p>
    <w:p w14:paraId="32211BA1" w14:textId="1ABFB845" w:rsidR="00276F0B" w:rsidRDefault="00276F0B"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bodom 1 a 7: § 13ods. 1a § 14 ods. 1</w:t>
      </w:r>
      <w:r>
        <w:rPr>
          <w:rFonts w:ascii="Times New Roman" w:eastAsia="Times New Roman" w:hAnsi="Times New Roman" w:cs="Times New Roman"/>
          <w:color w:val="000000"/>
          <w:sz w:val="24"/>
        </w:rPr>
        <w:t xml:space="preserve"> - </w:t>
      </w:r>
      <w:r w:rsidRPr="00276F0B">
        <w:rPr>
          <w:rFonts w:ascii="Times New Roman" w:eastAsia="Times New Roman" w:hAnsi="Times New Roman" w:cs="Times New Roman"/>
          <w:color w:val="000000"/>
          <w:sz w:val="24"/>
        </w:rPr>
        <w:t>Novelizačnými bodmi 1 a 7 predloženého návrhu predkladatelia rozširujú zákazy činnosti v územiach s druhým stupňom ochrany a tretím stupňom ochrany o zákaz vykonávať hospodársku činnosť na pozemkoch bez preukázania právneho dôvodu na ich užívanie a predchádzajúceho písomného súhlasu vlastníka alebo správcu pozemku, na ktorom sa má činnosť vykonávať. Máme za to, že cieľom tohto ustanovenia nie je záujem o zvýšenie ochrany prírody a krajiny ale zamedzenie situáciám, kedy hospodársku činnosť na pozemkoch vykonávajú subjekty, ktoré k týmto pozemkom nemajú príslušný právny titul . Takéto zamedzenie je potrebné, avšak podľa nášho názoru systémovo nepatrí do novelizovaného právneho predpisu ale zdokonalenie a stransparentnenie  užívacích vzťahov k pozemkom by mali riešiť iné právne predpisy. V súvislosti s tým dávam do pozornosti Ministerstvom pôdohospodárstva a rozvoja vidieka SR pripravovaný zákon o registri užívacích vzťahov k pozemkom, ktorý bude upravovať komplex legitímnych užívacích vzťaho</w:t>
      </w:r>
      <w:r>
        <w:rPr>
          <w:rFonts w:ascii="Times New Roman" w:eastAsia="Times New Roman" w:hAnsi="Times New Roman" w:cs="Times New Roman"/>
          <w:color w:val="000000"/>
          <w:sz w:val="24"/>
        </w:rPr>
        <w:t>v k poľnohospodárskym pozemkom.</w:t>
      </w:r>
    </w:p>
    <w:p w14:paraId="688585C6" w14:textId="3B2DC0B6" w:rsidR="00960151" w:rsidRDefault="00276F0B" w:rsidP="00AE2131">
      <w:pPr>
        <w:jc w:val="both"/>
        <w:divId w:val="501355939"/>
        <w:rPr>
          <w:rFonts w:ascii="Times New Roman" w:eastAsia="Times New Roman" w:hAnsi="Times New Roman" w:cs="Times New Roman"/>
          <w:color w:val="000000"/>
          <w:sz w:val="24"/>
        </w:rPr>
      </w:pPr>
      <w:r w:rsidRPr="00276F0B">
        <w:rPr>
          <w:rFonts w:ascii="Times New Roman" w:eastAsia="Times New Roman" w:hAnsi="Times New Roman" w:cs="Times New Roman"/>
          <w:color w:val="000000"/>
          <w:sz w:val="24"/>
        </w:rPr>
        <w:t>V súvislosti s časťou pripomienkovaných novelizačných bodov, vyžadujúcich na vykonávanie hospodárskej činnosti predchádzajúci písomný súhlas vlastníka alebo správcu pozemku, na ktorom sa má táto činnosť vykonávať namietame, že v prípade takých užívacích titulov ako je napr. nájom by to bolo zbytočné, nakoľko vlastní alebo správca pozemku uzatvárajú s užívateľom písomnú nájomnú zmluvu. Taktiež uvádzame, že právny poriadok SR upravuje určité legitímne užívacie tituly, ktoré nezávisia od vlastníka ako napr. užívanie podľa §12a až § 12c zákona č. 504/2003 Z. z. o nájme poľnohospodárskeho pozemku v znení neskorších predpisov.</w:t>
      </w:r>
    </w:p>
    <w:p w14:paraId="608B51A3" w14:textId="77777777" w:rsidR="00276F0B" w:rsidRDefault="00276F0B" w:rsidP="00AE2131">
      <w:pPr>
        <w:jc w:val="both"/>
        <w:divId w:val="501355939"/>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 bodu 9: § 15 ods. 2</w:t>
      </w:r>
      <w:r>
        <w:rPr>
          <w:rFonts w:ascii="Times New Roman" w:eastAsia="Times New Roman" w:hAnsi="Times New Roman" w:cs="Times New Roman"/>
          <w:color w:val="000000"/>
          <w:sz w:val="24"/>
        </w:rPr>
        <w:t xml:space="preserve"> - </w:t>
      </w:r>
      <w:r w:rsidRPr="00276F0B">
        <w:rPr>
          <w:rFonts w:ascii="Times New Roman" w:eastAsia="Times New Roman" w:hAnsi="Times New Roman" w:cs="Times New Roman"/>
          <w:color w:val="000000"/>
          <w:sz w:val="24"/>
        </w:rPr>
        <w:t>V tomto novelizačnom bode je okrem iného navrhnuté z § 15 ods. 2 upravujúceho vyžadovanie súhlasu orgánu ochrany prírody na určené činnosti na území, v ktorom platí štvrtý stupeň ochrany vypustiť písmeno d), podľa ktorého sa takýto súhlas vyžaduje na chytanie, usmrtenie alebo lov živočíchov v mokradiach. V dôvodovej správe však predkladatelia neuvádzajú, či je vypustenie tohto ustanovenia zlučiteľné s Dohovorom o mokradiach ( Ramsarský dohovor ), ku ktor</w:t>
      </w:r>
      <w:r>
        <w:rPr>
          <w:rFonts w:ascii="Times New Roman" w:eastAsia="Times New Roman" w:hAnsi="Times New Roman" w:cs="Times New Roman"/>
          <w:color w:val="000000"/>
          <w:sz w:val="24"/>
        </w:rPr>
        <w:t xml:space="preserve">ému SR pristúpila 2. júla 1990 </w:t>
      </w:r>
    </w:p>
    <w:p w14:paraId="6546DC0F" w14:textId="7127761D" w:rsidR="00276F0B" w:rsidRPr="00276F0B" w:rsidRDefault="00276F0B" w:rsidP="00AE2131">
      <w:pPr>
        <w:jc w:val="both"/>
        <w:divId w:val="501355939"/>
        <w:rPr>
          <w:rFonts w:ascii="Times New Roman" w:eastAsia="Times New Roman" w:hAnsi="Times New Roman" w:cs="Times New Roman"/>
          <w:color w:val="000000"/>
          <w:sz w:val="24"/>
        </w:rPr>
      </w:pPr>
      <w:r w:rsidRPr="00276F0B">
        <w:rPr>
          <w:rFonts w:ascii="Times New Roman" w:eastAsia="Times New Roman" w:hAnsi="Times New Roman" w:cs="Times New Roman"/>
          <w:color w:val="000000"/>
          <w:sz w:val="24"/>
        </w:rPr>
        <w:t>Žiadame,. aby sa predkladatelia s touto otázkou vysporiadali</w:t>
      </w:r>
      <w:r>
        <w:rPr>
          <w:rFonts w:ascii="Times New Roman" w:eastAsia="Times New Roman" w:hAnsi="Times New Roman" w:cs="Times New Roman"/>
          <w:color w:val="000000"/>
          <w:sz w:val="24"/>
        </w:rPr>
        <w:t>“</w:t>
      </w:r>
    </w:p>
    <w:p w14:paraId="4C757B20" w14:textId="69788651" w:rsidR="00010768" w:rsidRDefault="00AE2131" w:rsidP="00AE2131">
      <w:pPr>
        <w:pStyle w:val="Normlnywebov"/>
        <w:spacing w:line="276" w:lineRule="auto"/>
        <w:jc w:val="both"/>
        <w:divId w:val="501355939"/>
        <w:rPr>
          <w:b/>
        </w:rPr>
      </w:pPr>
      <w:r w:rsidRPr="00902E0B">
        <w:rPr>
          <w:b/>
        </w:rPr>
        <w:t xml:space="preserve">Stanovisko Ministerstva životného prostredia Slovenskej republiky k zásadným pripomienkam </w:t>
      </w:r>
      <w:r>
        <w:rPr>
          <w:b/>
        </w:rPr>
        <w:t>Úradu vlády</w:t>
      </w:r>
      <w:r w:rsidRPr="00276F0B">
        <w:rPr>
          <w:b/>
        </w:rPr>
        <w:t xml:space="preserve"> </w:t>
      </w:r>
      <w:r w:rsidRPr="00902E0B">
        <w:rPr>
          <w:b/>
        </w:rPr>
        <w:t>Slovenskej republiky</w:t>
      </w:r>
      <w:r w:rsidRPr="006B5E93">
        <w:rPr>
          <w:b/>
        </w:rPr>
        <w:t>:</w:t>
      </w:r>
    </w:p>
    <w:p w14:paraId="464AD45B" w14:textId="77777777" w:rsidR="00AE2131" w:rsidRDefault="00AE2131" w:rsidP="00AE2131">
      <w:pPr>
        <w:pStyle w:val="Normlnywebov"/>
        <w:spacing w:line="276" w:lineRule="auto"/>
        <w:jc w:val="both"/>
        <w:divId w:val="501355939"/>
      </w:pPr>
      <w:r>
        <w:rPr>
          <w:u w:val="single"/>
        </w:rPr>
        <w:lastRenderedPageBreak/>
        <w:t>K bodom 1 a 7</w:t>
      </w:r>
      <w:r>
        <w:t xml:space="preserve">: </w:t>
      </w:r>
      <w:r>
        <w:t>Navrhovaná úprava reflektuje potrebu zabezpečiť, aby subjekty vykonávajúce činnosti v chránených územiach mali preukázateľný právny dôvod na užívanie dotknutého pozemku. Zámerom nie je spochybniť evidenciu práv podľa iných právnych predpisov, ale zabezpečiť, aby mal orgán ochrany prírody k dispozícii relevantné údaje o oprávnení subjektu vykonávať činnosť v konkrétnom priestore a čase, a to najmä v prípadoch, kde nie je zrejmý právny dôvod z verejne dostupnej evidencie alebo vzniká pochybnosť o jeho aktuálnosti či rozsahu.</w:t>
      </w:r>
    </w:p>
    <w:p w14:paraId="0B6F27C5" w14:textId="7CF0CF6E" w:rsidR="00AE2131" w:rsidRDefault="00AE2131" w:rsidP="00AE2131">
      <w:pPr>
        <w:pStyle w:val="Normlnywebov"/>
        <w:spacing w:line="276" w:lineRule="auto"/>
        <w:jc w:val="both"/>
        <w:divId w:val="501355939"/>
      </w:pPr>
      <w:r>
        <w:t>V praxi dochádza k situáciám, kedy sú niektoré činnosti vykonávané na pozemkoch bez súhlasu alebo vedomia vlastníka či správcu, prípadne bez platnej zmluvy. Výslovné uvedenie povinnosti preukázania právneho dôvodu užívania tak slúži ako preventívny nástroj na vylúčenie neoprávnených zásahov do chráneného územia.</w:t>
      </w:r>
    </w:p>
    <w:p w14:paraId="0AD9C0B6" w14:textId="77777777" w:rsidR="00AE2131" w:rsidRDefault="00AE2131" w:rsidP="00AE2131">
      <w:pPr>
        <w:pStyle w:val="Normlnywebov"/>
        <w:spacing w:line="276" w:lineRule="auto"/>
        <w:jc w:val="both"/>
        <w:divId w:val="501355939"/>
      </w:pPr>
      <w:r>
        <w:rPr>
          <w:u w:val="single"/>
        </w:rPr>
        <w:t>K bodu 9</w:t>
      </w:r>
      <w:r>
        <w:t xml:space="preserve">: </w:t>
      </w:r>
      <w:r>
        <w:t xml:space="preserve">Slovenská republika pristúpila k </w:t>
      </w:r>
      <w:proofErr w:type="spellStart"/>
      <w:r>
        <w:t>Ramsarskému</w:t>
      </w:r>
      <w:proofErr w:type="spellEnd"/>
      <w:r>
        <w:t xml:space="preserve"> dohovoru dňa 02. júla 1990 ako súčasť Českej a Slovenskej Federatívnej Republiky a ustanovenie § 15 ods. 2 zákona č. 543/2002 Z. z., ktoré zavádza zákaz chytania, usmrcovania alebo lovu živočíchov v mokradiach so štvrtým stupňom ochrany, bolo zavedené až novelou účinnou od 01.</w:t>
      </w:r>
      <w:r>
        <w:t xml:space="preserve"> januára 2020. </w:t>
      </w:r>
    </w:p>
    <w:p w14:paraId="5620EC17" w14:textId="253F5CD9" w:rsidR="00AE2131" w:rsidRDefault="00AE2131" w:rsidP="00AE2131">
      <w:pPr>
        <w:pStyle w:val="Normlnywebov"/>
        <w:spacing w:line="276" w:lineRule="auto"/>
        <w:jc w:val="both"/>
        <w:divId w:val="501355939"/>
      </w:pPr>
      <w:r>
        <w:t>Uvedený zákaz (vzťahujúci sa na celé územie SR) sa v nasledovných rokoch preukázal ako zjavne neefektívny, zbytočne obmedzujúci a spôsobujú</w:t>
      </w:r>
      <w:r>
        <w:t>ci nadmernú byrokratickú záťaž.</w:t>
      </w:r>
    </w:p>
    <w:p w14:paraId="25CED470" w14:textId="03BD8CA8" w:rsidR="00AE2131" w:rsidRDefault="00AE2131" w:rsidP="00AE2131">
      <w:pPr>
        <w:pStyle w:val="Normlnywebov"/>
        <w:spacing w:line="276" w:lineRule="auto"/>
        <w:jc w:val="both"/>
        <w:divId w:val="501355939"/>
      </w:pPr>
      <w:r>
        <w:t>Ako efektívnejší nástroj na ochranu mokradí v štvrtom stupni ochrany, a to aj vo vzťahu k chráneným živočíchom a chráneným rastlinám, sa preukázalo uplatňovanie podľa ustanovenia § 4 ods. 2 zákona č. 543/2002 Z. z.</w:t>
      </w:r>
      <w:r w:rsidR="004C6FED">
        <w:t>.</w:t>
      </w:r>
      <w:r>
        <w:t xml:space="preserve"> Postupom podľa vyššie uvedeného ustanovenia zákona </w:t>
      </w:r>
      <w:r w:rsidR="004C6FED">
        <w:t xml:space="preserve">č. 543/2002 Z. z. </w:t>
      </w:r>
      <w:r>
        <w:t xml:space="preserve">sa stanovujú individuálne zákazy a obmedzenia (napr. zákaz chytania alebo lovu živočíchov) činnosti aj na </w:t>
      </w:r>
      <w:proofErr w:type="spellStart"/>
      <w:r>
        <w:t>mokraďových</w:t>
      </w:r>
      <w:proofErr w:type="spellEnd"/>
      <w:r>
        <w:t xml:space="preserve"> lokalitách v štvrtom stupni ochrany, čím je zabezpečená </w:t>
      </w:r>
      <w:r>
        <w:t>efektívna ochrana týchto území.</w:t>
      </w:r>
    </w:p>
    <w:p w14:paraId="3D52B4B5" w14:textId="6601E981" w:rsidR="00AE2131" w:rsidRDefault="00AE2131" w:rsidP="00AE2131">
      <w:pPr>
        <w:pStyle w:val="Normlnywebov"/>
        <w:spacing w:line="276" w:lineRule="auto"/>
        <w:jc w:val="both"/>
        <w:divId w:val="501355939"/>
      </w:pPr>
      <w:proofErr w:type="spellStart"/>
      <w:r>
        <w:t>Ramsarský</w:t>
      </w:r>
      <w:proofErr w:type="spellEnd"/>
      <w:r>
        <w:t xml:space="preserve"> dohovor zaväzuje zmluvné strany chrániť a udržateľne využívať všetky mokrade bez ohľadu na ich stupeň ochrany. Navrhované vypustenie predmetného ustanovenia</w:t>
      </w:r>
      <w:r w:rsidR="004C6FED">
        <w:t xml:space="preserve"> teda</w:t>
      </w:r>
      <w:r>
        <w:t xml:space="preserve"> nie je v</w:t>
      </w:r>
      <w:r w:rsidR="004C6FED">
        <w:t> </w:t>
      </w:r>
      <w:r>
        <w:t>rozpore, nakoľko bude ochrana mokradí naďalej zabezpečená inými ustanoveniami zákona - najmä všeobecnou ochranou druhov a biotopov. Zmena stavu mokrade je upravená v § 6 ods. 5 zákona č. 543/2002 Z. z.</w:t>
      </w:r>
    </w:p>
    <w:p w14:paraId="6D357BA6" w14:textId="18B0C671" w:rsidR="009C6796" w:rsidRPr="009C6796" w:rsidRDefault="009C6796" w:rsidP="00AE2131">
      <w:pPr>
        <w:pStyle w:val="Normlnywebov"/>
        <w:spacing w:line="276" w:lineRule="auto"/>
        <w:jc w:val="both"/>
        <w:divId w:val="501355939"/>
      </w:pPr>
      <w:r>
        <w:rPr>
          <w:b/>
        </w:rPr>
        <w:t xml:space="preserve">Obyčajné pripomienky </w:t>
      </w:r>
      <w:r>
        <w:t>uplatnili Generálna prokuratúra Slovenskej republiky (1), Ministerstvo dopravy Slovenskej republiky (1), Ministerstvo financií Slovenskej republiky (1), Ministerstvo cestovného ruchu a športu Slovenskej republiky (1), Ministerstvo obrany Slovenskej republiky (2), Ministerstvo pôdohospodárstva a rozvoja vidieka Slovenskej republiky (</w:t>
      </w:r>
      <w:r w:rsidR="007473B9">
        <w:t>2), Ministerstvo vnútra Slovenskej republiky (3), Slovenské národné stredisko pre ľudské práva (8), Úrad vlády Slovenskej republiky (2), Štatistický úrad Slovenskej republiky (1), Verejnosť (5).</w:t>
      </w:r>
    </w:p>
    <w:p w14:paraId="23B2C89D" w14:textId="77777777" w:rsidR="00751C32" w:rsidRDefault="00751C32" w:rsidP="00AE2131">
      <w:pPr>
        <w:pStyle w:val="Normlnywebov"/>
        <w:spacing w:line="276" w:lineRule="auto"/>
        <w:jc w:val="center"/>
        <w:divId w:val="501355939"/>
        <w:rPr>
          <w:rStyle w:val="Vrazn"/>
        </w:rPr>
      </w:pPr>
    </w:p>
    <w:p w14:paraId="272B662C" w14:textId="5369FA43" w:rsidR="00050FD7" w:rsidRDefault="54D07C19" w:rsidP="00AE2131">
      <w:pPr>
        <w:pStyle w:val="Normlnywebov"/>
        <w:spacing w:line="276" w:lineRule="auto"/>
        <w:jc w:val="center"/>
        <w:divId w:val="501355939"/>
        <w:rPr>
          <w:rStyle w:val="Vrazn"/>
        </w:rPr>
      </w:pPr>
      <w:bookmarkStart w:id="0" w:name="_GoBack"/>
      <w:bookmarkEnd w:id="0"/>
      <w:r w:rsidRPr="54D07C19">
        <w:rPr>
          <w:rStyle w:val="Vrazn"/>
        </w:rPr>
        <w:lastRenderedPageBreak/>
        <w:t>Záver</w:t>
      </w:r>
    </w:p>
    <w:p w14:paraId="46FB794E" w14:textId="6B19A1CE" w:rsidR="00050FD7" w:rsidRDefault="00807D75" w:rsidP="00AE2131">
      <w:pPr>
        <w:pStyle w:val="Normlnywebov"/>
        <w:spacing w:line="276" w:lineRule="auto"/>
        <w:jc w:val="both"/>
        <w:divId w:val="501355939"/>
      </w:pPr>
      <w:r>
        <w:t>Ministerstvo životného prostredia Slovenskej republiky</w:t>
      </w:r>
      <w:r w:rsidR="54D07C19" w:rsidRPr="54D07C19">
        <w:t xml:space="preserve"> odporúča vláde Slovenskej republiky  vysloviť </w:t>
      </w:r>
      <w:r w:rsidR="54D07C19" w:rsidRPr="54D07C19">
        <w:rPr>
          <w:rStyle w:val="Vrazn"/>
        </w:rPr>
        <w:t>súhlas</w:t>
      </w:r>
      <w:r>
        <w:rPr>
          <w:rStyle w:val="Vrazn"/>
        </w:rPr>
        <w:t xml:space="preserve"> </w:t>
      </w:r>
      <w:r>
        <w:rPr>
          <w:rStyle w:val="Vrazn"/>
          <w:b w:val="0"/>
        </w:rPr>
        <w:t xml:space="preserve">s návrhom </w:t>
      </w:r>
      <w:r w:rsidRPr="00807D75">
        <w:rPr>
          <w:rStyle w:val="Vrazn"/>
          <w:b w:val="0"/>
        </w:rPr>
        <w:t>poslancov Národnej rady Slovenskej republiky Milana GARAJA, Dagmar KRAMPLOVEJ a Adama LUČANSKÉHO na vydanie zákona, ktorým sa mení a dopĺňa zákon č. 543/2002 Z. z. o ochrane prírody a krajiny v znení neskorších predpisov</w:t>
      </w:r>
      <w:r w:rsidR="00172CF5">
        <w:rPr>
          <w:rStyle w:val="Vrazn"/>
          <w:b w:val="0"/>
        </w:rPr>
        <w:t xml:space="preserve"> (tlač 699)</w:t>
      </w:r>
      <w:r w:rsidR="54D07C19" w:rsidRPr="54D07C19">
        <w:t>.</w:t>
      </w:r>
    </w:p>
    <w:p w14:paraId="38697E94" w14:textId="77777777" w:rsidR="00E14E7F" w:rsidRDefault="54D07C19" w:rsidP="00AE2131">
      <w:pPr>
        <w:rPr>
          <w:rFonts w:ascii="Times New Roman" w:eastAsia="Times New Roman" w:hAnsi="Times New Roman" w:cs="Times New Roman"/>
          <w:noProof w:val="0"/>
          <w:sz w:val="24"/>
          <w:szCs w:val="24"/>
        </w:rPr>
      </w:pPr>
      <w:r w:rsidRPr="54D07C19">
        <w:rPr>
          <w:rFonts w:ascii="Times New Roman" w:eastAsia="Times New Roman" w:hAnsi="Times New Roman" w:cs="Times New Roman"/>
          <w:noProof w:val="0"/>
          <w:sz w:val="24"/>
          <w:szCs w:val="24"/>
        </w:rPr>
        <w:t> </w:t>
      </w:r>
    </w:p>
    <w:p w14:paraId="4229B40E" w14:textId="77777777" w:rsidR="00E076A2" w:rsidRDefault="00E076A2" w:rsidP="00AE2131">
      <w:pPr>
        <w:rPr>
          <w:rFonts w:ascii="Times New Roman" w:eastAsia="Times New Roman" w:hAnsi="Times New Roman" w:cs="Times New Roman"/>
          <w:noProof w:val="0"/>
          <w:sz w:val="24"/>
          <w:szCs w:val="24"/>
        </w:rPr>
      </w:pPr>
    </w:p>
    <w:p w14:paraId="54ED5114" w14:textId="77777777" w:rsidR="00E076A2" w:rsidRPr="00B75BB0" w:rsidRDefault="00E076A2" w:rsidP="00AE2131">
      <w:pPr>
        <w:rPr>
          <w:rFonts w:ascii="Times New Roman" w:eastAsia="Times New Roman" w:hAnsi="Times New Roman" w:cs="Times New Roman"/>
          <w:noProof w:val="0"/>
          <w:sz w:val="24"/>
          <w:szCs w:val="24"/>
        </w:rPr>
      </w:pPr>
    </w:p>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5B633" w14:textId="77777777" w:rsidR="00207021" w:rsidRDefault="00207021" w:rsidP="000A67D5">
      <w:pPr>
        <w:spacing w:after="0" w:line="240" w:lineRule="auto"/>
      </w:pPr>
      <w:r>
        <w:separator/>
      </w:r>
    </w:p>
  </w:endnote>
  <w:endnote w:type="continuationSeparator" w:id="0">
    <w:p w14:paraId="41E22C05" w14:textId="77777777" w:rsidR="00207021" w:rsidRDefault="0020702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Gentium"/>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17C44" w14:textId="77777777" w:rsidR="00207021" w:rsidRDefault="00207021" w:rsidP="000A67D5">
      <w:pPr>
        <w:spacing w:after="0" w:line="240" w:lineRule="auto"/>
      </w:pPr>
      <w:r>
        <w:separator/>
      </w:r>
    </w:p>
  </w:footnote>
  <w:footnote w:type="continuationSeparator" w:id="0">
    <w:p w14:paraId="6242D5D4" w14:textId="77777777" w:rsidR="00207021" w:rsidRDefault="00207021"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38C4"/>
    <w:multiLevelType w:val="hybridMultilevel"/>
    <w:tmpl w:val="0652FB06"/>
    <w:lvl w:ilvl="0" w:tplc="59BAB21A">
      <w:numFmt w:val="bullet"/>
      <w:lvlText w:val=""/>
      <w:lvlJc w:val="left"/>
      <w:pPr>
        <w:ind w:left="768" w:hanging="408"/>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F32130B"/>
    <w:multiLevelType w:val="hybridMultilevel"/>
    <w:tmpl w:val="8A6494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12E178B"/>
    <w:multiLevelType w:val="multilevel"/>
    <w:tmpl w:val="4F62EF6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B13A0B"/>
    <w:multiLevelType w:val="hybridMultilevel"/>
    <w:tmpl w:val="EF345B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1230946"/>
    <w:multiLevelType w:val="hybridMultilevel"/>
    <w:tmpl w:val="F45024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4F05F9C"/>
    <w:multiLevelType w:val="hybridMultilevel"/>
    <w:tmpl w:val="4BD81D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10768"/>
    <w:rsid w:val="00025017"/>
    <w:rsid w:val="00050FD7"/>
    <w:rsid w:val="000603AB"/>
    <w:rsid w:val="0006543E"/>
    <w:rsid w:val="00092DD6"/>
    <w:rsid w:val="000A67D5"/>
    <w:rsid w:val="000C30FD"/>
    <w:rsid w:val="000E25CA"/>
    <w:rsid w:val="000E3219"/>
    <w:rsid w:val="000E7163"/>
    <w:rsid w:val="001034F7"/>
    <w:rsid w:val="00133A81"/>
    <w:rsid w:val="00146547"/>
    <w:rsid w:val="00146B48"/>
    <w:rsid w:val="00150388"/>
    <w:rsid w:val="00172CF5"/>
    <w:rsid w:val="001A3641"/>
    <w:rsid w:val="00207021"/>
    <w:rsid w:val="002109B0"/>
    <w:rsid w:val="0021228E"/>
    <w:rsid w:val="00230F3C"/>
    <w:rsid w:val="002561DE"/>
    <w:rsid w:val="0026610F"/>
    <w:rsid w:val="002702D6"/>
    <w:rsid w:val="00276F0B"/>
    <w:rsid w:val="00277C01"/>
    <w:rsid w:val="00277D4F"/>
    <w:rsid w:val="002A5577"/>
    <w:rsid w:val="002D4AEB"/>
    <w:rsid w:val="002E255B"/>
    <w:rsid w:val="003111B8"/>
    <w:rsid w:val="00322014"/>
    <w:rsid w:val="00334A2E"/>
    <w:rsid w:val="00367F0F"/>
    <w:rsid w:val="0038483D"/>
    <w:rsid w:val="0039526D"/>
    <w:rsid w:val="003B04BB"/>
    <w:rsid w:val="003B435B"/>
    <w:rsid w:val="003D5E45"/>
    <w:rsid w:val="003E2DC5"/>
    <w:rsid w:val="003E3CDC"/>
    <w:rsid w:val="003E4226"/>
    <w:rsid w:val="003F1A3D"/>
    <w:rsid w:val="00422DEC"/>
    <w:rsid w:val="004337BA"/>
    <w:rsid w:val="00436C44"/>
    <w:rsid w:val="00451EBD"/>
    <w:rsid w:val="00452F69"/>
    <w:rsid w:val="00456912"/>
    <w:rsid w:val="00465F4A"/>
    <w:rsid w:val="004673C4"/>
    <w:rsid w:val="00473D41"/>
    <w:rsid w:val="00474A9D"/>
    <w:rsid w:val="00483651"/>
    <w:rsid w:val="00496E0B"/>
    <w:rsid w:val="00497EBC"/>
    <w:rsid w:val="004B355F"/>
    <w:rsid w:val="004C2A55"/>
    <w:rsid w:val="004C6FED"/>
    <w:rsid w:val="004E5EAC"/>
    <w:rsid w:val="004E70BA"/>
    <w:rsid w:val="00532574"/>
    <w:rsid w:val="0053385C"/>
    <w:rsid w:val="00581D58"/>
    <w:rsid w:val="0059081C"/>
    <w:rsid w:val="00594B8A"/>
    <w:rsid w:val="005A79E7"/>
    <w:rsid w:val="005D45BC"/>
    <w:rsid w:val="00634B9C"/>
    <w:rsid w:val="00642FB8"/>
    <w:rsid w:val="006533AC"/>
    <w:rsid w:val="00657226"/>
    <w:rsid w:val="0069690C"/>
    <w:rsid w:val="006A3681"/>
    <w:rsid w:val="006B5E93"/>
    <w:rsid w:val="006F0F43"/>
    <w:rsid w:val="007055C1"/>
    <w:rsid w:val="007473B9"/>
    <w:rsid w:val="00751C32"/>
    <w:rsid w:val="00764FAC"/>
    <w:rsid w:val="00766598"/>
    <w:rsid w:val="007746DD"/>
    <w:rsid w:val="00776E39"/>
    <w:rsid w:val="00777C34"/>
    <w:rsid w:val="007A1010"/>
    <w:rsid w:val="007D7AE6"/>
    <w:rsid w:val="00807D75"/>
    <w:rsid w:val="0081645A"/>
    <w:rsid w:val="00830412"/>
    <w:rsid w:val="00832FF8"/>
    <w:rsid w:val="008354BD"/>
    <w:rsid w:val="008364EB"/>
    <w:rsid w:val="0084052F"/>
    <w:rsid w:val="00880BB5"/>
    <w:rsid w:val="008A1964"/>
    <w:rsid w:val="008A20D3"/>
    <w:rsid w:val="008D2B72"/>
    <w:rsid w:val="008E2844"/>
    <w:rsid w:val="008E3D2E"/>
    <w:rsid w:val="0090100E"/>
    <w:rsid w:val="00902E0B"/>
    <w:rsid w:val="009106A3"/>
    <w:rsid w:val="009239D9"/>
    <w:rsid w:val="00934C65"/>
    <w:rsid w:val="00960151"/>
    <w:rsid w:val="009617A4"/>
    <w:rsid w:val="00996783"/>
    <w:rsid w:val="009B2526"/>
    <w:rsid w:val="009C6796"/>
    <w:rsid w:val="009C6C5C"/>
    <w:rsid w:val="009D6F8B"/>
    <w:rsid w:val="009E3863"/>
    <w:rsid w:val="00A05DD1"/>
    <w:rsid w:val="00A210CD"/>
    <w:rsid w:val="00A54A16"/>
    <w:rsid w:val="00AC7D04"/>
    <w:rsid w:val="00AE2131"/>
    <w:rsid w:val="00AF457A"/>
    <w:rsid w:val="00B133CC"/>
    <w:rsid w:val="00B67ED2"/>
    <w:rsid w:val="00B75BB0"/>
    <w:rsid w:val="00B760A6"/>
    <w:rsid w:val="00B81906"/>
    <w:rsid w:val="00B906B2"/>
    <w:rsid w:val="00BD1FAB"/>
    <w:rsid w:val="00BE7302"/>
    <w:rsid w:val="00C35BC3"/>
    <w:rsid w:val="00C65A4A"/>
    <w:rsid w:val="00C920E8"/>
    <w:rsid w:val="00CA4563"/>
    <w:rsid w:val="00CB233C"/>
    <w:rsid w:val="00CD2045"/>
    <w:rsid w:val="00CE47A6"/>
    <w:rsid w:val="00D00C01"/>
    <w:rsid w:val="00D261C9"/>
    <w:rsid w:val="00D7179C"/>
    <w:rsid w:val="00D834C0"/>
    <w:rsid w:val="00D85172"/>
    <w:rsid w:val="00D969AC"/>
    <w:rsid w:val="00DA34D9"/>
    <w:rsid w:val="00DA6709"/>
    <w:rsid w:val="00DC0BD9"/>
    <w:rsid w:val="00DD58E1"/>
    <w:rsid w:val="00DE752C"/>
    <w:rsid w:val="00E076A2"/>
    <w:rsid w:val="00E14E7F"/>
    <w:rsid w:val="00E23B07"/>
    <w:rsid w:val="00E2656D"/>
    <w:rsid w:val="00E32491"/>
    <w:rsid w:val="00E515AC"/>
    <w:rsid w:val="00E5284A"/>
    <w:rsid w:val="00E840B3"/>
    <w:rsid w:val="00EA7C00"/>
    <w:rsid w:val="00EC027B"/>
    <w:rsid w:val="00EC1A3D"/>
    <w:rsid w:val="00EC77AE"/>
    <w:rsid w:val="00EC7F5D"/>
    <w:rsid w:val="00EE0D4A"/>
    <w:rsid w:val="00EE51C2"/>
    <w:rsid w:val="00EF1425"/>
    <w:rsid w:val="00F256C4"/>
    <w:rsid w:val="00F2656B"/>
    <w:rsid w:val="00F26A4A"/>
    <w:rsid w:val="00F46B1B"/>
    <w:rsid w:val="00F61C8A"/>
    <w:rsid w:val="00FA0ABD"/>
    <w:rsid w:val="00FB12C1"/>
    <w:rsid w:val="00FB6C42"/>
    <w:rsid w:val="11591F07"/>
    <w:rsid w:val="2F8A9549"/>
    <w:rsid w:val="4B8D98C0"/>
    <w:rsid w:val="53976FAF"/>
    <w:rsid w:val="54D07C19"/>
    <w:rsid w:val="799BE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Vrazn">
    <w:name w:val="Strong"/>
    <w:uiPriority w:val="22"/>
    <w:qFormat/>
    <w:rsid w:val="00050FD7"/>
    <w:rPr>
      <w:b/>
      <w:bCs/>
    </w:rPr>
  </w:style>
  <w:style w:type="paragraph" w:styleId="Odsekzoznamu">
    <w:name w:val="List Paragraph"/>
    <w:basedOn w:val="Normlny"/>
    <w:uiPriority w:val="34"/>
    <w:qFormat/>
    <w:rsid w:val="00830412"/>
    <w:pPr>
      <w:ind w:left="720"/>
      <w:contextualSpacing/>
    </w:pPr>
  </w:style>
  <w:style w:type="character" w:styleId="Odkaznakomentr">
    <w:name w:val="annotation reference"/>
    <w:basedOn w:val="Predvolenpsmoodseku"/>
    <w:uiPriority w:val="99"/>
    <w:semiHidden/>
    <w:unhideWhenUsed/>
    <w:rsid w:val="00830412"/>
    <w:rPr>
      <w:sz w:val="16"/>
      <w:szCs w:val="16"/>
    </w:rPr>
  </w:style>
  <w:style w:type="paragraph" w:styleId="Textkomentra">
    <w:name w:val="annotation text"/>
    <w:basedOn w:val="Normlny"/>
    <w:link w:val="TextkomentraChar"/>
    <w:uiPriority w:val="99"/>
    <w:semiHidden/>
    <w:unhideWhenUsed/>
    <w:rsid w:val="00830412"/>
    <w:pPr>
      <w:spacing w:line="240" w:lineRule="auto"/>
    </w:pPr>
    <w:rPr>
      <w:sz w:val="20"/>
      <w:szCs w:val="20"/>
    </w:rPr>
  </w:style>
  <w:style w:type="character" w:customStyle="1" w:styleId="TextkomentraChar">
    <w:name w:val="Text komentára Char"/>
    <w:basedOn w:val="Predvolenpsmoodseku"/>
    <w:link w:val="Textkomentra"/>
    <w:uiPriority w:val="99"/>
    <w:semiHidden/>
    <w:rsid w:val="00830412"/>
    <w:rPr>
      <w:noProof/>
      <w:sz w:val="20"/>
      <w:szCs w:val="20"/>
      <w:lang w:val="sk-SK"/>
    </w:rPr>
  </w:style>
  <w:style w:type="paragraph" w:styleId="Predmetkomentra">
    <w:name w:val="annotation subject"/>
    <w:basedOn w:val="Textkomentra"/>
    <w:next w:val="Textkomentra"/>
    <w:link w:val="PredmetkomentraChar"/>
    <w:uiPriority w:val="99"/>
    <w:semiHidden/>
    <w:unhideWhenUsed/>
    <w:rsid w:val="00830412"/>
    <w:rPr>
      <w:b/>
      <w:bCs/>
    </w:rPr>
  </w:style>
  <w:style w:type="character" w:customStyle="1" w:styleId="PredmetkomentraChar">
    <w:name w:val="Predmet komentára Char"/>
    <w:basedOn w:val="TextkomentraChar"/>
    <w:link w:val="Predmetkomentra"/>
    <w:uiPriority w:val="99"/>
    <w:semiHidden/>
    <w:rsid w:val="00830412"/>
    <w:rPr>
      <w:b/>
      <w:bCs/>
      <w:noProof/>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55939">
      <w:bodyDiv w:val="1"/>
      <w:marLeft w:val="0"/>
      <w:marRight w:val="0"/>
      <w:marTop w:val="0"/>
      <w:marBottom w:val="0"/>
      <w:divBdr>
        <w:top w:val="none" w:sz="0" w:space="0" w:color="auto"/>
        <w:left w:val="none" w:sz="0" w:space="0" w:color="auto"/>
        <w:bottom w:val="none" w:sz="0" w:space="0" w:color="auto"/>
        <w:right w:val="none" w:sz="0" w:space="0" w:color="auto"/>
      </w:divBdr>
      <w:divsChild>
        <w:div w:id="757674866">
          <w:marLeft w:val="0"/>
          <w:marRight w:val="0"/>
          <w:marTop w:val="0"/>
          <w:marBottom w:val="0"/>
          <w:divBdr>
            <w:top w:val="none" w:sz="0" w:space="0" w:color="auto"/>
            <w:left w:val="none" w:sz="0" w:space="0" w:color="auto"/>
            <w:bottom w:val="none" w:sz="0" w:space="0" w:color="auto"/>
            <w:right w:val="none" w:sz="0" w:space="0" w:color="auto"/>
          </w:divBdr>
        </w:div>
        <w:div w:id="1889563611">
          <w:marLeft w:val="0"/>
          <w:marRight w:val="0"/>
          <w:marTop w:val="0"/>
          <w:marBottom w:val="0"/>
          <w:divBdr>
            <w:top w:val="none" w:sz="0" w:space="0" w:color="auto"/>
            <w:left w:val="none" w:sz="0" w:space="0" w:color="auto"/>
            <w:bottom w:val="none" w:sz="0" w:space="0" w:color="auto"/>
            <w:right w:val="none" w:sz="0" w:space="0" w:color="auto"/>
          </w:divBdr>
        </w:div>
        <w:div w:id="829100964">
          <w:marLeft w:val="0"/>
          <w:marRight w:val="0"/>
          <w:marTop w:val="0"/>
          <w:marBottom w:val="0"/>
          <w:divBdr>
            <w:top w:val="none" w:sz="0" w:space="0" w:color="auto"/>
            <w:left w:val="none" w:sz="0" w:space="0" w:color="auto"/>
            <w:bottom w:val="none" w:sz="0" w:space="0" w:color="auto"/>
            <w:right w:val="none" w:sz="0" w:space="0" w:color="auto"/>
          </w:divBdr>
        </w:div>
      </w:divsChild>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2.8.2021 17:17:33"/>
    <f:field ref="objchangedby" par="" text="Administrator, System"/>
    <f:field ref="objmodifiedat" par="" text="2.8.2021 17:17:34"/>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4EAB25D-A8A1-405E-9178-2EC5922C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5713</Words>
  <Characters>32567</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2025-04-22T09:09:00Z</dcterms:created>
  <dcterms:modified xsi:type="dcterms:W3CDTF">2025-05-02T12:23:00Z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Poslanecký návrh - 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právo_x000d_
Životné prostredie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Dominika Kaiserová</vt:lpwstr>
  </property>
  <property fmtid="{D5CDD505-2E9C-101B-9397-08002B2CF9AE}" pid="9" name="FSC#SKEDITIONSLOVLEX@103.510:zodppredkladatel">
    <vt:lpwstr>Ján Budaj</vt:lpwstr>
  </property>
  <property fmtid="{D5CDD505-2E9C-101B-9397-08002B2CF9AE}" pid="10" name="FSC#SKEDITIONSLOVLEX@103.510:nazovpredpis">
    <vt:lpwstr> Návrh skupiny poslancov Národnej rady Slovenskej republiky na vydanie zákona, ktorým sa mení a dopĺňa zákon č. 543/2002 Z. z. o ochrane prírody a krajiny v znení neskorších predpisov a ktorým sa menia a dopĺňajú niektoré zákony (tlač 591)</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Poslanecký návrh</vt:lpwstr>
  </property>
  <property fmtid="{D5CDD505-2E9C-101B-9397-08002B2CF9AE}" pid="16" name="FSC#SKEDITIONSLOVLEX@103.510:plnynazovpredpis">
    <vt:lpwstr> Návrh skupiny poslancov Národnej rady Slovenskej republiky na vydanie zákona, ktorým sa mení a dopĺňa zákon č. 543/2002 Z. z. o ochrane prírody a krajiny v znení neskorších predpisov a ktorým sa menia a dopĺňajú niektoré zákony (tlač 591)</vt:lpwstr>
  </property>
  <property fmtid="{D5CDD505-2E9C-101B-9397-08002B2CF9AE}" pid="17" name="FSC#SKEDITIONSLOVLEX@103.510:rezortcislopredpis">
    <vt:lpwstr>10963/2021-1.7</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LP/2021/423</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Čl. 114 a čl. 191 až 193 Zmluvy o fungovaní Európskej únie</vt:lpwstr>
  </property>
  <property fmtid="{D5CDD505-2E9C-101B-9397-08002B2CF9AE}" pid="37" name="FSC#SKEDITIONSLOVLEX@103.510:AttrStrListDocPropSekundarneLegPravoPO">
    <vt:lpwstr>nie je upravený</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 upravený</vt:lpwstr>
  </property>
  <property fmtid="{D5CDD505-2E9C-101B-9397-08002B2CF9AE}" pid="42" name="FSC#SKEDITIONSLOVLEX@103.510:AttrStrListDocPropLehotaPrebratieSmernice">
    <vt:lpwstr>bezpredmetné</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bezpredmetné</vt:lpwstr>
  </property>
  <property fmtid="{D5CDD505-2E9C-101B-9397-08002B2CF9AE}" pid="45" name="FSC#SKEDITIONSLOVLEX@103.510:AttrStrListDocPropInfoUzPreberanePP">
    <vt:lpwstr>bezpredmetné</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center;"&gt;&lt;strong&gt;PREDKLADACIA SPRÁVA&lt;/strong&gt;&lt;/p&gt;&lt;p style="text-align: justify;"&gt;&amp;nbsp;&lt;/p&gt;&lt;p style="text-align: justify;"&gt;Podľa § 70 ods. 2 zákona Národnej rady Slovenskej republiky č. 350/1996 Z. z. o rokovacom poriadku Národnej ra</vt:lpwstr>
  </property>
  <property fmtid="{D5CDD505-2E9C-101B-9397-08002B2CF9AE}" pid="130" name="FSC#COOSYSTEM@1.1:Container">
    <vt:lpwstr>COO.2145.1000.3.4488176</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align="center"&gt;&lt;strong&gt;Správa o účasti verejnosti na tvorbe právnych predpisov &lt;/strong&gt;&lt;/p&gt;&lt;p style="text-align: justify;"&gt;&lt;span style="text-align: justify;"&gt;Vzhľadom na skutočnosť, že ide o poslanecký návrh zákona, verejnosť sa na jeho príprave nepod</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
  </property>
  <property fmtid="{D5CDD505-2E9C-101B-9397-08002B2CF9AE}" pid="145" name="FSC#SKEDITIONSLOVLEX@103.510:funkciaZodpPredAkuzativ">
    <vt:lpwstr/>
  </property>
  <property fmtid="{D5CDD505-2E9C-101B-9397-08002B2CF9AE}" pid="146" name="FSC#SKEDITIONSLOVLEX@103.510:funkciaZodpPredDativ">
    <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Budaj</vt:lpwstr>
  </property>
  <property fmtid="{D5CDD505-2E9C-101B-9397-08002B2CF9AE}" pid="151" name="FSC#SKEDITIONSLOVLEX@103.510:aktualnyrok">
    <vt:lpwstr>2021</vt:lpwstr>
  </property>
  <property fmtid="{D5CDD505-2E9C-101B-9397-08002B2CF9AE}" pid="152" name="FSC#SKEDITIONSLOVLEX@103.510:vytvorenedna">
    <vt:lpwstr>2. 8. 2021</vt:lpwstr>
  </property>
</Properties>
</file>