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49" w:rsidRDefault="00245F61" w:rsidP="00245F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GoBack"/>
      <w:bookmarkEnd w:id="0"/>
      <w:r w:rsidRPr="00245F61">
        <w:rPr>
          <w:rFonts w:ascii="Times New Roman" w:hAnsi="Times New Roman" w:cs="Times New Roman"/>
          <w:b/>
          <w:bCs/>
          <w:caps/>
          <w:sz w:val="24"/>
          <w:szCs w:val="24"/>
        </w:rPr>
        <w:t>správa o účasti verejnosti</w:t>
      </w:r>
    </w:p>
    <w:p w:rsidR="00101338" w:rsidRPr="00245F61" w:rsidRDefault="00101338" w:rsidP="00245F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na tvorbe právneho predpisu</w:t>
      </w:r>
    </w:p>
    <w:p w:rsidR="00245F61" w:rsidRPr="00245F61" w:rsidRDefault="00245F61" w:rsidP="00245F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5F61" w:rsidRDefault="00245F61" w:rsidP="00245F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5F61" w:rsidRDefault="00245F61" w:rsidP="00E7743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F61">
        <w:rPr>
          <w:rFonts w:ascii="Times New Roman" w:hAnsi="Times New Roman" w:cs="Times New Roman"/>
          <w:sz w:val="24"/>
          <w:szCs w:val="24"/>
        </w:rPr>
        <w:t xml:space="preserve">Vzhľadom na </w:t>
      </w:r>
      <w:r w:rsidR="00BD0AE5">
        <w:rPr>
          <w:rFonts w:ascii="Times New Roman" w:hAnsi="Times New Roman" w:cs="Times New Roman"/>
          <w:sz w:val="24"/>
          <w:szCs w:val="24"/>
        </w:rPr>
        <w:t xml:space="preserve">to, že </w:t>
      </w:r>
      <w:r w:rsidR="00EE6CEC">
        <w:rPr>
          <w:rFonts w:ascii="Times New Roman" w:hAnsi="Times New Roman" w:cs="Times New Roman"/>
          <w:sz w:val="24"/>
          <w:szCs w:val="24"/>
        </w:rPr>
        <w:t xml:space="preserve">sa navrhuje, aby bol návrh </w:t>
      </w:r>
      <w:r w:rsidR="00BD0AE5">
        <w:rPr>
          <w:rFonts w:ascii="Times New Roman" w:hAnsi="Times New Roman" w:cs="Times New Roman"/>
          <w:sz w:val="24"/>
          <w:szCs w:val="24"/>
        </w:rPr>
        <w:t>zákon</w:t>
      </w:r>
      <w:r w:rsidR="00EE6CEC">
        <w:rPr>
          <w:rFonts w:ascii="Times New Roman" w:hAnsi="Times New Roman" w:cs="Times New Roman"/>
          <w:sz w:val="24"/>
          <w:szCs w:val="24"/>
        </w:rPr>
        <w:t>a</w:t>
      </w:r>
      <w:r w:rsidR="00BD0AE5">
        <w:rPr>
          <w:rFonts w:ascii="Times New Roman" w:hAnsi="Times New Roman" w:cs="Times New Roman"/>
          <w:sz w:val="24"/>
          <w:szCs w:val="24"/>
        </w:rPr>
        <w:t>, ktorým sa mení a dopĺňa zákon č. 404/2011 Z. z. o pobyte cudzincov</w:t>
      </w:r>
      <w:r w:rsidR="00F30FB7">
        <w:rPr>
          <w:rFonts w:ascii="Times New Roman" w:hAnsi="Times New Roman" w:cs="Times New Roman"/>
          <w:sz w:val="24"/>
          <w:szCs w:val="24"/>
        </w:rPr>
        <w:t xml:space="preserve"> </w:t>
      </w:r>
      <w:r w:rsidR="00BD0AE5">
        <w:rPr>
          <w:rFonts w:ascii="Times New Roman" w:hAnsi="Times New Roman" w:cs="Times New Roman"/>
          <w:sz w:val="24"/>
          <w:szCs w:val="24"/>
        </w:rPr>
        <w:t xml:space="preserve">a o zmene a doplnení niektorých zákonov v znení neskorších predpisov, prijatý v </w:t>
      </w:r>
      <w:r w:rsidR="00D768ED">
        <w:rPr>
          <w:rFonts w:ascii="Times New Roman" w:hAnsi="Times New Roman" w:cs="Times New Roman"/>
          <w:sz w:val="24"/>
          <w:szCs w:val="24"/>
        </w:rPr>
        <w:t>skráten</w:t>
      </w:r>
      <w:r w:rsidR="00BD0AE5">
        <w:rPr>
          <w:rFonts w:ascii="Times New Roman" w:hAnsi="Times New Roman" w:cs="Times New Roman"/>
          <w:sz w:val="24"/>
          <w:szCs w:val="24"/>
        </w:rPr>
        <w:t>om</w:t>
      </w:r>
      <w:r w:rsidR="00D768ED">
        <w:rPr>
          <w:rFonts w:ascii="Times New Roman" w:hAnsi="Times New Roman" w:cs="Times New Roman"/>
          <w:sz w:val="24"/>
          <w:szCs w:val="24"/>
        </w:rPr>
        <w:t xml:space="preserve"> legislatívn</w:t>
      </w:r>
      <w:r w:rsidR="00BD0AE5">
        <w:rPr>
          <w:rFonts w:ascii="Times New Roman" w:hAnsi="Times New Roman" w:cs="Times New Roman"/>
          <w:sz w:val="24"/>
          <w:szCs w:val="24"/>
        </w:rPr>
        <w:t>om</w:t>
      </w:r>
      <w:r w:rsidR="00D768ED">
        <w:rPr>
          <w:rFonts w:ascii="Times New Roman" w:hAnsi="Times New Roman" w:cs="Times New Roman"/>
          <w:sz w:val="24"/>
          <w:szCs w:val="24"/>
        </w:rPr>
        <w:t xml:space="preserve"> konan</w:t>
      </w:r>
      <w:r w:rsidR="00BD0AE5">
        <w:rPr>
          <w:rFonts w:ascii="Times New Roman" w:hAnsi="Times New Roman" w:cs="Times New Roman"/>
          <w:sz w:val="24"/>
          <w:szCs w:val="24"/>
        </w:rPr>
        <w:t xml:space="preserve">í, </w:t>
      </w:r>
      <w:r w:rsidR="00E77436">
        <w:rPr>
          <w:rFonts w:ascii="Times New Roman" w:hAnsi="Times New Roman" w:cs="Times New Roman"/>
          <w:sz w:val="24"/>
          <w:szCs w:val="24"/>
        </w:rPr>
        <w:t>a to najmä z dôvodu</w:t>
      </w:r>
      <w:r w:rsidR="00F30FB7">
        <w:rPr>
          <w:rFonts w:ascii="Times New Roman" w:hAnsi="Times New Roman" w:cs="Times New Roman"/>
          <w:sz w:val="24"/>
          <w:szCs w:val="24"/>
        </w:rPr>
        <w:t xml:space="preserve"> </w:t>
      </w:r>
      <w:r w:rsidR="00E77436">
        <w:rPr>
          <w:rFonts w:ascii="Times New Roman" w:hAnsi="Times New Roman" w:cs="Times New Roman"/>
          <w:sz w:val="24"/>
          <w:szCs w:val="24"/>
        </w:rPr>
        <w:t xml:space="preserve">potreby urgentného riešenia krízového stavu na oddeleniach cudzineckej polície Policajného zboru, </w:t>
      </w:r>
      <w:r w:rsidR="00F30FB7">
        <w:rPr>
          <w:rFonts w:ascii="Times New Roman" w:hAnsi="Times New Roman" w:cs="Times New Roman"/>
          <w:sz w:val="24"/>
          <w:szCs w:val="24"/>
        </w:rPr>
        <w:t>a s tým spojen</w:t>
      </w:r>
      <w:r w:rsidR="00774879">
        <w:rPr>
          <w:rFonts w:ascii="Times New Roman" w:hAnsi="Times New Roman" w:cs="Times New Roman"/>
          <w:sz w:val="24"/>
          <w:szCs w:val="24"/>
        </w:rPr>
        <w:t xml:space="preserve">ého </w:t>
      </w:r>
      <w:r w:rsidR="00F30FB7">
        <w:rPr>
          <w:rFonts w:ascii="Times New Roman" w:hAnsi="Times New Roman" w:cs="Times New Roman"/>
          <w:sz w:val="24"/>
          <w:szCs w:val="24"/>
        </w:rPr>
        <w:t>rizik</w:t>
      </w:r>
      <w:r w:rsidR="00774879">
        <w:rPr>
          <w:rFonts w:ascii="Times New Roman" w:hAnsi="Times New Roman" w:cs="Times New Roman"/>
          <w:sz w:val="24"/>
          <w:szCs w:val="24"/>
        </w:rPr>
        <w:t>a</w:t>
      </w:r>
      <w:r w:rsidR="00F30FB7">
        <w:rPr>
          <w:rFonts w:ascii="Times New Roman" w:hAnsi="Times New Roman" w:cs="Times New Roman"/>
          <w:sz w:val="24"/>
          <w:szCs w:val="24"/>
        </w:rPr>
        <w:t xml:space="preserve"> ohrozenia základných ľudských práv a slobôd a bezpečnosti, </w:t>
      </w:r>
      <w:r>
        <w:rPr>
          <w:rFonts w:ascii="Times New Roman" w:hAnsi="Times New Roman" w:cs="Times New Roman"/>
          <w:sz w:val="24"/>
          <w:szCs w:val="24"/>
        </w:rPr>
        <w:t xml:space="preserve">nebol predmetom medzirezortného pripomienkového konania ani k nemu nebola zverejnená predbežná informácia (§ 27 ods. 1 </w:t>
      </w:r>
      <w:r w:rsidRPr="00245F61">
        <w:rPr>
          <w:rFonts w:ascii="Times New Roman" w:hAnsi="Times New Roman" w:cs="Times New Roman"/>
          <w:sz w:val="24"/>
          <w:szCs w:val="24"/>
        </w:rPr>
        <w:t>zákona č. 400/2015 Z. z. o tvorbe právnych predpisov a o Zbierke zákonov Slovenskej republiky a o zmene a doplnení niektorých zákonov)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7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FB7" w:rsidRPr="00245F61" w:rsidRDefault="00F30FB7" w:rsidP="00E7743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30FB7" w:rsidRPr="00245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61"/>
    <w:rsid w:val="00042880"/>
    <w:rsid w:val="00101338"/>
    <w:rsid w:val="00215B0F"/>
    <w:rsid w:val="00245F61"/>
    <w:rsid w:val="002F0785"/>
    <w:rsid w:val="00756749"/>
    <w:rsid w:val="00774879"/>
    <w:rsid w:val="00BD0AE5"/>
    <w:rsid w:val="00D6216D"/>
    <w:rsid w:val="00D74399"/>
    <w:rsid w:val="00D768ED"/>
    <w:rsid w:val="00E77436"/>
    <w:rsid w:val="00EE6CEC"/>
    <w:rsid w:val="00F3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33163-FDF1-4234-9EC0-B2A87A0A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Birnstein</dc:creator>
  <cp:keywords/>
  <dc:description/>
  <cp:lastModifiedBy>Nikoleta Fekete</cp:lastModifiedBy>
  <cp:revision>2</cp:revision>
  <cp:lastPrinted>2025-05-07T09:38:00Z</cp:lastPrinted>
  <dcterms:created xsi:type="dcterms:W3CDTF">2025-05-13T11:59:00Z</dcterms:created>
  <dcterms:modified xsi:type="dcterms:W3CDTF">2025-05-13T11:59:00Z</dcterms:modified>
</cp:coreProperties>
</file>